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01442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Default="00014426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ALTERA A LEI 11.824/2022 QUE DISPÕE SOBRE A POLÍTICA PÚBLICA “REEDUCANDO O AGRESSOR” EM CASOS DE VIOLÊNCIA DOMÉSTICA E FAMILIAR, NO ÂMBITO DO ESTADO DO MARANHÃO E DÁ OUTRAS PROVIDÊNCIAS.  </w:t>
      </w:r>
    </w:p>
    <w:p w:rsidR="00014426" w:rsidRDefault="00014426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03E6E" w:rsidRPr="003E38A6" w:rsidRDefault="004142F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Fica </w:t>
      </w:r>
      <w:r w:rsidR="00014426">
        <w:rPr>
          <w:rFonts w:ascii="Times New Roman" w:hAnsi="Times New Roman"/>
        </w:rPr>
        <w:t xml:space="preserve">incluído o inciso V ao artigo 3º da Lei 11.824/2022, com a seguinte redação: </w:t>
      </w:r>
    </w:p>
    <w:p w:rsidR="00014426" w:rsidRDefault="003E38A6" w:rsidP="004142FD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“</w:t>
      </w:r>
      <w:r w:rsidR="00014426">
        <w:rPr>
          <w:rFonts w:ascii="Times New Roman" w:hAnsi="Times New Roman"/>
          <w:i/>
          <w:iCs/>
          <w:szCs w:val="24"/>
        </w:rPr>
        <w:t>Art. 3º [...]</w:t>
      </w:r>
    </w:p>
    <w:p w:rsidR="00014426" w:rsidRDefault="00014426" w:rsidP="004142FD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[...]</w:t>
      </w:r>
    </w:p>
    <w:p w:rsidR="003E38A6" w:rsidRPr="003E38A6" w:rsidRDefault="00014426" w:rsidP="004142FD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V – </w:t>
      </w:r>
      <w:proofErr w:type="gramStart"/>
      <w:r>
        <w:rPr>
          <w:rFonts w:ascii="Times New Roman" w:hAnsi="Times New Roman"/>
          <w:i/>
          <w:iCs/>
          <w:szCs w:val="24"/>
        </w:rPr>
        <w:t>máxima</w:t>
      </w:r>
      <w:proofErr w:type="gramEnd"/>
      <w:r>
        <w:rPr>
          <w:rFonts w:ascii="Times New Roman" w:hAnsi="Times New Roman"/>
          <w:i/>
          <w:iCs/>
          <w:szCs w:val="24"/>
        </w:rPr>
        <w:t xml:space="preserve"> proteção à(s) vítima(s).</w:t>
      </w:r>
      <w:r w:rsidR="003E38A6">
        <w:rPr>
          <w:rFonts w:ascii="Times New Roman" w:hAnsi="Times New Roman"/>
          <w:i/>
          <w:iCs/>
          <w:szCs w:val="24"/>
        </w:rPr>
        <w:t>”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  <w:r w:rsidR="003E38A6">
        <w:rPr>
          <w:rFonts w:ascii="Times New Roman" w:hAnsi="Times New Roman"/>
          <w:szCs w:val="24"/>
        </w:rPr>
        <w:t xml:space="preserve">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895EE4" w:rsidRDefault="00895E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4426" w:rsidRDefault="00014426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Lei Estadual n.º 11.824/2022 é um importante instrumento social, uma vez que institui a política pública de reeducação do agressor no âmbito da violência doméstica. </w:t>
      </w:r>
    </w:p>
    <w:p w:rsidR="00ED406D" w:rsidRDefault="00014426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 preceitos normativos contemplados pela </w:t>
      </w:r>
      <w:r w:rsidR="00AC7A2B">
        <w:rPr>
          <w:rFonts w:ascii="Times New Roman" w:eastAsia="Calibri" w:hAnsi="Times New Roman" w:cs="Times New Roman"/>
          <w:sz w:val="24"/>
          <w:szCs w:val="24"/>
        </w:rPr>
        <w:t xml:space="preserve">Norma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oportunizam o reequilíbrio social na busca da </w:t>
      </w:r>
      <w:r w:rsidR="00ED406D">
        <w:rPr>
          <w:rFonts w:ascii="Times New Roman" w:eastAsia="Calibri" w:hAnsi="Times New Roman" w:cs="Times New Roman"/>
          <w:sz w:val="24"/>
          <w:szCs w:val="24"/>
        </w:rPr>
        <w:t xml:space="preserve">educação de agressores, no entanto, deixa de contemplar um aspecto importante, qual seja, proteção à vítima. </w:t>
      </w:r>
    </w:p>
    <w:p w:rsidR="00014426" w:rsidRDefault="00ED406D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É fato que todas as ações de reeducação devem primar pela segurança das vítimas de agressão, portanto, é necessário incorporar o princípio ora proposto como forma de reduzir as ofensas.  </w:t>
      </w:r>
      <w:bookmarkStart w:id="0" w:name="_GoBack"/>
      <w:bookmarkEnd w:id="0"/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4" w:rsidRDefault="00895EE4" w:rsidP="00E660E2">
      <w:pPr>
        <w:spacing w:after="0" w:line="240" w:lineRule="auto"/>
      </w:pPr>
      <w:r>
        <w:separator/>
      </w:r>
    </w:p>
  </w:endnote>
  <w:end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4" w:rsidRDefault="00895EE4" w:rsidP="00E660E2">
      <w:pPr>
        <w:spacing w:after="0" w:line="240" w:lineRule="auto"/>
      </w:pPr>
      <w:r>
        <w:separator/>
      </w:r>
    </w:p>
  </w:footnote>
  <w:foot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4" w:rsidRDefault="00895E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EE4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95EE4" w:rsidRPr="00A20743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95EE4" w:rsidRDefault="00895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14426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315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18A2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7A2B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D406D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411BEC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1784-CAD6-43CF-8074-D6ED4BD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3</cp:revision>
  <cp:lastPrinted>2022-03-07T17:56:00Z</cp:lastPrinted>
  <dcterms:created xsi:type="dcterms:W3CDTF">2022-11-08T12:19:00Z</dcterms:created>
  <dcterms:modified xsi:type="dcterms:W3CDTF">2022-11-08T12:29:00Z</dcterms:modified>
</cp:coreProperties>
</file>