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A3" w:rsidRPr="005B1E5F" w:rsidRDefault="00C720A3" w:rsidP="00C720A3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6ADE0C7" wp14:editId="7794EBD6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C720A3" w:rsidRPr="00DA4774" w:rsidRDefault="00C720A3" w:rsidP="00C720A3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C720A3" w:rsidRPr="00DA4774" w:rsidRDefault="00C720A3" w:rsidP="00C720A3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C720A3" w:rsidRPr="00DA4774" w:rsidRDefault="00C720A3" w:rsidP="00C720A3">
      <w:pPr>
        <w:pStyle w:val="Cabealho"/>
        <w:rPr>
          <w:szCs w:val="22"/>
        </w:rPr>
      </w:pPr>
    </w:p>
    <w:p w:rsidR="00C720A3" w:rsidRDefault="00C720A3" w:rsidP="00C720A3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C720A3" w:rsidRDefault="00C720A3" w:rsidP="00C720A3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C720A3" w:rsidRPr="008E1E96" w:rsidRDefault="00C720A3" w:rsidP="00C720A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8E1E96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E1E96">
        <w:rPr>
          <w:rFonts w:ascii="Arial" w:hAnsi="Arial" w:cs="Arial"/>
          <w:b/>
          <w:sz w:val="24"/>
          <w:szCs w:val="24"/>
        </w:rPr>
        <w:t xml:space="preserve"> / 202</w:t>
      </w:r>
      <w:r>
        <w:rPr>
          <w:rFonts w:ascii="Arial" w:hAnsi="Arial" w:cs="Arial"/>
          <w:b/>
          <w:sz w:val="24"/>
          <w:szCs w:val="24"/>
        </w:rPr>
        <w:t>2</w:t>
      </w:r>
    </w:p>
    <w:p w:rsidR="00C720A3" w:rsidRDefault="00C720A3" w:rsidP="00C720A3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C720A3" w:rsidRPr="00342156" w:rsidRDefault="00C720A3" w:rsidP="00C720A3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3421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Declara de</w:t>
      </w:r>
      <w:r>
        <w:rPr>
          <w:rFonts w:ascii="Arial" w:hAnsi="Arial" w:cs="Arial"/>
          <w:b/>
          <w:bCs/>
          <w:shd w:val="clear" w:color="auto" w:fill="FFFFFF"/>
        </w:rPr>
        <w:t xml:space="preserve"> Utilidade Pública o </w:t>
      </w:r>
      <w:r w:rsidRPr="00C67B54">
        <w:rPr>
          <w:rFonts w:ascii="Arial" w:hAnsi="Arial" w:cs="Arial"/>
          <w:b/>
          <w:bCs/>
          <w:shd w:val="clear" w:color="auto" w:fill="FFFFFF"/>
        </w:rPr>
        <w:t xml:space="preserve">Instituto </w:t>
      </w:r>
      <w:r>
        <w:rPr>
          <w:rFonts w:ascii="Arial" w:hAnsi="Arial" w:cs="Arial"/>
          <w:b/>
          <w:bCs/>
          <w:shd w:val="clear" w:color="auto" w:fill="FFFFFF"/>
        </w:rPr>
        <w:t>Maranhense da Melhor Idade</w:t>
      </w:r>
      <w:r>
        <w:rPr>
          <w:rFonts w:ascii="Arial" w:hAnsi="Arial" w:cs="Arial"/>
          <w:b/>
          <w:bCs/>
          <w:shd w:val="clear" w:color="auto" w:fill="FFFFFF"/>
        </w:rPr>
        <w:t xml:space="preserve"> – I</w:t>
      </w:r>
      <w:r>
        <w:rPr>
          <w:rFonts w:ascii="Arial" w:hAnsi="Arial" w:cs="Arial"/>
          <w:b/>
          <w:bCs/>
          <w:shd w:val="clear" w:color="auto" w:fill="FFFFFF"/>
        </w:rPr>
        <w:t>MMI</w:t>
      </w:r>
      <w:r>
        <w:rPr>
          <w:rFonts w:ascii="Arial" w:hAnsi="Arial" w:cs="Arial"/>
          <w:b/>
          <w:bCs/>
          <w:shd w:val="clear" w:color="auto" w:fill="FFFFFF"/>
        </w:rPr>
        <w:t>.</w:t>
      </w:r>
      <w:r w:rsidRPr="00342156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C720A3" w:rsidRDefault="00C720A3" w:rsidP="00C720A3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C720A3" w:rsidRDefault="00C720A3" w:rsidP="00C720A3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C720A3" w:rsidRPr="00342156" w:rsidRDefault="00C720A3" w:rsidP="00C720A3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  <w:shd w:val="clear" w:color="auto" w:fill="FFFFFF"/>
        </w:rPr>
        <w:t>Art. 1º</w:t>
      </w:r>
      <w:r w:rsidRPr="0034215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Declara de Utilidade Pública o Instituto </w:t>
      </w:r>
      <w:r>
        <w:rPr>
          <w:rFonts w:ascii="Arial" w:hAnsi="Arial" w:cs="Arial"/>
          <w:shd w:val="clear" w:color="auto" w:fill="FFFFFF"/>
        </w:rPr>
        <w:t>Maranhense da Melhor Idade</w:t>
      </w:r>
      <w:r>
        <w:rPr>
          <w:rFonts w:ascii="Arial" w:hAnsi="Arial" w:cs="Arial"/>
          <w:shd w:val="clear" w:color="auto" w:fill="FFFFFF"/>
        </w:rPr>
        <w:t xml:space="preserve"> – I</w:t>
      </w:r>
      <w:r>
        <w:rPr>
          <w:rFonts w:ascii="Arial" w:hAnsi="Arial" w:cs="Arial"/>
          <w:shd w:val="clear" w:color="auto" w:fill="FFFFFF"/>
        </w:rPr>
        <w:t>MMI</w:t>
      </w:r>
      <w:r>
        <w:rPr>
          <w:rFonts w:ascii="Arial" w:hAnsi="Arial" w:cs="Arial"/>
          <w:shd w:val="clear" w:color="auto" w:fill="FFFFFF"/>
        </w:rPr>
        <w:t>.</w:t>
      </w:r>
    </w:p>
    <w:p w:rsidR="00C720A3" w:rsidRDefault="00C720A3" w:rsidP="00C720A3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342156">
        <w:rPr>
          <w:rFonts w:ascii="Arial" w:hAnsi="Arial" w:cs="Arial"/>
          <w:b/>
        </w:rPr>
        <w:t xml:space="preserve">º </w:t>
      </w:r>
      <w:r w:rsidRPr="00342156">
        <w:rPr>
          <w:rFonts w:ascii="Arial" w:hAnsi="Arial" w:cs="Arial"/>
        </w:rPr>
        <w:t xml:space="preserve"> </w:t>
      </w:r>
      <w:r w:rsidRPr="00342156">
        <w:t xml:space="preserve"> </w:t>
      </w:r>
      <w:r w:rsidRPr="00342156">
        <w:rPr>
          <w:rFonts w:ascii="Arial" w:hAnsi="Arial" w:cs="Arial"/>
        </w:rPr>
        <w:t>Esta lei entra em vigor na data de sua publicação.</w:t>
      </w:r>
    </w:p>
    <w:p w:rsidR="00C720A3" w:rsidRPr="00342156" w:rsidRDefault="00C720A3" w:rsidP="00C720A3">
      <w:pPr>
        <w:ind w:right="-1"/>
        <w:jc w:val="both"/>
        <w:rPr>
          <w:rFonts w:ascii="Arial" w:hAnsi="Arial" w:cs="Arial"/>
          <w:b/>
        </w:rPr>
      </w:pPr>
    </w:p>
    <w:p w:rsidR="00C720A3" w:rsidRPr="00342156" w:rsidRDefault="00C720A3" w:rsidP="00C720A3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>PLENÁRIO DEPUTADO “NAGIB HAICKEL” DO PALÁCIO “MANUEL   BECKMAN”</w:t>
      </w:r>
      <w:r w:rsidRPr="00342156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08</w:t>
      </w:r>
      <w:r w:rsidRPr="0034215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42156">
        <w:rPr>
          <w:rFonts w:ascii="Arial" w:hAnsi="Arial" w:cs="Arial"/>
        </w:rPr>
        <w:t xml:space="preserve"> de 2022.  </w:t>
      </w:r>
    </w:p>
    <w:p w:rsidR="00C720A3" w:rsidRPr="00342156" w:rsidRDefault="00C720A3" w:rsidP="00C720A3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Pr="00342156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Pr="00342156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Pr="005B1E5F" w:rsidRDefault="00C720A3" w:rsidP="00C720A3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27285DC4" wp14:editId="52A1E6C4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C720A3" w:rsidRPr="00DA4774" w:rsidRDefault="00C720A3" w:rsidP="00C720A3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C720A3" w:rsidRPr="00DA4774" w:rsidRDefault="00C720A3" w:rsidP="00C720A3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C720A3" w:rsidRPr="00DA4774" w:rsidRDefault="00C720A3" w:rsidP="00C720A3">
      <w:pPr>
        <w:pStyle w:val="Cabealho"/>
        <w:rPr>
          <w:szCs w:val="22"/>
        </w:rPr>
      </w:pPr>
    </w:p>
    <w:p w:rsidR="00C720A3" w:rsidRDefault="00C720A3" w:rsidP="00C720A3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C720A3" w:rsidRDefault="00C720A3" w:rsidP="00C720A3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C720A3" w:rsidRDefault="00C720A3" w:rsidP="00C720A3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C720A3" w:rsidRPr="00FE48BC" w:rsidRDefault="00C720A3" w:rsidP="00C720A3">
      <w:pPr>
        <w:spacing w:line="360" w:lineRule="auto"/>
        <w:ind w:right="-1"/>
        <w:jc w:val="both"/>
        <w:rPr>
          <w:rFonts w:ascii="Arial" w:hAnsi="Arial" w:cs="Arial"/>
          <w:bCs/>
          <w:shd w:val="clear" w:color="auto" w:fill="FFFFFF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</w:t>
      </w:r>
      <w:r w:rsidR="009713EA" w:rsidRPr="00C67B54">
        <w:rPr>
          <w:rFonts w:ascii="Arial" w:hAnsi="Arial" w:cs="Arial"/>
          <w:b/>
          <w:bCs/>
          <w:shd w:val="clear" w:color="auto" w:fill="FFFFFF"/>
        </w:rPr>
        <w:t xml:space="preserve">Instituto </w:t>
      </w:r>
      <w:r w:rsidR="009713EA">
        <w:rPr>
          <w:rFonts w:ascii="Arial" w:hAnsi="Arial" w:cs="Arial"/>
          <w:b/>
          <w:bCs/>
          <w:shd w:val="clear" w:color="auto" w:fill="FFFFFF"/>
        </w:rPr>
        <w:t>Maranhense da Melhor Idade</w:t>
      </w:r>
      <w:r w:rsidR="009713EA" w:rsidRPr="00FE48BC">
        <w:rPr>
          <w:rFonts w:ascii="Arial" w:hAnsi="Arial" w:cs="Arial"/>
          <w:bCs/>
          <w:shd w:val="clear" w:color="auto" w:fill="FFFFFF"/>
        </w:rPr>
        <w:t xml:space="preserve"> </w:t>
      </w:r>
      <w:r w:rsidRPr="00FE48BC">
        <w:rPr>
          <w:rFonts w:ascii="Arial" w:hAnsi="Arial" w:cs="Arial"/>
          <w:bCs/>
          <w:shd w:val="clear" w:color="auto" w:fill="FFFFFF"/>
        </w:rPr>
        <w:t xml:space="preserve">– </w:t>
      </w:r>
      <w:r w:rsidR="009713EA">
        <w:rPr>
          <w:rFonts w:ascii="Arial" w:hAnsi="Arial" w:cs="Arial"/>
          <w:bCs/>
          <w:shd w:val="clear" w:color="auto" w:fill="FFFFFF"/>
        </w:rPr>
        <w:t>IMMI</w:t>
      </w:r>
      <w:r w:rsidRPr="00FE48BC">
        <w:rPr>
          <w:rFonts w:ascii="Arial" w:hAnsi="Arial" w:cs="Arial"/>
          <w:bCs/>
          <w:shd w:val="clear" w:color="auto" w:fill="FFFFFF"/>
        </w:rPr>
        <w:t xml:space="preserve">, instituído em </w:t>
      </w:r>
      <w:r w:rsidR="009713EA">
        <w:rPr>
          <w:rFonts w:ascii="Arial" w:hAnsi="Arial" w:cs="Arial"/>
          <w:bCs/>
          <w:shd w:val="clear" w:color="auto" w:fill="FFFFFF"/>
        </w:rPr>
        <w:t>16</w:t>
      </w:r>
      <w:r w:rsidRPr="00FE48BC">
        <w:rPr>
          <w:rFonts w:ascii="Arial" w:hAnsi="Arial" w:cs="Arial"/>
          <w:bCs/>
          <w:shd w:val="clear" w:color="auto" w:fill="FFFFFF"/>
        </w:rPr>
        <w:t xml:space="preserve"> de </w:t>
      </w:r>
      <w:r w:rsidR="009713EA">
        <w:rPr>
          <w:rFonts w:ascii="Arial" w:hAnsi="Arial" w:cs="Arial"/>
          <w:bCs/>
          <w:shd w:val="clear" w:color="auto" w:fill="FFFFFF"/>
        </w:rPr>
        <w:t>junho</w:t>
      </w:r>
      <w:r w:rsidRPr="00FE48BC">
        <w:rPr>
          <w:rFonts w:ascii="Arial" w:hAnsi="Arial" w:cs="Arial"/>
          <w:bCs/>
          <w:shd w:val="clear" w:color="auto" w:fill="FFFFFF"/>
        </w:rPr>
        <w:t xml:space="preserve"> de 201</w:t>
      </w:r>
      <w:r w:rsidR="009713EA">
        <w:rPr>
          <w:rFonts w:ascii="Arial" w:hAnsi="Arial" w:cs="Arial"/>
          <w:bCs/>
          <w:shd w:val="clear" w:color="auto" w:fill="FFFFFF"/>
        </w:rPr>
        <w:t>4</w:t>
      </w:r>
      <w:r w:rsidRPr="00FE48BC">
        <w:rPr>
          <w:rFonts w:ascii="Arial" w:hAnsi="Arial" w:cs="Arial"/>
          <w:bCs/>
          <w:shd w:val="clear" w:color="auto" w:fill="FFFFFF"/>
        </w:rPr>
        <w:t>, devidamente registrad</w:t>
      </w:r>
      <w:r>
        <w:rPr>
          <w:rFonts w:ascii="Arial" w:hAnsi="Arial" w:cs="Arial"/>
          <w:bCs/>
          <w:shd w:val="clear" w:color="auto" w:fill="FFFFFF"/>
        </w:rPr>
        <w:t>o</w:t>
      </w:r>
      <w:r w:rsidRPr="00FE48BC">
        <w:rPr>
          <w:rFonts w:ascii="Arial" w:hAnsi="Arial" w:cs="Arial"/>
          <w:bCs/>
          <w:shd w:val="clear" w:color="auto" w:fill="FFFFFF"/>
        </w:rPr>
        <w:t xml:space="preserve"> sob o CNPJ nº </w:t>
      </w:r>
      <w:r w:rsidR="009713EA">
        <w:rPr>
          <w:rFonts w:ascii="Arial" w:hAnsi="Arial" w:cs="Arial"/>
          <w:bCs/>
          <w:shd w:val="clear" w:color="auto" w:fill="FFFFFF"/>
        </w:rPr>
        <w:t>20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9713EA">
        <w:rPr>
          <w:rFonts w:ascii="Arial" w:hAnsi="Arial" w:cs="Arial"/>
          <w:bCs/>
          <w:shd w:val="clear" w:color="auto" w:fill="FFFFFF"/>
        </w:rPr>
        <w:t>464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9713EA">
        <w:rPr>
          <w:rFonts w:ascii="Arial" w:hAnsi="Arial" w:cs="Arial"/>
          <w:bCs/>
          <w:shd w:val="clear" w:color="auto" w:fill="FFFFFF"/>
        </w:rPr>
        <w:t>096</w:t>
      </w:r>
      <w:r w:rsidRPr="00FE48BC">
        <w:rPr>
          <w:rFonts w:ascii="Arial" w:hAnsi="Arial" w:cs="Arial"/>
          <w:bCs/>
          <w:shd w:val="clear" w:color="auto" w:fill="FFFFFF"/>
        </w:rPr>
        <w:t>.0001/</w:t>
      </w:r>
      <w:r w:rsidR="009713EA">
        <w:rPr>
          <w:rFonts w:ascii="Arial" w:hAnsi="Arial" w:cs="Arial"/>
          <w:bCs/>
          <w:shd w:val="clear" w:color="auto" w:fill="FFFFFF"/>
        </w:rPr>
        <w:t>56</w:t>
      </w:r>
      <w:r w:rsidRPr="00FE48BC">
        <w:rPr>
          <w:rFonts w:ascii="Arial" w:hAnsi="Arial" w:cs="Arial"/>
          <w:bCs/>
          <w:shd w:val="clear" w:color="auto" w:fill="FFFFFF"/>
        </w:rPr>
        <w:t>, é pessoa jurídica de direito privado, natureza associativa, sem fins lucrativos, de duração indeterminada, com sede provisória e foro, na Rua Inácio Xavier de Carvalho, 66</w:t>
      </w:r>
      <w:r w:rsidR="009713EA">
        <w:rPr>
          <w:rFonts w:ascii="Arial" w:hAnsi="Arial" w:cs="Arial"/>
          <w:bCs/>
          <w:shd w:val="clear" w:color="auto" w:fill="FFFFFF"/>
        </w:rPr>
        <w:t>0</w:t>
      </w:r>
      <w:r w:rsidRPr="00FE48BC">
        <w:rPr>
          <w:rFonts w:ascii="Arial" w:hAnsi="Arial" w:cs="Arial"/>
          <w:bCs/>
          <w:shd w:val="clear" w:color="auto" w:fill="FFFFFF"/>
        </w:rPr>
        <w:t xml:space="preserve">, Ed. </w:t>
      </w:r>
      <w:proofErr w:type="spellStart"/>
      <w:r w:rsidRPr="00FE48BC">
        <w:rPr>
          <w:rFonts w:ascii="Arial" w:hAnsi="Arial" w:cs="Arial"/>
          <w:bCs/>
          <w:shd w:val="clear" w:color="auto" w:fill="FFFFFF"/>
        </w:rPr>
        <w:t>Ciel</w:t>
      </w:r>
      <w:proofErr w:type="spellEnd"/>
      <w:r w:rsidRPr="00FE48BC">
        <w:rPr>
          <w:rFonts w:ascii="Arial" w:hAnsi="Arial" w:cs="Arial"/>
          <w:bCs/>
          <w:shd w:val="clear" w:color="auto" w:fill="FFFFFF"/>
        </w:rPr>
        <w:t>, Ponte do São Francisco, sala 20</w:t>
      </w:r>
      <w:r w:rsidR="009713EA">
        <w:rPr>
          <w:rFonts w:ascii="Arial" w:hAnsi="Arial" w:cs="Arial"/>
          <w:bCs/>
          <w:shd w:val="clear" w:color="auto" w:fill="FFFFFF"/>
        </w:rPr>
        <w:t>4</w:t>
      </w:r>
      <w:r w:rsidRPr="00FE48BC">
        <w:rPr>
          <w:rFonts w:ascii="Arial" w:hAnsi="Arial" w:cs="Arial"/>
          <w:bCs/>
          <w:shd w:val="clear" w:color="auto" w:fill="FFFFFF"/>
        </w:rPr>
        <w:t>,  Cep 65076-360, São Luís-MA.</w:t>
      </w:r>
    </w:p>
    <w:p w:rsidR="00C720A3" w:rsidRPr="00FE48BC" w:rsidRDefault="00C720A3" w:rsidP="00C720A3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Instituto tem por finalidade e objetivos principais: I) </w:t>
      </w:r>
      <w:r w:rsidR="009713EA">
        <w:rPr>
          <w:rFonts w:ascii="Arial" w:hAnsi="Arial" w:cs="Arial"/>
          <w:bCs/>
          <w:shd w:val="clear" w:color="auto" w:fill="FFFFFF"/>
        </w:rPr>
        <w:t>Colocar</w:t>
      </w:r>
      <w:r w:rsidRPr="00FE48BC">
        <w:rPr>
          <w:rFonts w:ascii="Arial" w:hAnsi="Arial" w:cs="Arial"/>
          <w:bCs/>
          <w:shd w:val="clear" w:color="auto" w:fill="FFFFFF"/>
        </w:rPr>
        <w:t xml:space="preserve"> </w:t>
      </w:r>
      <w:r w:rsidR="009713EA">
        <w:rPr>
          <w:rFonts w:ascii="Arial" w:hAnsi="Arial" w:cs="Arial"/>
          <w:bCs/>
          <w:shd w:val="clear" w:color="auto" w:fill="FFFFFF"/>
        </w:rPr>
        <w:t>à</w:t>
      </w:r>
      <w:r w:rsidRPr="00FE48BC">
        <w:rPr>
          <w:rFonts w:ascii="Arial" w:hAnsi="Arial" w:cs="Arial"/>
          <w:bCs/>
          <w:shd w:val="clear" w:color="auto" w:fill="FFFFFF"/>
        </w:rPr>
        <w:t xml:space="preserve"> </w:t>
      </w:r>
      <w:r w:rsidR="009713EA">
        <w:rPr>
          <w:rFonts w:ascii="Arial" w:hAnsi="Arial" w:cs="Arial"/>
          <w:bCs/>
          <w:shd w:val="clear" w:color="auto" w:fill="FFFFFF"/>
        </w:rPr>
        <w:t>disposição</w:t>
      </w:r>
      <w:r w:rsidRPr="00FE48BC">
        <w:rPr>
          <w:rFonts w:ascii="Arial" w:hAnsi="Arial" w:cs="Arial"/>
          <w:bCs/>
          <w:shd w:val="clear" w:color="auto" w:fill="FFFFFF"/>
        </w:rPr>
        <w:t xml:space="preserve"> </w:t>
      </w:r>
      <w:r w:rsidR="009713EA">
        <w:rPr>
          <w:rFonts w:ascii="Arial" w:hAnsi="Arial" w:cs="Arial"/>
          <w:bCs/>
          <w:shd w:val="clear" w:color="auto" w:fill="FFFFFF"/>
        </w:rPr>
        <w:t>da pessoa idosa, em particular e da comunidade em geral, espaços com estrutura e organização próprias que comprovam a solidariedade, a cultura, a criatividade e a alegria de modo a estabelecer laços de fraterna amizade e companheirismo</w:t>
      </w:r>
      <w:r w:rsidRPr="00FE48BC">
        <w:rPr>
          <w:rFonts w:ascii="Arial" w:hAnsi="Arial" w:cs="Arial"/>
          <w:bCs/>
          <w:shd w:val="clear" w:color="auto" w:fill="FFFFFF"/>
        </w:rPr>
        <w:t xml:space="preserve">; II) Promover </w:t>
      </w:r>
      <w:r w:rsidR="009713EA">
        <w:rPr>
          <w:rFonts w:ascii="Arial" w:hAnsi="Arial" w:cs="Arial"/>
          <w:bCs/>
          <w:shd w:val="clear" w:color="auto" w:fill="FFFFFF"/>
        </w:rPr>
        <w:t>o convívio e proporcionar bem-estar e qualidade de vida, preferencialmente às pessoas idosas, e suas famílias.</w:t>
      </w:r>
      <w:r w:rsidRPr="00FE48BC">
        <w:rPr>
          <w:rFonts w:ascii="Arial" w:hAnsi="Arial" w:cs="Arial"/>
          <w:bCs/>
          <w:shd w:val="clear" w:color="auto" w:fill="FFFFFF"/>
        </w:rPr>
        <w:t xml:space="preserve"> </w:t>
      </w:r>
      <w:bookmarkStart w:id="0" w:name="_GoBack"/>
      <w:bookmarkEnd w:id="0"/>
    </w:p>
    <w:p w:rsidR="00C720A3" w:rsidRPr="00FE48BC" w:rsidRDefault="00C720A3" w:rsidP="00C720A3">
      <w:pPr>
        <w:shd w:val="clear" w:color="auto" w:fill="FFFFFF"/>
        <w:spacing w:before="120" w:after="120" w:line="360" w:lineRule="auto"/>
        <w:ind w:firstLine="1277"/>
        <w:jc w:val="both"/>
        <w:textAlignment w:val="baseline"/>
        <w:rPr>
          <w:rFonts w:ascii="Arial" w:hAnsi="Arial" w:cs="Arial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Nestes termos, submeto à consideração do Plenário desta Casa Legislativa a presente proposição, e</w:t>
      </w:r>
      <w:r w:rsidRPr="00FE48BC">
        <w:rPr>
          <w:rFonts w:ascii="Arial" w:hAnsi="Arial" w:cs="Arial"/>
          <w:shd w:val="clear" w:color="auto" w:fill="FFFFFF"/>
        </w:rPr>
        <w:t xml:space="preserve"> solicito o valoroso apoio dos Nobres Pares, no sentido de aprovação do presente Projeto de Lei, por se tratar de medida de relevante </w:t>
      </w:r>
      <w:r>
        <w:rPr>
          <w:rFonts w:ascii="Arial" w:hAnsi="Arial" w:cs="Arial"/>
          <w:shd w:val="clear" w:color="auto" w:fill="FFFFFF"/>
        </w:rPr>
        <w:t>contribuição</w:t>
      </w:r>
      <w:r w:rsidRPr="00FE48BC">
        <w:rPr>
          <w:rFonts w:ascii="Arial" w:hAnsi="Arial" w:cs="Arial"/>
          <w:shd w:val="clear" w:color="auto" w:fill="FFFFFF"/>
        </w:rPr>
        <w:t xml:space="preserve"> social.</w:t>
      </w:r>
      <w:r w:rsidRPr="00FE48BC">
        <w:rPr>
          <w:rFonts w:ascii="Arial" w:hAnsi="Arial" w:cs="Arial"/>
        </w:rPr>
        <w:t xml:space="preserve"> </w:t>
      </w:r>
    </w:p>
    <w:p w:rsidR="00C720A3" w:rsidRDefault="00C720A3" w:rsidP="00C720A3">
      <w:pPr>
        <w:pStyle w:val="PargrafodaLista"/>
        <w:shd w:val="clear" w:color="auto" w:fill="FFFFFF" w:themeFill="background1"/>
        <w:spacing w:line="276" w:lineRule="auto"/>
        <w:ind w:left="0"/>
        <w:jc w:val="both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Pr="00342156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Pr="00342156" w:rsidRDefault="00C720A3" w:rsidP="00C720A3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C720A3" w:rsidRDefault="00C720A3" w:rsidP="00C720A3">
      <w:pPr>
        <w:spacing w:after="0" w:line="240" w:lineRule="auto"/>
        <w:jc w:val="center"/>
        <w:rPr>
          <w:rFonts w:ascii="Arial" w:hAnsi="Arial" w:cs="Arial"/>
        </w:rPr>
      </w:pPr>
    </w:p>
    <w:p w:rsidR="008E66B7" w:rsidRDefault="009713EA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A3"/>
    <w:rsid w:val="008E36C3"/>
    <w:rsid w:val="009713EA"/>
    <w:rsid w:val="009B0C68"/>
    <w:rsid w:val="00C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E0BF"/>
  <w15:chartTrackingRefBased/>
  <w15:docId w15:val="{41A98E93-E256-46FD-A6D1-C3270C1D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20A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720A3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2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2</cp:revision>
  <dcterms:created xsi:type="dcterms:W3CDTF">2022-11-08T13:09:00Z</dcterms:created>
  <dcterms:modified xsi:type="dcterms:W3CDTF">2022-11-08T13:30:00Z</dcterms:modified>
</cp:coreProperties>
</file>