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B477" w14:textId="77777777" w:rsidR="00E2619F" w:rsidRDefault="00E2619F" w:rsidP="001715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14:paraId="46B130F7" w14:textId="1217728B" w:rsidR="00E2619F" w:rsidRPr="00FF47AC" w:rsidRDefault="00F05EB1" w:rsidP="00E2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F4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N° ____/20XX</w:t>
      </w:r>
    </w:p>
    <w:p w14:paraId="16B057C3" w14:textId="77777777" w:rsidR="00852157" w:rsidRPr="00C411E0" w:rsidRDefault="00852157" w:rsidP="002613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14:paraId="214590DC" w14:textId="473BDFB0" w:rsidR="00FF47AC" w:rsidRPr="0094169E" w:rsidRDefault="0094169E" w:rsidP="00171568">
      <w:pPr>
        <w:pStyle w:val="Ementa"/>
        <w:rPr>
          <w:rFonts w:ascii="Times New Roman" w:hAnsi="Times New Roman"/>
          <w:b/>
          <w:bCs/>
          <w:szCs w:val="24"/>
          <w:highlight w:val="white"/>
        </w:rPr>
      </w:pPr>
      <w:r w:rsidRPr="0094169E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 xml:space="preserve">Assegura às mulheres o direito a ter acompanhante, pessoa de sua livre escolha, nas consultas e exames, inclusive os ginecológicos, nos estabelecimentos públicos e privados de saúde </w:t>
      </w:r>
      <w:r w:rsidR="00FF47AC" w:rsidRPr="0094169E">
        <w:rPr>
          <w:rFonts w:ascii="Times New Roman" w:hAnsi="Times New Roman"/>
          <w:b/>
          <w:bCs/>
          <w:szCs w:val="24"/>
          <w:highlight w:val="white"/>
        </w:rPr>
        <w:t>no âmbito do Estado do Maranhão.</w:t>
      </w:r>
    </w:p>
    <w:p w14:paraId="3696122D" w14:textId="77777777" w:rsidR="00FF47AC" w:rsidRPr="00FF47AC" w:rsidRDefault="00FF47AC" w:rsidP="00113BE8">
      <w:pPr>
        <w:pStyle w:val="Ementa"/>
        <w:spacing w:line="276" w:lineRule="auto"/>
        <w:rPr>
          <w:rFonts w:ascii="Times New Roman" w:hAnsi="Times New Roman"/>
          <w:b/>
          <w:bCs/>
          <w:highlight w:val="white"/>
        </w:rPr>
      </w:pPr>
    </w:p>
    <w:p w14:paraId="336D64E1" w14:textId="304D717D" w:rsidR="0094169E" w:rsidRPr="005F620C" w:rsidRDefault="0094169E" w:rsidP="00113BE8">
      <w:pPr>
        <w:pStyle w:val="texto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333333"/>
        </w:rPr>
      </w:pPr>
      <w:r w:rsidRPr="0026132A">
        <w:rPr>
          <w:b/>
          <w:bCs/>
          <w:color w:val="333333"/>
        </w:rPr>
        <w:t>Art. 1º</w:t>
      </w:r>
      <w:r w:rsidRPr="0026132A">
        <w:rPr>
          <w:color w:val="333333"/>
        </w:rPr>
        <w:t xml:space="preserve"> Fica assegurado às mulheres o direito a ter acompanhante, pessoa de sua livre escolha, nas consultas e exames, inclusive os ginecológicos, nos estabelecimentos públicos e privados de saúde do</w:t>
      </w:r>
      <w:r w:rsidR="0026132A">
        <w:rPr>
          <w:color w:val="333333"/>
        </w:rPr>
        <w:t xml:space="preserve"> Estado do Maranhão</w:t>
      </w:r>
      <w:r w:rsidR="005F620C">
        <w:rPr>
          <w:color w:val="333333"/>
        </w:rPr>
        <w:t>, sendo obrigatório em casos que envolvam qualquer tipo de sedação.</w:t>
      </w:r>
    </w:p>
    <w:p w14:paraId="7EFCCE38" w14:textId="6715000C" w:rsidR="00E453A5" w:rsidRPr="00E453A5" w:rsidRDefault="00FF47AC" w:rsidP="00113BE8">
      <w:pPr>
        <w:pStyle w:val="Corpo"/>
        <w:spacing w:line="276" w:lineRule="auto"/>
        <w:rPr>
          <w:rFonts w:ascii="Times New Roman" w:hAnsi="Times New Roman"/>
        </w:rPr>
      </w:pPr>
      <w:r w:rsidRPr="00FF47AC">
        <w:rPr>
          <w:rFonts w:ascii="Times New Roman" w:hAnsi="Times New Roman"/>
          <w:b/>
          <w:bCs/>
          <w:highlight w:val="white"/>
        </w:rPr>
        <w:t xml:space="preserve">Art. </w:t>
      </w:r>
      <w:r w:rsidR="00E453A5">
        <w:rPr>
          <w:rFonts w:ascii="Times New Roman" w:hAnsi="Times New Roman"/>
          <w:b/>
          <w:bCs/>
          <w:highlight w:val="white"/>
        </w:rPr>
        <w:t>2</w:t>
      </w:r>
      <w:r w:rsidRPr="00FF47AC">
        <w:rPr>
          <w:rFonts w:ascii="Times New Roman" w:hAnsi="Times New Roman"/>
          <w:b/>
          <w:bCs/>
          <w:highlight w:val="white"/>
        </w:rPr>
        <w:t>º</w:t>
      </w:r>
      <w:r w:rsidRPr="00FF47AC">
        <w:rPr>
          <w:rFonts w:ascii="Times New Roman" w:hAnsi="Times New Roman"/>
          <w:highlight w:val="white"/>
        </w:rPr>
        <w:t xml:space="preserve"> - </w:t>
      </w:r>
      <w:r w:rsidR="00820766" w:rsidRPr="00820766">
        <w:rPr>
          <w:rFonts w:ascii="Times New Roman" w:hAnsi="Times New Roman"/>
        </w:rPr>
        <w:t>O direito previsto nesta Lei deverá ser amplamente divulgado</w:t>
      </w:r>
      <w:r w:rsidR="005F620C">
        <w:rPr>
          <w:rFonts w:ascii="Times New Roman" w:hAnsi="Times New Roman"/>
        </w:rPr>
        <w:t xml:space="preserve"> pelos estabelecimentos de saúde, </w:t>
      </w:r>
      <w:r w:rsidR="00E453A5">
        <w:rPr>
          <w:rFonts w:ascii="Times New Roman" w:hAnsi="Times New Roman"/>
        </w:rPr>
        <w:t>que deverão afixar o conteúdo da presente Lei em local visível e de fácil acesso às pacientes.</w:t>
      </w:r>
    </w:p>
    <w:p w14:paraId="544EA393" w14:textId="10C37372" w:rsidR="00FF47AC" w:rsidRPr="00FF47AC" w:rsidRDefault="00FF47AC" w:rsidP="00113BE8">
      <w:pPr>
        <w:pStyle w:val="Corpo"/>
        <w:spacing w:line="276" w:lineRule="auto"/>
        <w:rPr>
          <w:rFonts w:ascii="Times New Roman" w:hAnsi="Times New Roman"/>
        </w:rPr>
      </w:pPr>
      <w:r w:rsidRPr="00FF47AC">
        <w:rPr>
          <w:rFonts w:ascii="Times New Roman" w:hAnsi="Times New Roman"/>
          <w:b/>
          <w:bCs/>
          <w:highlight w:val="white"/>
        </w:rPr>
        <w:t xml:space="preserve">Art. </w:t>
      </w:r>
      <w:r w:rsidR="00E453A5">
        <w:rPr>
          <w:rFonts w:ascii="Times New Roman" w:hAnsi="Times New Roman"/>
          <w:b/>
          <w:bCs/>
          <w:highlight w:val="white"/>
        </w:rPr>
        <w:t>3</w:t>
      </w:r>
      <w:r w:rsidRPr="00FF47AC">
        <w:rPr>
          <w:rFonts w:ascii="Times New Roman" w:hAnsi="Times New Roman"/>
          <w:b/>
          <w:bCs/>
          <w:highlight w:val="white"/>
        </w:rPr>
        <w:t>º</w:t>
      </w:r>
      <w:r w:rsidRPr="00FF47AC">
        <w:rPr>
          <w:rFonts w:ascii="Times New Roman" w:hAnsi="Times New Roman"/>
          <w:highlight w:val="white"/>
        </w:rPr>
        <w:t xml:space="preserve"> - </w:t>
      </w:r>
      <w:r w:rsidRPr="00FF47AC">
        <w:rPr>
          <w:rFonts w:ascii="Times New Roman" w:hAnsi="Times New Roman"/>
        </w:rPr>
        <w:t>O Poder Executivo expedirá os regulamentos necessários para a fiel execução desta lei.</w:t>
      </w:r>
    </w:p>
    <w:p w14:paraId="69F73FB2" w14:textId="25DE6F0B" w:rsidR="00FF47AC" w:rsidRDefault="00FF47AC" w:rsidP="00113BE8">
      <w:pPr>
        <w:pStyle w:val="Corpo"/>
        <w:spacing w:line="276" w:lineRule="auto"/>
        <w:rPr>
          <w:rFonts w:ascii="Times New Roman" w:hAnsi="Times New Roman"/>
        </w:rPr>
      </w:pPr>
      <w:r w:rsidRPr="00FF47AC">
        <w:rPr>
          <w:rFonts w:ascii="Times New Roman" w:hAnsi="Times New Roman"/>
          <w:b/>
          <w:bCs/>
          <w:highlight w:val="white"/>
        </w:rPr>
        <w:t xml:space="preserve">Art. </w:t>
      </w:r>
      <w:r w:rsidR="00E453A5">
        <w:rPr>
          <w:rFonts w:ascii="Times New Roman" w:hAnsi="Times New Roman"/>
          <w:b/>
          <w:bCs/>
          <w:highlight w:val="white"/>
        </w:rPr>
        <w:t>4</w:t>
      </w:r>
      <w:r w:rsidRPr="00FF47AC">
        <w:rPr>
          <w:rFonts w:ascii="Times New Roman" w:hAnsi="Times New Roman"/>
          <w:b/>
          <w:bCs/>
          <w:highlight w:val="white"/>
        </w:rPr>
        <w:t>º</w:t>
      </w:r>
      <w:r w:rsidRPr="00FF47AC">
        <w:rPr>
          <w:rFonts w:ascii="Times New Roman" w:hAnsi="Times New Roman"/>
          <w:highlight w:val="white"/>
        </w:rPr>
        <w:t xml:space="preserve"> - As despesas decorrentes da execução desta lei correrão por conta das dotações orçamentárias próprias, suplementadas se necessário.</w:t>
      </w:r>
    </w:p>
    <w:p w14:paraId="273EBD42" w14:textId="72383499" w:rsidR="00C411E0" w:rsidRPr="005E2E88" w:rsidRDefault="00C411E0" w:rsidP="00113BE8">
      <w:pPr>
        <w:pStyle w:val="Corpo"/>
        <w:spacing w:line="276" w:lineRule="auto"/>
        <w:rPr>
          <w:rFonts w:ascii="Times New Roman" w:hAnsi="Times New Roman"/>
          <w:highlight w:val="white"/>
        </w:rPr>
      </w:pPr>
      <w:r w:rsidRPr="00C411E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Art. </w:t>
      </w:r>
      <w:r w:rsidR="00E453A5">
        <w:rPr>
          <w:rFonts w:ascii="Times New Roman" w:eastAsia="Times New Roman" w:hAnsi="Times New Roman"/>
          <w:b/>
          <w:bCs/>
          <w:szCs w:val="24"/>
          <w:lang w:eastAsia="pt-BR"/>
        </w:rPr>
        <w:t>5</w:t>
      </w:r>
      <w:r w:rsidRPr="00C411E0">
        <w:rPr>
          <w:rFonts w:ascii="Times New Roman" w:eastAsia="Times New Roman" w:hAnsi="Times New Roman"/>
          <w:b/>
          <w:bCs/>
          <w:szCs w:val="24"/>
          <w:lang w:eastAsia="pt-BR"/>
        </w:rPr>
        <w:t>º</w:t>
      </w:r>
      <w:r w:rsidRPr="00C411E0">
        <w:rPr>
          <w:rFonts w:ascii="Times New Roman" w:eastAsia="Times New Roman" w:hAnsi="Times New Roman"/>
          <w:szCs w:val="24"/>
          <w:lang w:eastAsia="pt-BR"/>
        </w:rPr>
        <w:t xml:space="preserve"> - Esta lei entrará em vigor na data de sua publicação.</w:t>
      </w:r>
    </w:p>
    <w:p w14:paraId="16DFC33A" w14:textId="77777777" w:rsidR="00F05EB1" w:rsidRPr="00A84810" w:rsidRDefault="003A3FE7" w:rsidP="00F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05EB1"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 DA ASSEMBLE</w:t>
      </w: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IA LEGISLATIVA DO ESTADO D</w:t>
      </w:r>
      <w:r w:rsidR="00F05EB1"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O MARANHÃO, XX de XXXXXX de 20XX.</w:t>
      </w:r>
    </w:p>
    <w:p w14:paraId="2151589F" w14:textId="77777777" w:rsidR="00E67F0E" w:rsidRPr="00A84810" w:rsidRDefault="00E67F0E" w:rsidP="00F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C1895A" w14:textId="77777777" w:rsidR="00E67F0E" w:rsidRPr="00A84810" w:rsidRDefault="00E67F0E" w:rsidP="00F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F2760" w14:textId="77777777" w:rsidR="00E67F0E" w:rsidRPr="00A84810" w:rsidRDefault="00E67F0E" w:rsidP="00F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704D51" w14:textId="7EBA6556" w:rsidR="00B164E5" w:rsidRDefault="00B774E6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FCEA0E2" wp14:editId="44FED5B1">
            <wp:extent cx="2535555" cy="111315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D4D8" w14:textId="77777777" w:rsidR="00B164E5" w:rsidRDefault="00B164E5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BC5A0F" w14:textId="10315283" w:rsidR="00B164E5" w:rsidRDefault="00B164E5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880496" w14:textId="5CE52E43" w:rsidR="008D0B58" w:rsidRDefault="008D0B58" w:rsidP="008D0B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50E326E7" w14:textId="77777777" w:rsidR="005D70E6" w:rsidRDefault="005D70E6" w:rsidP="005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8D0CC27" w14:textId="4492DADD" w:rsidR="00B164E5" w:rsidRPr="005E2E88" w:rsidRDefault="00B164E5" w:rsidP="005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848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</w:t>
      </w:r>
    </w:p>
    <w:p w14:paraId="60537B35" w14:textId="77777777" w:rsidR="002722A5" w:rsidRDefault="00820766" w:rsidP="002722A5">
      <w:pPr>
        <w:pStyle w:val="NormalWeb"/>
        <w:spacing w:after="240" w:line="276" w:lineRule="auto"/>
        <w:ind w:firstLine="1418"/>
        <w:jc w:val="both"/>
      </w:pPr>
      <w:r w:rsidRPr="00A84810">
        <w:t xml:space="preserve">O presente projeto de lei visa </w:t>
      </w:r>
      <w:r>
        <w:t xml:space="preserve">garantir </w:t>
      </w:r>
      <w:r w:rsidR="005D70E6">
        <w:t xml:space="preserve">às mulheres, acompanhamento em exames e consultas, sobretudo as que se fizerem necessárias o uso de qualquer tipo de sedação, tendo em vista os inúmeros casos de violação da intimidade, estupros e outras ações </w:t>
      </w:r>
      <w:r>
        <w:t xml:space="preserve"> </w:t>
      </w:r>
      <w:r w:rsidR="005D70E6">
        <w:t xml:space="preserve">irreparáveis que são praticados durante procedimentos </w:t>
      </w:r>
      <w:r w:rsidR="00A43901">
        <w:t xml:space="preserve">onde a mulher esteja em situação de vulnerabilidade. </w:t>
      </w:r>
    </w:p>
    <w:p w14:paraId="62008A54" w14:textId="77777777" w:rsidR="002722A5" w:rsidRDefault="002722A5" w:rsidP="002722A5">
      <w:pPr>
        <w:pStyle w:val="NormalWeb"/>
        <w:spacing w:after="240" w:line="276" w:lineRule="auto"/>
        <w:ind w:firstLine="1418"/>
        <w:jc w:val="both"/>
      </w:pPr>
      <w:r>
        <w:t>P</w:t>
      </w:r>
      <w:r>
        <w:t>ráticas e atos como o assédio sexual são incompatíveis com a dignidade e o valor da pessoa humana e devem ser combatidos e eliminados, conclamando-se os governos para a urgente adoção de medidas destinadas a combater e a eliminar todas as formas de violência e de constrangimento contra a mulher na vida privada e pública, quer perpetradas ou toleradas pelo Estado ou pessoas privadas</w:t>
      </w:r>
      <w:r w:rsidR="00820766" w:rsidRPr="00820766">
        <w:rPr>
          <w:highlight w:val="white"/>
        </w:rPr>
        <w:t>.</w:t>
      </w:r>
    </w:p>
    <w:p w14:paraId="213E6541" w14:textId="1561BF9C" w:rsidR="002722A5" w:rsidRDefault="00820766" w:rsidP="002722A5">
      <w:pPr>
        <w:pStyle w:val="NormalWeb"/>
        <w:spacing w:after="240" w:line="276" w:lineRule="auto"/>
        <w:ind w:firstLine="1418"/>
        <w:jc w:val="both"/>
      </w:pPr>
      <w:r w:rsidRPr="00820766">
        <w:t>Dest</w:t>
      </w:r>
      <w:r w:rsidR="004A358C">
        <w:t>a feita</w:t>
      </w:r>
      <w:r w:rsidRPr="00820766">
        <w:t xml:space="preserve">, </w:t>
      </w:r>
      <w:r w:rsidR="004A358C">
        <w:t xml:space="preserve">incube ao </w:t>
      </w:r>
      <w:r w:rsidRPr="00820766">
        <w:t xml:space="preserve">Poder Legislativo Estadual propor medidas que </w:t>
      </w:r>
      <w:r w:rsidR="002722A5">
        <w:t>garantam os diretos das mulheres à inviolabilidade da sua intimidade, do seu corpo, minimizando assim os riscos de práticas abusivas, que recorrentemente acompanhamos nos noticiários, contra mulheres durante a realização de consultas, exames e demais procedimentos, sobretudo os que necessitam de qualquer tipo de sedação da paciente.</w:t>
      </w:r>
    </w:p>
    <w:p w14:paraId="222EE057" w14:textId="4CB2D0DC" w:rsidR="00D038B6" w:rsidRPr="00A419BF" w:rsidRDefault="00D038B6" w:rsidP="002722A5">
      <w:pPr>
        <w:pStyle w:val="Corpo"/>
        <w:spacing w:line="276" w:lineRule="auto"/>
        <w:ind w:firstLine="1418"/>
      </w:pPr>
      <w:r w:rsidRPr="002722A5">
        <w:rPr>
          <w:rFonts w:ascii="Times New Roman" w:hAnsi="Times New Roman"/>
          <w:color w:val="000000"/>
        </w:rPr>
        <w:t>Por todo o exposto, espera o autor a tramitação regimental e apoio dos nobres colegas na aprovação do Projeto de Lei, que atende aos pressupostos de constitucionalidade, juridicidade e técnica legislativa</w:t>
      </w:r>
      <w:r w:rsidRPr="00D42704">
        <w:rPr>
          <w:color w:val="000000"/>
        </w:rPr>
        <w:t>.</w:t>
      </w:r>
    </w:p>
    <w:p w14:paraId="2C35ACB2" w14:textId="77777777" w:rsidR="00D038B6" w:rsidRPr="00820766" w:rsidRDefault="00D038B6" w:rsidP="005E2E88">
      <w:pPr>
        <w:pStyle w:val="Corpo"/>
        <w:spacing w:line="276" w:lineRule="auto"/>
        <w:ind w:firstLine="1418"/>
        <w:rPr>
          <w:rFonts w:ascii="Times New Roman" w:hAnsi="Times New Roman"/>
          <w:highlight w:val="white"/>
        </w:rPr>
      </w:pPr>
    </w:p>
    <w:p w14:paraId="6C6B590F" w14:textId="77777777" w:rsidR="00820766" w:rsidRPr="00820766" w:rsidRDefault="00820766" w:rsidP="005E2E88">
      <w:pPr>
        <w:pStyle w:val="Corpo"/>
        <w:spacing w:line="276" w:lineRule="auto"/>
        <w:rPr>
          <w:rFonts w:ascii="Times New Roman" w:hAnsi="Times New Roman"/>
          <w:highlight w:val="white"/>
        </w:rPr>
      </w:pPr>
    </w:p>
    <w:p w14:paraId="4F15AB52" w14:textId="77777777" w:rsidR="00C97C4D" w:rsidRPr="00A84810" w:rsidRDefault="00C97C4D" w:rsidP="005E2E88">
      <w:pPr>
        <w:pStyle w:val="NormalWeb"/>
        <w:spacing w:after="240" w:line="276" w:lineRule="auto"/>
        <w:ind w:firstLine="1418"/>
        <w:jc w:val="both"/>
      </w:pPr>
    </w:p>
    <w:sectPr w:rsidR="00C97C4D" w:rsidRPr="00A848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5440" w14:textId="77777777" w:rsidR="00EE604F" w:rsidRDefault="00EE604F" w:rsidP="00E2619F">
      <w:pPr>
        <w:spacing w:after="0" w:line="240" w:lineRule="auto"/>
      </w:pPr>
      <w:r>
        <w:separator/>
      </w:r>
    </w:p>
  </w:endnote>
  <w:endnote w:type="continuationSeparator" w:id="0">
    <w:p w14:paraId="32F5E3BD" w14:textId="77777777" w:rsidR="00EE604F" w:rsidRDefault="00EE604F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9E13" w14:textId="77777777" w:rsidR="008D0B58" w:rsidRPr="00A82F7D" w:rsidRDefault="008D0B58" w:rsidP="008D0B58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A82F7D">
      <w:rPr>
        <w:rFonts w:ascii="Times New Roman" w:hAnsi="Times New Roman"/>
        <w:sz w:val="20"/>
        <w:szCs w:val="20"/>
      </w:rPr>
      <w:t>Avenida Jerônimo de Albuquerque, s/n, Sítio do Rangedor – Calhau</w:t>
    </w:r>
  </w:p>
  <w:p w14:paraId="0E3021D0" w14:textId="77777777" w:rsidR="008D0B58" w:rsidRPr="00A82F7D" w:rsidRDefault="008D0B58" w:rsidP="008D0B58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A82F7D">
      <w:rPr>
        <w:rFonts w:ascii="Times New Roman" w:hAnsi="Times New Roman"/>
        <w:sz w:val="20"/>
        <w:szCs w:val="20"/>
      </w:rPr>
      <w:t>São Luís/MA - CEP: 65.071-750. Tel. (098) 3269-32</w:t>
    </w:r>
    <w:r>
      <w:rPr>
        <w:rFonts w:ascii="Times New Roman" w:hAnsi="Times New Roman"/>
        <w:sz w:val="20"/>
        <w:szCs w:val="20"/>
      </w:rPr>
      <w:t>02/3101</w:t>
    </w:r>
  </w:p>
  <w:p w14:paraId="678DD30B" w14:textId="77777777" w:rsidR="008D0B58" w:rsidRDefault="008D0B58" w:rsidP="008D0B58">
    <w:pPr>
      <w:pStyle w:val="Rodap"/>
      <w:tabs>
        <w:tab w:val="clear" w:pos="4252"/>
        <w:tab w:val="clear" w:pos="8504"/>
        <w:tab w:val="left" w:pos="1170"/>
      </w:tabs>
      <w:jc w:val="center"/>
    </w:pPr>
    <w:r w:rsidRPr="00A82F7D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D911FA">
        <w:rPr>
          <w:rStyle w:val="Hyperlink"/>
          <w:rFonts w:ascii="Times New Roman" w:hAnsi="Times New Roman"/>
          <w:sz w:val="20"/>
          <w:szCs w:val="20"/>
        </w:rPr>
        <w:t>dep.marciohonaiser@al.ma.leg.br</w:t>
      </w:r>
    </w:hyperlink>
  </w:p>
  <w:p w14:paraId="6CB53A40" w14:textId="77777777" w:rsidR="008D0B58" w:rsidRDefault="008D0B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0BBE" w14:textId="77777777" w:rsidR="00EE604F" w:rsidRDefault="00EE604F" w:rsidP="00E2619F">
      <w:pPr>
        <w:spacing w:after="0" w:line="240" w:lineRule="auto"/>
      </w:pPr>
      <w:r>
        <w:separator/>
      </w:r>
    </w:p>
  </w:footnote>
  <w:footnote w:type="continuationSeparator" w:id="0">
    <w:p w14:paraId="2515F420" w14:textId="77777777" w:rsidR="00EE604F" w:rsidRDefault="00EE604F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AD62" w14:textId="77777777" w:rsidR="00A84810" w:rsidRPr="00280558" w:rsidRDefault="00A84810" w:rsidP="00A84810">
    <w:pPr>
      <w:tabs>
        <w:tab w:val="left" w:pos="3225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2E6DF794" wp14:editId="4BBFC4DA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868A9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0B03EFFE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311A9986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648070A3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330E0F1E" w14:textId="41782643" w:rsidR="00FA571B" w:rsidRPr="00A84810" w:rsidRDefault="00FA571B" w:rsidP="00A848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90010"/>
    <w:rsid w:val="00113BE8"/>
    <w:rsid w:val="00171568"/>
    <w:rsid w:val="001B3DAA"/>
    <w:rsid w:val="001F770D"/>
    <w:rsid w:val="00214A1A"/>
    <w:rsid w:val="00222EB4"/>
    <w:rsid w:val="00240D35"/>
    <w:rsid w:val="0026132A"/>
    <w:rsid w:val="002722A5"/>
    <w:rsid w:val="002A09C7"/>
    <w:rsid w:val="002A61C9"/>
    <w:rsid w:val="003166DE"/>
    <w:rsid w:val="003232DC"/>
    <w:rsid w:val="00325A44"/>
    <w:rsid w:val="003A35EA"/>
    <w:rsid w:val="003A3FE7"/>
    <w:rsid w:val="003D7729"/>
    <w:rsid w:val="003E4038"/>
    <w:rsid w:val="00495F1D"/>
    <w:rsid w:val="004A358C"/>
    <w:rsid w:val="004D64C6"/>
    <w:rsid w:val="004E4FD6"/>
    <w:rsid w:val="005420C9"/>
    <w:rsid w:val="00547C0A"/>
    <w:rsid w:val="00561A90"/>
    <w:rsid w:val="005D70E6"/>
    <w:rsid w:val="005E2E88"/>
    <w:rsid w:val="005F620C"/>
    <w:rsid w:val="0061275E"/>
    <w:rsid w:val="00652DE6"/>
    <w:rsid w:val="006712D0"/>
    <w:rsid w:val="00701ECA"/>
    <w:rsid w:val="00744E47"/>
    <w:rsid w:val="007908EB"/>
    <w:rsid w:val="0079525A"/>
    <w:rsid w:val="007C7D3C"/>
    <w:rsid w:val="00810344"/>
    <w:rsid w:val="00820766"/>
    <w:rsid w:val="00842E40"/>
    <w:rsid w:val="00852157"/>
    <w:rsid w:val="008813B5"/>
    <w:rsid w:val="008A3A0C"/>
    <w:rsid w:val="008C3E81"/>
    <w:rsid w:val="008C3EFA"/>
    <w:rsid w:val="008D0B58"/>
    <w:rsid w:val="00903774"/>
    <w:rsid w:val="0091729D"/>
    <w:rsid w:val="00933BDC"/>
    <w:rsid w:val="0094169E"/>
    <w:rsid w:val="00960321"/>
    <w:rsid w:val="009703F4"/>
    <w:rsid w:val="009A2616"/>
    <w:rsid w:val="009D6550"/>
    <w:rsid w:val="00A210DE"/>
    <w:rsid w:val="00A419BF"/>
    <w:rsid w:val="00A43901"/>
    <w:rsid w:val="00A63B8A"/>
    <w:rsid w:val="00A84810"/>
    <w:rsid w:val="00A84EAB"/>
    <w:rsid w:val="00A87ECA"/>
    <w:rsid w:val="00AB2A60"/>
    <w:rsid w:val="00AD61AA"/>
    <w:rsid w:val="00B1356A"/>
    <w:rsid w:val="00B164E5"/>
    <w:rsid w:val="00B65400"/>
    <w:rsid w:val="00B774E6"/>
    <w:rsid w:val="00B93010"/>
    <w:rsid w:val="00BB5EAB"/>
    <w:rsid w:val="00BF060B"/>
    <w:rsid w:val="00C1640D"/>
    <w:rsid w:val="00C411E0"/>
    <w:rsid w:val="00C41686"/>
    <w:rsid w:val="00C97C4D"/>
    <w:rsid w:val="00CD04F1"/>
    <w:rsid w:val="00D038B6"/>
    <w:rsid w:val="00D11452"/>
    <w:rsid w:val="00D75092"/>
    <w:rsid w:val="00D77235"/>
    <w:rsid w:val="00E2619F"/>
    <w:rsid w:val="00E453A5"/>
    <w:rsid w:val="00E50920"/>
    <w:rsid w:val="00E57C87"/>
    <w:rsid w:val="00E67F0E"/>
    <w:rsid w:val="00EE604F"/>
    <w:rsid w:val="00EE7EAB"/>
    <w:rsid w:val="00F05EB1"/>
    <w:rsid w:val="00F14B55"/>
    <w:rsid w:val="00FA571B"/>
    <w:rsid w:val="00FD06E9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92B3E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001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D6550"/>
    <w:rPr>
      <w:color w:val="808080"/>
    </w:rPr>
  </w:style>
  <w:style w:type="paragraph" w:customStyle="1" w:styleId="Corpo">
    <w:name w:val="Corpo"/>
    <w:basedOn w:val="Normal"/>
    <w:qFormat/>
    <w:rsid w:val="00FF47AC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Ementa">
    <w:name w:val="Ementa"/>
    <w:basedOn w:val="Normal"/>
    <w:uiPriority w:val="1"/>
    <w:qFormat/>
    <w:rsid w:val="00FF47AC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customStyle="1" w:styleId="texto">
    <w:name w:val="texto"/>
    <w:basedOn w:val="Normal"/>
    <w:rsid w:val="009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marciohonaiser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7</cp:revision>
  <cp:lastPrinted>2022-11-17T14:17:00Z</cp:lastPrinted>
  <dcterms:created xsi:type="dcterms:W3CDTF">2022-06-30T17:17:00Z</dcterms:created>
  <dcterms:modified xsi:type="dcterms:W3CDTF">2022-11-17T14:17:00Z</dcterms:modified>
</cp:coreProperties>
</file>