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6087" w:rsidRDefault="00286087" w:rsidP="002860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</w:t>
      </w:r>
      <w:r>
        <w:rPr>
          <w:rFonts w:ascii="Calibri" w:hAnsi="Calibri" w:cs="Calibri"/>
          <w:noProof/>
          <w:lang w:val="pt"/>
        </w:rPr>
        <w:drawing>
          <wp:inline distT="0" distB="0" distL="0" distR="0" wp14:anchorId="05C6F3E4" wp14:editId="3C872275">
            <wp:extent cx="800100" cy="8001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087" w:rsidRDefault="00286087" w:rsidP="00286087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ESTADO DO MARANHÃO</w:t>
      </w:r>
    </w:p>
    <w:p w:rsidR="00286087" w:rsidRDefault="00286087" w:rsidP="00286087">
      <w:pPr>
        <w:widowControl w:val="0"/>
        <w:shd w:val="clear" w:color="auto" w:fill="FFFFFF"/>
        <w:tabs>
          <w:tab w:val="center" w:pos="4419"/>
          <w:tab w:val="right" w:pos="8838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Assembleia Legislativa</w:t>
      </w:r>
    </w:p>
    <w:p w:rsidR="00286087" w:rsidRDefault="00286087" w:rsidP="00286087">
      <w:pPr>
        <w:widowControl w:val="0"/>
        <w:tabs>
          <w:tab w:val="center" w:pos="4419"/>
          <w:tab w:val="right" w:pos="8838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Gabinete do Deputado Edivaldo Holanda</w:t>
      </w:r>
    </w:p>
    <w:p w:rsidR="00286087" w:rsidRDefault="00286087" w:rsidP="00286087"/>
    <w:p w:rsidR="00286087" w:rsidRDefault="00286087" w:rsidP="00286087"/>
    <w:p w:rsidR="00286087" w:rsidRDefault="00286087" w:rsidP="002860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Requerimento nº       </w:t>
      </w:r>
      <w:r>
        <w:rPr>
          <w:rFonts w:ascii="Arial" w:hAnsi="Arial" w:cs="Arial"/>
          <w:b/>
          <w:bCs/>
          <w:sz w:val="24"/>
          <w:szCs w:val="24"/>
        </w:rPr>
        <w:t xml:space="preserve">  </w:t>
      </w:r>
      <w:r>
        <w:rPr>
          <w:rFonts w:ascii="Arial" w:hAnsi="Arial" w:cs="Arial"/>
          <w:b/>
          <w:bCs/>
          <w:sz w:val="24"/>
          <w:szCs w:val="24"/>
        </w:rPr>
        <w:t xml:space="preserve"> / 2022</w:t>
      </w:r>
    </w:p>
    <w:p w:rsidR="00286087" w:rsidRDefault="00286087" w:rsidP="002860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4"/>
          <w:szCs w:val="24"/>
        </w:rPr>
      </w:pPr>
    </w:p>
    <w:p w:rsidR="00286087" w:rsidRDefault="00286087" w:rsidP="002860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4"/>
          <w:szCs w:val="24"/>
        </w:rPr>
      </w:pPr>
    </w:p>
    <w:p w:rsidR="00286087" w:rsidRDefault="00286087" w:rsidP="002860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4"/>
          <w:szCs w:val="24"/>
        </w:rPr>
      </w:pPr>
    </w:p>
    <w:p w:rsidR="00286087" w:rsidRDefault="00286087" w:rsidP="0028608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 Presidente, </w:t>
      </w:r>
    </w:p>
    <w:p w:rsidR="00286087" w:rsidRDefault="00286087" w:rsidP="0028608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286087" w:rsidRDefault="00286087" w:rsidP="0028608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286087" w:rsidRDefault="00286087" w:rsidP="00286087">
      <w:pPr>
        <w:widowControl w:val="0"/>
        <w:autoSpaceDE w:val="0"/>
        <w:autoSpaceDN w:val="0"/>
        <w:adjustRightInd w:val="0"/>
        <w:spacing w:after="0" w:line="360" w:lineRule="auto"/>
        <w:ind w:firstLine="1560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Nos termos do que dispõe o art. 163, III, do Regimento Interno da Assembleia Legislativa do Estado do Maranhão, requeiro a Vossa Excelência, que após aprovação do Plenário, seja submetido ao regime de tramitação de urgência, com dispensa de interstício, para discussão e votação em Sessão Extraordinária a ser realizada logo após a presente Sessão Ordinária, 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Projeto</w:t>
      </w:r>
      <w:r>
        <w:rPr>
          <w:rFonts w:ascii="Arial" w:hAnsi="Arial" w:cs="Arial"/>
          <w:b/>
          <w:bCs/>
          <w:sz w:val="24"/>
          <w:szCs w:val="24"/>
        </w:rPr>
        <w:t>s</w:t>
      </w: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</w:rPr>
        <w:t xml:space="preserve"> de </w:t>
      </w:r>
      <w:r>
        <w:rPr>
          <w:rFonts w:ascii="Arial" w:hAnsi="Arial" w:cs="Arial"/>
          <w:b/>
          <w:bCs/>
          <w:sz w:val="24"/>
          <w:szCs w:val="24"/>
        </w:rPr>
        <w:t>Resolução Legislativa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086</w:t>
      </w:r>
      <w:r>
        <w:rPr>
          <w:rFonts w:ascii="Arial" w:hAnsi="Arial" w:cs="Arial"/>
          <w:b/>
          <w:bCs/>
          <w:sz w:val="24"/>
          <w:szCs w:val="24"/>
        </w:rPr>
        <w:t>/2022</w:t>
      </w:r>
      <w:r>
        <w:rPr>
          <w:rFonts w:ascii="Arial" w:hAnsi="Arial" w:cs="Arial"/>
          <w:b/>
          <w:bCs/>
          <w:sz w:val="24"/>
          <w:szCs w:val="24"/>
        </w:rPr>
        <w:t>, 087/2022 e 088/2022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F00CC4">
        <w:rPr>
          <w:rFonts w:ascii="Arial" w:hAnsi="Arial" w:cs="Arial"/>
          <w:sz w:val="24"/>
          <w:szCs w:val="24"/>
        </w:rPr>
        <w:t>de minha autoria.</w:t>
      </w:r>
    </w:p>
    <w:p w:rsidR="00286087" w:rsidRDefault="00286087" w:rsidP="00286087">
      <w:pPr>
        <w:widowControl w:val="0"/>
        <w:autoSpaceDE w:val="0"/>
        <w:autoSpaceDN w:val="0"/>
        <w:adjustRightInd w:val="0"/>
        <w:spacing w:after="0" w:line="360" w:lineRule="auto"/>
        <w:ind w:firstLine="1985"/>
        <w:jc w:val="both"/>
        <w:rPr>
          <w:rFonts w:ascii="Arial" w:hAnsi="Arial" w:cs="Arial"/>
        </w:rPr>
      </w:pPr>
    </w:p>
    <w:p w:rsidR="00286087" w:rsidRDefault="00286087" w:rsidP="00286087">
      <w:pPr>
        <w:widowControl w:val="0"/>
        <w:tabs>
          <w:tab w:val="left" w:pos="708"/>
          <w:tab w:val="center" w:pos="4419"/>
          <w:tab w:val="right" w:pos="8838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Plenário Deputado Nagib Haickel do Palácio Manuel Beckman, São Luís - Ma, em </w:t>
      </w:r>
      <w:r>
        <w:rPr>
          <w:rFonts w:ascii="Arial" w:hAnsi="Arial" w:cs="Arial"/>
        </w:rPr>
        <w:t>13</w:t>
      </w:r>
      <w:r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dezembro</w:t>
      </w:r>
      <w:r>
        <w:rPr>
          <w:rFonts w:ascii="Arial" w:hAnsi="Arial" w:cs="Arial"/>
        </w:rPr>
        <w:t xml:space="preserve"> de 2022. </w:t>
      </w:r>
    </w:p>
    <w:p w:rsidR="00286087" w:rsidRDefault="00286087" w:rsidP="00286087">
      <w:pPr>
        <w:widowControl w:val="0"/>
        <w:tabs>
          <w:tab w:val="left" w:pos="708"/>
          <w:tab w:val="center" w:pos="4419"/>
          <w:tab w:val="right" w:pos="8838"/>
        </w:tabs>
        <w:autoSpaceDE w:val="0"/>
        <w:autoSpaceDN w:val="0"/>
        <w:adjustRightInd w:val="0"/>
        <w:spacing w:after="0" w:line="240" w:lineRule="auto"/>
        <w:ind w:firstLine="2127"/>
        <w:jc w:val="center"/>
        <w:rPr>
          <w:rFonts w:ascii="Arial" w:hAnsi="Arial" w:cs="Arial"/>
          <w:b/>
          <w:bCs/>
          <w:sz w:val="24"/>
          <w:szCs w:val="24"/>
        </w:rPr>
      </w:pPr>
    </w:p>
    <w:p w:rsidR="00286087" w:rsidRDefault="00286087" w:rsidP="00286087">
      <w:pPr>
        <w:widowControl w:val="0"/>
        <w:tabs>
          <w:tab w:val="left" w:pos="708"/>
          <w:tab w:val="center" w:pos="4419"/>
          <w:tab w:val="right" w:pos="8838"/>
        </w:tabs>
        <w:autoSpaceDE w:val="0"/>
        <w:autoSpaceDN w:val="0"/>
        <w:adjustRightInd w:val="0"/>
        <w:spacing w:after="0" w:line="240" w:lineRule="auto"/>
        <w:ind w:firstLine="2127"/>
        <w:jc w:val="center"/>
        <w:rPr>
          <w:rFonts w:ascii="Arial" w:hAnsi="Arial" w:cs="Arial"/>
          <w:b/>
          <w:bCs/>
          <w:sz w:val="24"/>
          <w:szCs w:val="24"/>
        </w:rPr>
      </w:pPr>
    </w:p>
    <w:p w:rsidR="00286087" w:rsidRDefault="00286087" w:rsidP="00286087">
      <w:pPr>
        <w:widowControl w:val="0"/>
        <w:tabs>
          <w:tab w:val="left" w:pos="708"/>
          <w:tab w:val="center" w:pos="4419"/>
          <w:tab w:val="right" w:pos="8838"/>
        </w:tabs>
        <w:autoSpaceDE w:val="0"/>
        <w:autoSpaceDN w:val="0"/>
        <w:adjustRightInd w:val="0"/>
        <w:spacing w:after="0" w:line="240" w:lineRule="auto"/>
        <w:ind w:firstLine="2127"/>
        <w:jc w:val="center"/>
        <w:rPr>
          <w:rFonts w:ascii="Arial" w:hAnsi="Arial" w:cs="Arial"/>
          <w:b/>
          <w:bCs/>
          <w:sz w:val="24"/>
          <w:szCs w:val="24"/>
        </w:rPr>
      </w:pPr>
    </w:p>
    <w:p w:rsidR="00286087" w:rsidRDefault="00286087" w:rsidP="00286087">
      <w:pPr>
        <w:widowControl w:val="0"/>
        <w:tabs>
          <w:tab w:val="left" w:pos="708"/>
          <w:tab w:val="center" w:pos="4419"/>
          <w:tab w:val="right" w:pos="8838"/>
        </w:tabs>
        <w:autoSpaceDE w:val="0"/>
        <w:autoSpaceDN w:val="0"/>
        <w:adjustRightInd w:val="0"/>
        <w:spacing w:after="0" w:line="240" w:lineRule="auto"/>
        <w:ind w:firstLine="2127"/>
        <w:jc w:val="center"/>
        <w:rPr>
          <w:rFonts w:ascii="Arial" w:hAnsi="Arial" w:cs="Arial"/>
          <w:b/>
          <w:bCs/>
          <w:sz w:val="24"/>
          <w:szCs w:val="24"/>
        </w:rPr>
      </w:pPr>
    </w:p>
    <w:p w:rsidR="00286087" w:rsidRDefault="00286087" w:rsidP="00286087">
      <w:pPr>
        <w:widowControl w:val="0"/>
        <w:tabs>
          <w:tab w:val="left" w:pos="708"/>
          <w:tab w:val="center" w:pos="4419"/>
          <w:tab w:val="right" w:pos="8838"/>
        </w:tabs>
        <w:autoSpaceDE w:val="0"/>
        <w:autoSpaceDN w:val="0"/>
        <w:adjustRightInd w:val="0"/>
        <w:spacing w:after="0" w:line="240" w:lineRule="auto"/>
        <w:ind w:firstLine="2127"/>
        <w:jc w:val="center"/>
        <w:rPr>
          <w:rFonts w:ascii="Arial" w:hAnsi="Arial" w:cs="Arial"/>
          <w:b/>
          <w:bCs/>
          <w:sz w:val="24"/>
          <w:szCs w:val="24"/>
        </w:rPr>
      </w:pPr>
    </w:p>
    <w:p w:rsidR="00286087" w:rsidRDefault="00286087" w:rsidP="00286087">
      <w:pPr>
        <w:widowControl w:val="0"/>
        <w:tabs>
          <w:tab w:val="left" w:pos="708"/>
          <w:tab w:val="center" w:pos="4419"/>
          <w:tab w:val="right" w:pos="8838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286087" w:rsidRDefault="00286087" w:rsidP="002860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Edivaldo Holanda</w:t>
      </w:r>
    </w:p>
    <w:p w:rsidR="00286087" w:rsidRDefault="00286087" w:rsidP="002860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Deputado Estadual – PSD</w:t>
      </w:r>
    </w:p>
    <w:p w:rsidR="00286087" w:rsidRDefault="00286087" w:rsidP="002860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86087" w:rsidRDefault="00286087" w:rsidP="002860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86087" w:rsidRDefault="00286087" w:rsidP="002860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86087" w:rsidRDefault="00286087" w:rsidP="002860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86087" w:rsidRDefault="00286087" w:rsidP="002860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86087" w:rsidRDefault="00286087" w:rsidP="002860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86087" w:rsidRDefault="00286087" w:rsidP="00286087"/>
    <w:p w:rsidR="008E66B7" w:rsidRDefault="00286087"/>
    <w:sectPr w:rsidR="008E66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087"/>
    <w:rsid w:val="00286087"/>
    <w:rsid w:val="008E36C3"/>
    <w:rsid w:val="009B0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1B7ED"/>
  <w15:chartTrackingRefBased/>
  <w15:docId w15:val="{E413657D-16F5-45EC-AF04-10EC474F5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6087"/>
    <w:rPr>
      <w:rFonts w:eastAsiaTheme="minorEastAsia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677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Brígida Pavão de Araújo Monteiro</dc:creator>
  <cp:keywords/>
  <dc:description/>
  <cp:lastModifiedBy>Brígida Pavão de Araújo Monteiro</cp:lastModifiedBy>
  <cp:revision>1</cp:revision>
  <dcterms:created xsi:type="dcterms:W3CDTF">2022-12-13T12:47:00Z</dcterms:created>
  <dcterms:modified xsi:type="dcterms:W3CDTF">2022-12-13T12:53:00Z</dcterms:modified>
</cp:coreProperties>
</file>