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618" w:rsidRPr="00D13618" w:rsidRDefault="00D13618" w:rsidP="001F3C66">
      <w:pPr>
        <w:pStyle w:val="Ttulo1"/>
        <w:tabs>
          <w:tab w:val="left" w:pos="1418"/>
        </w:tabs>
        <w:jc w:val="center"/>
        <w:rPr>
          <w:rFonts w:ascii="Times New Roman" w:hAnsi="Times New Roman"/>
          <w:szCs w:val="24"/>
        </w:rPr>
      </w:pPr>
      <w:r w:rsidRPr="00D13618">
        <w:rPr>
          <w:rFonts w:ascii="Times New Roman" w:hAnsi="Times New Roman"/>
          <w:szCs w:val="24"/>
        </w:rPr>
        <w:t xml:space="preserve">PROJETO DE LEI Nº </w:t>
      </w:r>
      <w:r>
        <w:rPr>
          <w:rFonts w:ascii="Times New Roman" w:hAnsi="Times New Roman"/>
          <w:szCs w:val="24"/>
        </w:rPr>
        <w:t>____</w:t>
      </w:r>
      <w:r w:rsidRPr="00D13618">
        <w:rPr>
          <w:rFonts w:ascii="Times New Roman" w:hAnsi="Times New Roman"/>
          <w:szCs w:val="24"/>
        </w:rPr>
        <w:t>, DE 202</w:t>
      </w:r>
      <w:r w:rsidR="001647F9">
        <w:rPr>
          <w:rFonts w:ascii="Times New Roman" w:hAnsi="Times New Roman"/>
          <w:szCs w:val="24"/>
        </w:rPr>
        <w:t>3</w:t>
      </w:r>
    </w:p>
    <w:p w:rsidR="00D13618" w:rsidRDefault="00D13618" w:rsidP="001F3C66">
      <w:pPr>
        <w:tabs>
          <w:tab w:val="left" w:pos="1418"/>
        </w:tabs>
        <w:spacing w:line="276" w:lineRule="auto"/>
        <w:jc w:val="right"/>
        <w:outlineLvl w:val="0"/>
        <w:rPr>
          <w:rFonts w:ascii="Times New Roman" w:hAnsi="Times New Roman" w:cs="Times New Roman"/>
          <w:color w:val="000000" w:themeColor="text1"/>
          <w:u w:val="single"/>
        </w:rPr>
      </w:pPr>
    </w:p>
    <w:p w:rsidR="00D13618" w:rsidRPr="009B2060" w:rsidRDefault="00D13618" w:rsidP="001F3C66">
      <w:pPr>
        <w:tabs>
          <w:tab w:val="left" w:pos="1418"/>
        </w:tabs>
        <w:spacing w:line="276" w:lineRule="auto"/>
        <w:jc w:val="right"/>
        <w:outlineLvl w:val="0"/>
        <w:rPr>
          <w:rFonts w:ascii="Times New Roman" w:hAnsi="Times New Roman" w:cs="Times New Roman"/>
          <w:color w:val="000000" w:themeColor="text1"/>
          <w:sz w:val="24"/>
          <w:szCs w:val="24"/>
          <w:u w:val="single"/>
        </w:rPr>
      </w:pPr>
      <w:r w:rsidRPr="009B2060">
        <w:rPr>
          <w:rFonts w:ascii="Times New Roman" w:hAnsi="Times New Roman" w:cs="Times New Roman"/>
          <w:color w:val="000000" w:themeColor="text1"/>
          <w:sz w:val="24"/>
          <w:szCs w:val="24"/>
          <w:u w:val="single"/>
        </w:rPr>
        <w:t xml:space="preserve">Autoria: </w:t>
      </w:r>
      <w:r w:rsidR="004163A5">
        <w:rPr>
          <w:rFonts w:ascii="Times New Roman" w:hAnsi="Times New Roman" w:cs="Times New Roman"/>
          <w:b/>
          <w:color w:val="000000" w:themeColor="text1"/>
          <w:sz w:val="24"/>
          <w:szCs w:val="24"/>
          <w:u w:val="single"/>
        </w:rPr>
        <w:t>Rildo Amaral</w:t>
      </w:r>
    </w:p>
    <w:p w:rsidR="003A41F9" w:rsidRPr="00B03E6E" w:rsidRDefault="001647F9" w:rsidP="008B5750">
      <w:pPr>
        <w:pStyle w:val="Ementa"/>
        <w:tabs>
          <w:tab w:val="left" w:pos="1418"/>
        </w:tabs>
        <w:spacing w:before="440" w:after="360"/>
        <w:ind w:left="3402"/>
        <w:rPr>
          <w:rFonts w:ascii="Times New Roman" w:eastAsia="Times New Roman" w:hAnsi="Times New Roman" w:cs="Times New Roman"/>
          <w:b/>
          <w:spacing w:val="2"/>
          <w:sz w:val="24"/>
          <w:szCs w:val="24"/>
        </w:rPr>
      </w:pPr>
      <w:bookmarkStart w:id="0" w:name="_GoBack"/>
      <w:r>
        <w:rPr>
          <w:rFonts w:ascii="Times New Roman" w:eastAsia="Times New Roman" w:hAnsi="Times New Roman" w:cs="Times New Roman"/>
          <w:b/>
          <w:spacing w:val="2"/>
          <w:sz w:val="24"/>
          <w:szCs w:val="24"/>
        </w:rPr>
        <w:t>Cria o “Protocolo Elas Seguras” de atendimento à</w:t>
      </w:r>
      <w:r w:rsidR="00416FB1">
        <w:rPr>
          <w:rFonts w:ascii="Times New Roman" w:eastAsia="Times New Roman" w:hAnsi="Times New Roman" w:cs="Times New Roman"/>
          <w:b/>
          <w:spacing w:val="2"/>
          <w:sz w:val="24"/>
          <w:szCs w:val="24"/>
        </w:rPr>
        <w:t>s</w:t>
      </w:r>
      <w:r>
        <w:rPr>
          <w:rFonts w:ascii="Times New Roman" w:eastAsia="Times New Roman" w:hAnsi="Times New Roman" w:cs="Times New Roman"/>
          <w:b/>
          <w:spacing w:val="2"/>
          <w:sz w:val="24"/>
          <w:szCs w:val="24"/>
        </w:rPr>
        <w:t xml:space="preserve"> mulheres maranhenses vítimas de violência sexual ou assédio em discotecas, restaurantes, bares, eventos esportivos ou qualquer outro estabelecimento de grande circulação de pessoas.</w:t>
      </w:r>
      <w:r w:rsidRPr="004163A5">
        <w:t xml:space="preserve"> </w:t>
      </w:r>
    </w:p>
    <w:bookmarkEnd w:id="0"/>
    <w:p w:rsidR="00B03E6E" w:rsidRPr="004163A5" w:rsidRDefault="00EC2A19" w:rsidP="00B03E6E">
      <w:pPr>
        <w:pStyle w:val="Corpo"/>
        <w:numPr>
          <w:ilvl w:val="0"/>
          <w:numId w:val="4"/>
        </w:numPr>
        <w:tabs>
          <w:tab w:val="left" w:pos="0"/>
        </w:tabs>
        <w:ind w:left="0" w:firstLine="567"/>
        <w:rPr>
          <w:rFonts w:ascii="Times New Roman" w:hAnsi="Times New Roman"/>
          <w:szCs w:val="24"/>
        </w:rPr>
      </w:pPr>
      <w:r>
        <w:rPr>
          <w:rFonts w:ascii="Times New Roman" w:hAnsi="Times New Roman"/>
          <w:szCs w:val="24"/>
        </w:rPr>
        <w:t xml:space="preserve"> </w:t>
      </w:r>
      <w:r w:rsidR="004163A5">
        <w:t xml:space="preserve">º </w:t>
      </w:r>
      <w:r w:rsidR="004163A5" w:rsidRPr="004163A5">
        <w:rPr>
          <w:rFonts w:ascii="Times New Roman" w:hAnsi="Times New Roman"/>
        </w:rPr>
        <w:t>Esta lei cria o “</w:t>
      </w:r>
      <w:r w:rsidR="00FA4354">
        <w:rPr>
          <w:rFonts w:ascii="Times New Roman" w:hAnsi="Times New Roman"/>
        </w:rPr>
        <w:t xml:space="preserve">Protocolo </w:t>
      </w:r>
      <w:r w:rsidR="004163A5" w:rsidRPr="004163A5">
        <w:rPr>
          <w:rFonts w:ascii="Times New Roman" w:hAnsi="Times New Roman"/>
        </w:rPr>
        <w:t>Elas Seguras</w:t>
      </w:r>
      <w:r w:rsidR="004163A5" w:rsidRPr="004163A5">
        <w:rPr>
          <w:rFonts w:ascii="Times New Roman" w:hAnsi="Times New Roman"/>
        </w:rPr>
        <w:t>” de atendimento à mulher vítima de violência sexual ou assédio em discotecas ou estabelecimentos noturnos, eventos festivos, bailes, espetáculos, shows, bares, restaurantes,</w:t>
      </w:r>
      <w:r w:rsidR="004163A5">
        <w:rPr>
          <w:rFonts w:ascii="Times New Roman" w:hAnsi="Times New Roman"/>
        </w:rPr>
        <w:t xml:space="preserve"> eventos esportivos</w:t>
      </w:r>
      <w:r w:rsidR="004163A5" w:rsidRPr="004163A5">
        <w:rPr>
          <w:rFonts w:ascii="Times New Roman" w:hAnsi="Times New Roman"/>
        </w:rPr>
        <w:t xml:space="preserve"> ou qualquer outro estabelecimento de grande circulação de pessoas.</w:t>
      </w:r>
    </w:p>
    <w:p w:rsidR="00151DB9" w:rsidRDefault="004163A5" w:rsidP="00FA4354">
      <w:pPr>
        <w:pStyle w:val="Corpo"/>
        <w:tabs>
          <w:tab w:val="left" w:pos="0"/>
        </w:tabs>
        <w:rPr>
          <w:rFonts w:ascii="Times New Roman" w:hAnsi="Times New Roman"/>
        </w:rPr>
      </w:pPr>
      <w:r w:rsidRPr="004163A5">
        <w:rPr>
          <w:rFonts w:ascii="Times New Roman" w:hAnsi="Times New Roman"/>
          <w:b/>
          <w:bCs/>
        </w:rPr>
        <w:t>Art.2º</w:t>
      </w:r>
      <w:r>
        <w:rPr>
          <w:rFonts w:ascii="Times New Roman" w:hAnsi="Times New Roman"/>
        </w:rPr>
        <w:t xml:space="preserve"> -</w:t>
      </w:r>
      <w:r w:rsidRPr="004163A5">
        <w:rPr>
          <w:rFonts w:ascii="Times New Roman" w:hAnsi="Times New Roman"/>
        </w:rPr>
        <w:t xml:space="preserve"> </w:t>
      </w:r>
      <w:r w:rsidRPr="004163A5">
        <w:rPr>
          <w:rFonts w:ascii="Times New Roman" w:hAnsi="Times New Roman"/>
        </w:rPr>
        <w:t>O</w:t>
      </w:r>
      <w:r>
        <w:rPr>
          <w:rFonts w:ascii="Times New Roman" w:hAnsi="Times New Roman"/>
        </w:rPr>
        <w:t xml:space="preserve"> </w:t>
      </w:r>
      <w:r w:rsidR="00FA4354">
        <w:rPr>
          <w:rFonts w:ascii="Times New Roman" w:hAnsi="Times New Roman"/>
        </w:rPr>
        <w:t>“P</w:t>
      </w:r>
      <w:r>
        <w:rPr>
          <w:rFonts w:ascii="Times New Roman" w:hAnsi="Times New Roman"/>
        </w:rPr>
        <w:t>rotocolo</w:t>
      </w:r>
      <w:r w:rsidRPr="004163A5">
        <w:rPr>
          <w:rFonts w:ascii="Times New Roman" w:hAnsi="Times New Roman"/>
        </w:rPr>
        <w:t xml:space="preserve"> </w:t>
      </w:r>
      <w:r w:rsidRPr="004163A5">
        <w:rPr>
          <w:rFonts w:ascii="Times New Roman" w:hAnsi="Times New Roman"/>
        </w:rPr>
        <w:t>Elas Seguras</w:t>
      </w:r>
      <w:r w:rsidRPr="004163A5">
        <w:rPr>
          <w:rFonts w:ascii="Times New Roman" w:hAnsi="Times New Roman"/>
        </w:rPr>
        <w:t>” terá como princípios a celeridade, o conforto, o respeito, o rigor na apuração das informações, a dignidade, a honra e a preservação da intimidade da vítima.</w:t>
      </w:r>
    </w:p>
    <w:p w:rsidR="00FA4354" w:rsidRDefault="00FA4354" w:rsidP="00FA4354">
      <w:pPr>
        <w:pStyle w:val="Corpo"/>
        <w:tabs>
          <w:tab w:val="left" w:pos="0"/>
        </w:tabs>
        <w:rPr>
          <w:rFonts w:ascii="Times New Roman" w:hAnsi="Times New Roman"/>
        </w:rPr>
      </w:pPr>
      <w:r w:rsidRPr="00FA4354">
        <w:rPr>
          <w:rFonts w:ascii="Times New Roman" w:hAnsi="Times New Roman"/>
          <w:b/>
          <w:bCs/>
        </w:rPr>
        <w:t>Parágrafo único -</w:t>
      </w:r>
      <w:r>
        <w:rPr>
          <w:rFonts w:ascii="Times New Roman" w:hAnsi="Times New Roman"/>
        </w:rPr>
        <w:t xml:space="preserve"> </w:t>
      </w:r>
      <w:r w:rsidRPr="00FA4354">
        <w:rPr>
          <w:rFonts w:ascii="Times New Roman" w:hAnsi="Times New Roman"/>
        </w:rPr>
        <w:t xml:space="preserve">O “Protocolo </w:t>
      </w:r>
      <w:r w:rsidRPr="00FA4354">
        <w:rPr>
          <w:rFonts w:ascii="Times New Roman" w:hAnsi="Times New Roman"/>
        </w:rPr>
        <w:t>Elas Seguras</w:t>
      </w:r>
      <w:r w:rsidRPr="00FA4354">
        <w:rPr>
          <w:rFonts w:ascii="Times New Roman" w:hAnsi="Times New Roman"/>
        </w:rPr>
        <w:t xml:space="preserve">” terá como prioridade o melhor atendimento à vítima, com a finalidade de preservar sua dignidade, saúde e integridade física e psicológica. </w:t>
      </w:r>
    </w:p>
    <w:p w:rsidR="00FA4354" w:rsidRDefault="00FA4354" w:rsidP="00FA4354">
      <w:pPr>
        <w:pStyle w:val="Corpo"/>
        <w:tabs>
          <w:tab w:val="left" w:pos="0"/>
        </w:tabs>
        <w:rPr>
          <w:rFonts w:ascii="Times New Roman" w:hAnsi="Times New Roman"/>
        </w:rPr>
      </w:pPr>
      <w:r w:rsidRPr="00FA4354">
        <w:rPr>
          <w:rFonts w:ascii="Times New Roman" w:hAnsi="Times New Roman"/>
          <w:b/>
          <w:bCs/>
        </w:rPr>
        <w:t>Art. 3º</w:t>
      </w:r>
      <w:r w:rsidRPr="00FA4354">
        <w:rPr>
          <w:rFonts w:ascii="Times New Roman" w:hAnsi="Times New Roman"/>
        </w:rPr>
        <w:t xml:space="preserve"> Para fins desta Lei o conceito de violência sexual ou assédio, bem como as diretrizes de atendimento, são aquelas condutas previstas, no que couber, na Lei 12.015 de 7 de agosto de 2009; Decreto Lei n° 2.848 de 7 de dezembro de 1940; Lei 11.340 de 7 de agosto de 2006 e do Decreto 7.958 de 13 de Março de 2013.</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b/>
          <w:bCs/>
        </w:rPr>
        <w:t>Art. 4º</w:t>
      </w:r>
      <w:r w:rsidRPr="00FA4354">
        <w:rPr>
          <w:rFonts w:ascii="Times New Roman" w:hAnsi="Times New Roman"/>
        </w:rPr>
        <w:t xml:space="preserve"> É direito da mulher vítima de assédio ou violência sexual: </w:t>
      </w:r>
    </w:p>
    <w:p w:rsidR="00FA4354" w:rsidRDefault="00FA4354" w:rsidP="00FA4354">
      <w:pPr>
        <w:pStyle w:val="Corpo"/>
        <w:tabs>
          <w:tab w:val="left" w:pos="0"/>
        </w:tabs>
        <w:rPr>
          <w:rFonts w:ascii="Times New Roman" w:hAnsi="Times New Roman"/>
        </w:rPr>
      </w:pPr>
      <w:r w:rsidRPr="00FA4354">
        <w:rPr>
          <w:rFonts w:ascii="Times New Roman" w:hAnsi="Times New Roman"/>
        </w:rPr>
        <w:t>I – Respeito às suas decisões;</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rPr>
        <w:t xml:space="preserve">II- Ser prontamente atendida por </w:t>
      </w:r>
      <w:r w:rsidR="00417CD8">
        <w:rPr>
          <w:rFonts w:ascii="Times New Roman" w:hAnsi="Times New Roman"/>
        </w:rPr>
        <w:t>funcionários</w:t>
      </w:r>
      <w:r w:rsidRPr="00FA4354">
        <w:rPr>
          <w:rFonts w:ascii="Times New Roman" w:hAnsi="Times New Roman"/>
        </w:rPr>
        <w:t xml:space="preserve"> do estabelecimento para relatar a agressão, resguardar provas ou qualquer evidência que possa servir a responsabilização do agressor;</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rPr>
        <w:lastRenderedPageBreak/>
        <w:t xml:space="preserve"> III – Ser acompanhada por pessoa de sua escolha; </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rPr>
        <w:t xml:space="preserve">IV - Ser imediatamente protegida do agressor; </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rPr>
        <w:t xml:space="preserve">V - Acionar os órgãos de segurança pública competentes com auxílio do estabelecimento; </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rPr>
        <w:t xml:space="preserve">VI - Não ser atendida com preconceito; </w:t>
      </w:r>
    </w:p>
    <w:p w:rsidR="00FA4354" w:rsidRDefault="00FA4354" w:rsidP="00FA4354">
      <w:pPr>
        <w:pStyle w:val="Corpo"/>
        <w:tabs>
          <w:tab w:val="left" w:pos="0"/>
        </w:tabs>
      </w:pPr>
      <w:r w:rsidRPr="00FA4354">
        <w:rPr>
          <w:rFonts w:ascii="Times New Roman" w:hAnsi="Times New Roman"/>
        </w:rPr>
        <w:t>VII – Ser atendida de acordo com o Decreto 7.958 de 13 de março de 2013 quando se dirigir a estabelecimento de saúde ou segurança pública quando for o caso.</w:t>
      </w:r>
      <w:r>
        <w:t xml:space="preserve"> </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b/>
          <w:bCs/>
        </w:rPr>
        <w:t>Art. 5º</w:t>
      </w:r>
      <w:r w:rsidRPr="00FA4354">
        <w:rPr>
          <w:rFonts w:ascii="Times New Roman" w:hAnsi="Times New Roman"/>
        </w:rPr>
        <w:t xml:space="preserve"> São deveres dos estabelecimentos referidos no Art. 1º desta Lei: </w:t>
      </w:r>
    </w:p>
    <w:p w:rsidR="00FA4354" w:rsidRDefault="00FA4354" w:rsidP="00FA4354">
      <w:pPr>
        <w:pStyle w:val="Corpo"/>
        <w:tabs>
          <w:tab w:val="left" w:pos="0"/>
        </w:tabs>
        <w:rPr>
          <w:rFonts w:ascii="Times New Roman" w:hAnsi="Times New Roman"/>
        </w:rPr>
      </w:pPr>
      <w:r w:rsidRPr="00FA4354">
        <w:rPr>
          <w:rFonts w:ascii="Times New Roman" w:hAnsi="Times New Roman"/>
        </w:rPr>
        <w:t>I – Manter funcionários capacitados e treinados para agir em caso de denúncia de violência ou assédio a mulher</w:t>
      </w:r>
      <w:r w:rsidR="000B7EFC">
        <w:rPr>
          <w:rFonts w:ascii="Times New Roman" w:hAnsi="Times New Roman"/>
        </w:rPr>
        <w:t xml:space="preserve"> que podem ser feitos em parceria com órgãos estaduais de defesa da mulher;</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II – Disponibilizar recursos para que a denunciante possa se dirigir aos órgãos de segurança pública, serviços de assistência social, atendimento médico ou mesmo o regresso seguro ao lar; </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III – Manter serviço de filmagem interna e externa ao estabelecimento ou evento, preservando as filmagens que tenham flagrado a violência para disponibilizar aos órgãos de segurança pública competentes; </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IV – Criar um código próprio para que as mulheres e outras pessoas possam alertar as funcionárias e os funcionários sobre a situação de violência para que possam tomar as providências necessárias sem conhecimento do agressor; </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V – Manter em locais visíveis, nas áreas principais e sanitários, informações sobre o “Protocolo </w:t>
      </w:r>
      <w:r>
        <w:rPr>
          <w:rFonts w:ascii="Times New Roman" w:hAnsi="Times New Roman"/>
        </w:rPr>
        <w:t>Elas Seguras</w:t>
      </w:r>
      <w:r w:rsidRPr="00FA4354">
        <w:rPr>
          <w:rFonts w:ascii="Times New Roman" w:hAnsi="Times New Roman"/>
        </w:rPr>
        <w:t xml:space="preserve">”, com telefones e outras informações para acesso imediato pelas vítimas; </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VI – Manter um ambiente onde a denunciante possa ficar protegida e afastada, inclusive visualmente, do agressor; </w:t>
      </w:r>
    </w:p>
    <w:p w:rsidR="00FA4354" w:rsidRDefault="00FA4354" w:rsidP="00FA4354">
      <w:pPr>
        <w:pStyle w:val="Corpo"/>
        <w:tabs>
          <w:tab w:val="left" w:pos="0"/>
        </w:tabs>
        <w:rPr>
          <w:rFonts w:ascii="Times New Roman" w:hAnsi="Times New Roman"/>
        </w:rPr>
      </w:pPr>
      <w:r w:rsidRPr="00FA4354">
        <w:rPr>
          <w:rFonts w:ascii="Times New Roman" w:hAnsi="Times New Roman"/>
        </w:rPr>
        <w:lastRenderedPageBreak/>
        <w:t>VII – Conduzir a denunciante a local tranquilo e procurar amigos presentes no local para que possam acompanhá-la;</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rPr>
        <w:t xml:space="preserve">VIII – Preservar qualquer prova que possa contribuir para a identificação e responsabilização do agressor. </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rPr>
        <w:t xml:space="preserve">Parágrafo único. Todos os membros da equipe do estabelecimento devem ter treinamento mínimo, comprovado, de 4 horas, para serem capazes de detectar e distinguir os vários tipos de assédio e agressão sexual e conhecer o circuito interno de encaminhamento e o papel que cada um dos profissionais do local desempenha. </w:t>
      </w:r>
    </w:p>
    <w:p w:rsidR="00FA4354" w:rsidRDefault="00FA4354" w:rsidP="00FA4354">
      <w:pPr>
        <w:pStyle w:val="Corpo"/>
        <w:tabs>
          <w:tab w:val="left" w:pos="0"/>
        </w:tabs>
        <w:rPr>
          <w:rFonts w:ascii="Times New Roman" w:hAnsi="Times New Roman"/>
        </w:rPr>
      </w:pPr>
      <w:r w:rsidRPr="00FA4354">
        <w:rPr>
          <w:rFonts w:ascii="Times New Roman" w:hAnsi="Times New Roman"/>
          <w:b/>
          <w:bCs/>
        </w:rPr>
        <w:t>Art. 6º</w:t>
      </w:r>
      <w:r w:rsidRPr="00FA4354">
        <w:rPr>
          <w:rFonts w:ascii="Times New Roman" w:hAnsi="Times New Roman"/>
        </w:rPr>
        <w:t xml:space="preserve"> Ocorrida à denúncia, a equipe do estabelecimento deverá agir imediatamente para: </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I – Ouvir, confortar e respeitar a decisão da denunciante; </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II – Afastar a vítima do agressor ou agressores; </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III – Procurar pelos amigos da denunciante e </w:t>
      </w:r>
      <w:r w:rsidRPr="00FA4354">
        <w:rPr>
          <w:rFonts w:ascii="Times New Roman" w:hAnsi="Times New Roman"/>
        </w:rPr>
        <w:t>encaminhá-los</w:t>
      </w:r>
      <w:r w:rsidRPr="00FA4354">
        <w:rPr>
          <w:rFonts w:ascii="Times New Roman" w:hAnsi="Times New Roman"/>
        </w:rPr>
        <w:t xml:space="preserve"> para o local protegido onde a denunciante estiver; </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IV – Garantir e viabilizar os direitos da denunciante previsto no art. 3º desta lei, de acordo com a vontade da denunciante; </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V – Preservar as eventuais e potenciais provas ou evidências da violência cometida; </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VI – Identificar o agressor ou agressores; </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VII – Apurar com o rigor as informações sobre o acontecido; </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VIII – Identificar possíveis testemunhas da agressão; </w:t>
      </w:r>
    </w:p>
    <w:p w:rsidR="00FA4354" w:rsidRDefault="00FA4354" w:rsidP="00FA4354">
      <w:pPr>
        <w:pStyle w:val="Corpo"/>
        <w:tabs>
          <w:tab w:val="left" w:pos="0"/>
        </w:tabs>
        <w:rPr>
          <w:rFonts w:ascii="Times New Roman" w:hAnsi="Times New Roman"/>
        </w:rPr>
      </w:pPr>
      <w:r w:rsidRPr="00FA4354">
        <w:rPr>
          <w:rFonts w:ascii="Times New Roman" w:hAnsi="Times New Roman"/>
        </w:rPr>
        <w:t xml:space="preserve">IX – Adotar outras medidas que julgar cabíveis para preservar a dignidade da denunciante. </w:t>
      </w:r>
    </w:p>
    <w:p w:rsidR="00FA4354" w:rsidRDefault="00FA4354" w:rsidP="00FA4354">
      <w:pPr>
        <w:pStyle w:val="Corpo"/>
        <w:tabs>
          <w:tab w:val="left" w:pos="0"/>
        </w:tabs>
        <w:rPr>
          <w:rFonts w:ascii="Times New Roman" w:hAnsi="Times New Roman"/>
        </w:rPr>
      </w:pPr>
      <w:r w:rsidRPr="00FA4354">
        <w:rPr>
          <w:rFonts w:ascii="Times New Roman" w:hAnsi="Times New Roman"/>
          <w:b/>
          <w:bCs/>
        </w:rPr>
        <w:t>Art. 7º</w:t>
      </w:r>
      <w:r w:rsidRPr="00FA4354">
        <w:rPr>
          <w:rFonts w:ascii="Times New Roman" w:hAnsi="Times New Roman"/>
        </w:rPr>
        <w:t xml:space="preserve"> Os estabelecimentos que não instituírem o “Protocolo </w:t>
      </w:r>
      <w:r>
        <w:rPr>
          <w:rFonts w:ascii="Times New Roman" w:hAnsi="Times New Roman"/>
        </w:rPr>
        <w:t>Elas Seguras</w:t>
      </w:r>
      <w:r w:rsidRPr="00FA4354">
        <w:rPr>
          <w:rFonts w:ascii="Times New Roman" w:hAnsi="Times New Roman"/>
        </w:rPr>
        <w:t xml:space="preserve">” estarão sujeitos à multa e a outras penalidades que o Poder Público local estabelecer. </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b/>
          <w:bCs/>
        </w:rPr>
        <w:lastRenderedPageBreak/>
        <w:t>Parágrafo único.</w:t>
      </w:r>
      <w:r w:rsidRPr="00FA4354">
        <w:rPr>
          <w:rFonts w:ascii="Times New Roman" w:hAnsi="Times New Roman"/>
        </w:rPr>
        <w:t xml:space="preserve"> A vítima, quando comprovada a agressão, terá direito a reparação civil pelo estabelecimento quando este não tenha atendido o disposto nesta Lei. </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b/>
          <w:bCs/>
        </w:rPr>
        <w:t>Art. 8º</w:t>
      </w:r>
      <w:r w:rsidRPr="00FA4354">
        <w:rPr>
          <w:rFonts w:ascii="Times New Roman" w:hAnsi="Times New Roman"/>
        </w:rPr>
        <w:t xml:space="preserve"> O Poder Público promoverá campanhas educativas de respeito à mulher em locais públicos ou de grande circulação de pessoas. </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b/>
          <w:bCs/>
        </w:rPr>
        <w:t>§1º.</w:t>
      </w:r>
      <w:r w:rsidRPr="00FA4354">
        <w:rPr>
          <w:rFonts w:ascii="Times New Roman" w:hAnsi="Times New Roman"/>
        </w:rPr>
        <w:t xml:space="preserve"> O Poder Público auxiliará os estabelecimentos referidos no Art. 1º desta Lei na implantação do “Protocolo </w:t>
      </w:r>
      <w:r w:rsidRPr="00FA4354">
        <w:rPr>
          <w:rFonts w:ascii="Times New Roman" w:hAnsi="Times New Roman"/>
        </w:rPr>
        <w:t>Elas Seguras</w:t>
      </w:r>
      <w:r w:rsidRPr="00FA4354">
        <w:rPr>
          <w:rFonts w:ascii="Times New Roman" w:hAnsi="Times New Roman"/>
        </w:rPr>
        <w:t>”</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b/>
          <w:bCs/>
        </w:rPr>
        <w:t>§2º.</w:t>
      </w:r>
      <w:r w:rsidRPr="00FA4354">
        <w:rPr>
          <w:rFonts w:ascii="Times New Roman" w:hAnsi="Times New Roman"/>
        </w:rPr>
        <w:t xml:space="preserve"> O Poder Público envidará esforços junto à rede de proteção a mulher para integrar o “Protocolo Não é Não” aos seus serviços de atendimento </w:t>
      </w:r>
      <w:r w:rsidRPr="00FA4354">
        <w:rPr>
          <w:rFonts w:ascii="Times New Roman" w:hAnsi="Times New Roman"/>
        </w:rPr>
        <w:t>à</w:t>
      </w:r>
      <w:r w:rsidRPr="00FA4354">
        <w:rPr>
          <w:rFonts w:ascii="Times New Roman" w:hAnsi="Times New Roman"/>
        </w:rPr>
        <w:t xml:space="preserve"> mulher. </w:t>
      </w:r>
    </w:p>
    <w:p w:rsidR="00FA4354" w:rsidRPr="00FA4354" w:rsidRDefault="00FA4354" w:rsidP="00FA4354">
      <w:pPr>
        <w:pStyle w:val="Corpo"/>
        <w:tabs>
          <w:tab w:val="left" w:pos="0"/>
        </w:tabs>
        <w:rPr>
          <w:rFonts w:ascii="Times New Roman" w:hAnsi="Times New Roman"/>
        </w:rPr>
      </w:pPr>
      <w:r w:rsidRPr="00FA4354">
        <w:rPr>
          <w:rFonts w:ascii="Times New Roman" w:hAnsi="Times New Roman"/>
          <w:b/>
          <w:bCs/>
        </w:rPr>
        <w:t>Art. 9º</w:t>
      </w:r>
      <w:r w:rsidRPr="00FA4354">
        <w:rPr>
          <w:rFonts w:ascii="Times New Roman" w:hAnsi="Times New Roman"/>
        </w:rPr>
        <w:t xml:space="preserve"> É assegurada prioridade na tramitação dos processos e procedimentos e na execução dos atos e diligências judiciais em que figure como parte ou interveniente a vítima de violência sexual ou assédio de acordo com o Art. 3º desta Lei, em qualquer instância. </w:t>
      </w:r>
    </w:p>
    <w:p w:rsidR="00FA4354" w:rsidRDefault="00FA4354" w:rsidP="00FA4354">
      <w:pPr>
        <w:pStyle w:val="Corpo"/>
        <w:tabs>
          <w:tab w:val="left" w:pos="0"/>
        </w:tabs>
        <w:rPr>
          <w:rFonts w:ascii="Times New Roman" w:hAnsi="Times New Roman"/>
        </w:rPr>
      </w:pPr>
      <w:r w:rsidRPr="00FA4354">
        <w:rPr>
          <w:rFonts w:ascii="Times New Roman" w:hAnsi="Times New Roman"/>
          <w:b/>
          <w:bCs/>
        </w:rPr>
        <w:t>Art. 10.</w:t>
      </w:r>
      <w:r w:rsidRPr="00FA4354">
        <w:rPr>
          <w:rFonts w:ascii="Times New Roman" w:hAnsi="Times New Roman"/>
        </w:rPr>
        <w:t xml:space="preserve"> Esta Lei entra em vigor 90 dias após a data de sua publicação.</w:t>
      </w:r>
    </w:p>
    <w:p w:rsidR="00FA4354" w:rsidRDefault="00FA4354" w:rsidP="00FA4354">
      <w:pPr>
        <w:pStyle w:val="Corpo"/>
        <w:tabs>
          <w:tab w:val="left" w:pos="0"/>
        </w:tabs>
        <w:rPr>
          <w:rFonts w:ascii="Times New Roman" w:hAnsi="Times New Roman"/>
        </w:rPr>
      </w:pPr>
    </w:p>
    <w:p w:rsidR="00014DB5" w:rsidRDefault="00014DB5" w:rsidP="00FA4354">
      <w:pPr>
        <w:pStyle w:val="Corpo"/>
        <w:tabs>
          <w:tab w:val="left" w:pos="0"/>
        </w:tabs>
        <w:rPr>
          <w:rFonts w:ascii="Times New Roman" w:hAnsi="Times New Roman"/>
        </w:rPr>
      </w:pPr>
    </w:p>
    <w:p w:rsidR="00D13618" w:rsidRDefault="00D13618" w:rsidP="001F3C66">
      <w:pPr>
        <w:pStyle w:val="Corpo"/>
        <w:tabs>
          <w:tab w:val="left" w:pos="1418"/>
        </w:tabs>
        <w:ind w:firstLine="0"/>
        <w:jc w:val="center"/>
        <w:rPr>
          <w:rFonts w:ascii="Times New Roman" w:hAnsi="Times New Roman"/>
          <w:b/>
          <w:szCs w:val="24"/>
        </w:rPr>
      </w:pPr>
      <w:r w:rsidRPr="00014DB5">
        <w:rPr>
          <w:rFonts w:ascii="Times New Roman" w:hAnsi="Times New Roman"/>
          <w:b/>
          <w:szCs w:val="24"/>
        </w:rPr>
        <w:t>JUSTIFICATIVA</w:t>
      </w:r>
    </w:p>
    <w:p w:rsidR="00014DB5" w:rsidRDefault="00014DB5" w:rsidP="001F3C66">
      <w:pPr>
        <w:pStyle w:val="Corpo"/>
        <w:tabs>
          <w:tab w:val="left" w:pos="1418"/>
        </w:tabs>
        <w:ind w:firstLine="0"/>
        <w:jc w:val="center"/>
        <w:rPr>
          <w:rFonts w:ascii="Times New Roman" w:hAnsi="Times New Roman"/>
          <w:b/>
          <w:szCs w:val="24"/>
        </w:rPr>
      </w:pPr>
    </w:p>
    <w:p w:rsidR="005D3531" w:rsidRPr="00512C63" w:rsidRDefault="00014DB5" w:rsidP="00512C63">
      <w:pPr>
        <w:pStyle w:val="Corpo"/>
        <w:tabs>
          <w:tab w:val="left" w:pos="1418"/>
        </w:tabs>
        <w:spacing w:before="0"/>
        <w:ind w:firstLine="0"/>
        <w:rPr>
          <w:rFonts w:ascii="Times New Roman" w:hAnsi="Times New Roman"/>
          <w:b/>
          <w:szCs w:val="24"/>
        </w:rPr>
      </w:pPr>
      <w:r>
        <w:rPr>
          <w:rFonts w:ascii="Times New Roman" w:hAnsi="Times New Roman"/>
          <w:color w:val="333333"/>
          <w:spacing w:val="-9"/>
          <w:szCs w:val="24"/>
          <w:shd w:val="clear" w:color="auto" w:fill="FFFFFF"/>
        </w:rPr>
        <w:tab/>
      </w:r>
      <w:r w:rsidRPr="00512C63">
        <w:rPr>
          <w:rFonts w:ascii="Times New Roman" w:hAnsi="Times New Roman"/>
          <w:color w:val="000000" w:themeColor="text1"/>
          <w:spacing w:val="-9"/>
          <w:szCs w:val="24"/>
          <w:shd w:val="clear" w:color="auto" w:fill="FFFFFF"/>
        </w:rPr>
        <w:t>S</w:t>
      </w:r>
      <w:r w:rsidRPr="00512C63">
        <w:rPr>
          <w:rFonts w:ascii="Times New Roman" w:hAnsi="Times New Roman"/>
          <w:color w:val="000000" w:themeColor="text1"/>
          <w:spacing w:val="-9"/>
          <w:szCs w:val="24"/>
          <w:shd w:val="clear" w:color="auto" w:fill="FFFFFF"/>
        </w:rPr>
        <w:t xml:space="preserve">egundo </w:t>
      </w:r>
      <w:r w:rsidRPr="00512C63">
        <w:rPr>
          <w:rFonts w:ascii="Times New Roman" w:hAnsi="Times New Roman"/>
          <w:color w:val="000000" w:themeColor="text1"/>
          <w:spacing w:val="-9"/>
          <w:szCs w:val="24"/>
          <w:shd w:val="clear" w:color="auto" w:fill="FFFFFF"/>
        </w:rPr>
        <w:t xml:space="preserve">o </w:t>
      </w:r>
      <w:r w:rsidRPr="00512C63">
        <w:rPr>
          <w:rFonts w:ascii="Times New Roman" w:hAnsi="Times New Roman"/>
          <w:color w:val="000000" w:themeColor="text1"/>
          <w:spacing w:val="-9"/>
          <w:szCs w:val="24"/>
          <w:shd w:val="clear" w:color="auto" w:fill="FFFFFF"/>
        </w:rPr>
        <w:t>levantamento do </w:t>
      </w:r>
      <w:r w:rsidRPr="00512C63">
        <w:rPr>
          <w:rStyle w:val="Forte"/>
          <w:rFonts w:ascii="Times New Roman" w:hAnsi="Times New Roman"/>
          <w:color w:val="000000" w:themeColor="text1"/>
          <w:spacing w:val="-9"/>
          <w:szCs w:val="24"/>
          <w:bdr w:val="none" w:sz="0" w:space="0" w:color="auto" w:frame="1"/>
          <w:shd w:val="clear" w:color="auto" w:fill="FFFFFF"/>
        </w:rPr>
        <w:t>Fórum Brasileiro de Segurança Pública</w:t>
      </w:r>
      <w:r w:rsidRPr="00512C63">
        <w:rPr>
          <w:rFonts w:ascii="Times New Roman" w:hAnsi="Times New Roman"/>
          <w:color w:val="000000" w:themeColor="text1"/>
          <w:spacing w:val="-9"/>
          <w:szCs w:val="24"/>
          <w:shd w:val="clear" w:color="auto" w:fill="FFFFFF"/>
        </w:rPr>
        <w:t xml:space="preserve"> (FBSP) </w:t>
      </w:r>
      <w:r w:rsidRPr="00512C63">
        <w:rPr>
          <w:rStyle w:val="highlight"/>
          <w:rFonts w:ascii="Times New Roman" w:hAnsi="Times New Roman"/>
          <w:color w:val="000000" w:themeColor="text1"/>
          <w:spacing w:val="-9"/>
          <w:szCs w:val="24"/>
          <w:bdr w:val="none" w:sz="0" w:space="0" w:color="auto" w:frame="1"/>
          <w:shd w:val="clear" w:color="auto" w:fill="FFFFFF"/>
        </w:rPr>
        <w:t>e</w:t>
      </w:r>
      <w:r w:rsidR="005D3531" w:rsidRPr="00512C63">
        <w:rPr>
          <w:rStyle w:val="highlight"/>
          <w:rFonts w:ascii="Times New Roman" w:hAnsi="Times New Roman"/>
          <w:color w:val="000000" w:themeColor="text1"/>
          <w:spacing w:val="-9"/>
          <w:szCs w:val="24"/>
          <w:bdr w:val="none" w:sz="0" w:space="0" w:color="auto" w:frame="1"/>
          <w:shd w:val="clear" w:color="auto" w:fill="FFFFFF"/>
        </w:rPr>
        <w:t>m 2021, o Brasil registrou um estupro a cada 10 minutos e um feminicídio a cada 7 horas</w:t>
      </w:r>
      <w:r w:rsidRPr="00512C63">
        <w:rPr>
          <w:rStyle w:val="highlight"/>
          <w:rFonts w:ascii="Times New Roman" w:hAnsi="Times New Roman"/>
          <w:color w:val="000000" w:themeColor="text1"/>
          <w:spacing w:val="-9"/>
          <w:szCs w:val="24"/>
          <w:bdr w:val="none" w:sz="0" w:space="0" w:color="auto" w:frame="1"/>
          <w:shd w:val="clear" w:color="auto" w:fill="FFFFFF"/>
        </w:rPr>
        <w:t xml:space="preserve">. </w:t>
      </w:r>
      <w:r w:rsidR="005D3531" w:rsidRPr="00512C63">
        <w:rPr>
          <w:rStyle w:val="highlight"/>
          <w:rFonts w:ascii="Times New Roman" w:hAnsi="Times New Roman"/>
          <w:color w:val="000000" w:themeColor="text1"/>
          <w:szCs w:val="24"/>
          <w:bdr w:val="none" w:sz="0" w:space="0" w:color="auto" w:frame="1"/>
        </w:rPr>
        <w:t>O documento foi elaborado a partir dos boletins de ocorrência das Polícias Civis das 27 unidades da federação.</w:t>
      </w:r>
      <w:r w:rsidRPr="00512C63">
        <w:rPr>
          <w:rStyle w:val="highlight"/>
          <w:rFonts w:ascii="Times New Roman" w:hAnsi="Times New Roman"/>
          <w:color w:val="000000" w:themeColor="text1"/>
          <w:szCs w:val="24"/>
          <w:bdr w:val="none" w:sz="0" w:space="0" w:color="auto" w:frame="1"/>
        </w:rPr>
        <w:t xml:space="preserve"> </w:t>
      </w:r>
      <w:r w:rsidR="005D3531" w:rsidRPr="00512C63">
        <w:rPr>
          <w:rFonts w:ascii="Times New Roman" w:hAnsi="Times New Roman"/>
          <w:color w:val="000000" w:themeColor="text1"/>
          <w:szCs w:val="24"/>
        </w:rPr>
        <w:t>Os dados mostram que houve </w:t>
      </w:r>
      <w:r w:rsidR="005D3531" w:rsidRPr="00512C63">
        <w:rPr>
          <w:rStyle w:val="Forte"/>
          <w:rFonts w:ascii="Times New Roman" w:hAnsi="Times New Roman"/>
          <w:color w:val="000000" w:themeColor="text1"/>
          <w:szCs w:val="24"/>
          <w:bdr w:val="none" w:sz="0" w:space="0" w:color="auto" w:frame="1"/>
        </w:rPr>
        <w:t>56.098 estupros</w:t>
      </w:r>
      <w:r w:rsidR="005D3531" w:rsidRPr="00512C63">
        <w:rPr>
          <w:rFonts w:ascii="Times New Roman" w:hAnsi="Times New Roman"/>
          <w:color w:val="000000" w:themeColor="text1"/>
          <w:szCs w:val="24"/>
        </w:rPr>
        <w:t> </w:t>
      </w:r>
      <w:r w:rsidR="005D3531" w:rsidRPr="00B85A07">
        <w:rPr>
          <w:rFonts w:ascii="Times New Roman" w:hAnsi="Times New Roman"/>
          <w:color w:val="000000" w:themeColor="text1"/>
          <w:szCs w:val="24"/>
        </w:rPr>
        <w:t>do gênero feminino, em todo o país, o que representa um aumento de </w:t>
      </w:r>
      <w:r w:rsidR="005D3531" w:rsidRPr="00B85A07">
        <w:rPr>
          <w:rStyle w:val="Forte"/>
          <w:rFonts w:ascii="Times New Roman" w:hAnsi="Times New Roman"/>
          <w:color w:val="000000" w:themeColor="text1"/>
          <w:szCs w:val="24"/>
          <w:bdr w:val="none" w:sz="0" w:space="0" w:color="auto" w:frame="1"/>
        </w:rPr>
        <w:t>3,7%</w:t>
      </w:r>
      <w:r w:rsidR="005D3531" w:rsidRPr="00B85A07">
        <w:rPr>
          <w:rFonts w:ascii="Times New Roman" w:hAnsi="Times New Roman"/>
          <w:color w:val="000000" w:themeColor="text1"/>
          <w:szCs w:val="24"/>
        </w:rPr>
        <w:t xml:space="preserve"> em relação ao ano anterior. </w:t>
      </w:r>
      <w:r w:rsidR="00512C63" w:rsidRPr="00B85A07">
        <w:rPr>
          <w:rFonts w:ascii="Times New Roman" w:hAnsi="Times New Roman"/>
          <w:color w:val="000000" w:themeColor="text1"/>
          <w:szCs w:val="24"/>
        </w:rPr>
        <w:t xml:space="preserve">No Maranhão a realidade também é alarmante, </w:t>
      </w:r>
      <w:r w:rsidR="00512C63" w:rsidRPr="00B85A07">
        <w:rPr>
          <w:rFonts w:ascii="Times New Roman" w:hAnsi="Times New Roman"/>
          <w:color w:val="000000" w:themeColor="text1"/>
          <w:spacing w:val="-9"/>
          <w:szCs w:val="24"/>
          <w:shd w:val="clear" w:color="auto" w:fill="FFFFFF"/>
        </w:rPr>
        <w:t>m</w:t>
      </w:r>
      <w:r w:rsidRPr="00B85A07">
        <w:rPr>
          <w:rFonts w:ascii="Times New Roman" w:hAnsi="Times New Roman"/>
          <w:color w:val="000000" w:themeColor="text1"/>
          <w:spacing w:val="-9"/>
          <w:szCs w:val="24"/>
          <w:shd w:val="clear" w:color="auto" w:fill="FFFFFF"/>
        </w:rPr>
        <w:t xml:space="preserve">ais de </w:t>
      </w:r>
      <w:r w:rsidRPr="00B85A07">
        <w:rPr>
          <w:rFonts w:ascii="Times New Roman" w:hAnsi="Times New Roman"/>
          <w:b/>
          <w:bCs/>
          <w:color w:val="000000" w:themeColor="text1"/>
          <w:spacing w:val="-9"/>
          <w:szCs w:val="24"/>
          <w:shd w:val="clear" w:color="auto" w:fill="FFFFFF"/>
        </w:rPr>
        <w:t>1.200</w:t>
      </w:r>
      <w:r w:rsidRPr="00B85A07">
        <w:rPr>
          <w:rFonts w:ascii="Times New Roman" w:hAnsi="Times New Roman"/>
          <w:color w:val="000000" w:themeColor="text1"/>
          <w:spacing w:val="-9"/>
          <w:szCs w:val="24"/>
          <w:shd w:val="clear" w:color="auto" w:fill="FFFFFF"/>
        </w:rPr>
        <w:t xml:space="preserve"> denúncias por estupro </w:t>
      </w:r>
      <w:r w:rsidR="00512C63" w:rsidRPr="00B85A07">
        <w:rPr>
          <w:rFonts w:ascii="Times New Roman" w:hAnsi="Times New Roman"/>
          <w:color w:val="000000" w:themeColor="text1"/>
          <w:spacing w:val="-9"/>
          <w:szCs w:val="24"/>
          <w:shd w:val="clear" w:color="auto" w:fill="FFFFFF"/>
        </w:rPr>
        <w:t>foram</w:t>
      </w:r>
      <w:r w:rsidRPr="00B85A07">
        <w:rPr>
          <w:rFonts w:ascii="Times New Roman" w:hAnsi="Times New Roman"/>
          <w:color w:val="000000" w:themeColor="text1"/>
          <w:spacing w:val="-9"/>
          <w:szCs w:val="24"/>
          <w:shd w:val="clear" w:color="auto" w:fill="FFFFFF"/>
        </w:rPr>
        <w:t xml:space="preserve"> feitas em 2022 no </w:t>
      </w:r>
      <w:r w:rsidR="00512C63" w:rsidRPr="00B85A07">
        <w:rPr>
          <w:rFonts w:ascii="Times New Roman" w:hAnsi="Times New Roman"/>
          <w:color w:val="000000" w:themeColor="text1"/>
          <w:spacing w:val="-9"/>
          <w:szCs w:val="24"/>
          <w:shd w:val="clear" w:color="auto" w:fill="FFFFFF"/>
        </w:rPr>
        <w:t>estado.</w:t>
      </w:r>
      <w:r w:rsidR="00512C63" w:rsidRPr="00512C63">
        <w:rPr>
          <w:rFonts w:ascii="Times New Roman" w:hAnsi="Times New Roman"/>
          <w:b/>
          <w:szCs w:val="24"/>
        </w:rPr>
        <w:t xml:space="preserve"> </w:t>
      </w:r>
    </w:p>
    <w:p w:rsidR="00014DB5" w:rsidRDefault="00014DB5" w:rsidP="00014DB5">
      <w:pPr>
        <w:pStyle w:val="Corpo"/>
        <w:tabs>
          <w:tab w:val="left" w:pos="1418"/>
        </w:tabs>
        <w:spacing w:before="0"/>
        <w:ind w:firstLine="0"/>
        <w:rPr>
          <w:rFonts w:ascii="Times New Roman" w:hAnsi="Times New Roman"/>
          <w:szCs w:val="24"/>
        </w:rPr>
      </w:pPr>
      <w:r>
        <w:rPr>
          <w:rFonts w:ascii="Times New Roman" w:hAnsi="Times New Roman"/>
          <w:szCs w:val="24"/>
        </w:rPr>
        <w:tab/>
      </w:r>
      <w:r w:rsidR="00FA4354" w:rsidRPr="00014DB5">
        <w:rPr>
          <w:rFonts w:ascii="Times New Roman" w:hAnsi="Times New Roman"/>
          <w:szCs w:val="24"/>
        </w:rPr>
        <w:t xml:space="preserve">O recente caso de denúncia de estupro envolvendo um jogador famoso na Espanha (Barcelona) trouxe à luz a possibilidade de serem criadas medidas concretas </w:t>
      </w:r>
      <w:r w:rsidR="00FA4354" w:rsidRPr="00014DB5">
        <w:rPr>
          <w:rFonts w:ascii="Times New Roman" w:hAnsi="Times New Roman"/>
          <w:szCs w:val="24"/>
        </w:rPr>
        <w:lastRenderedPageBreak/>
        <w:t>que</w:t>
      </w:r>
      <w:r w:rsidR="00FA4354" w:rsidRPr="00014DB5">
        <w:rPr>
          <w:rFonts w:ascii="Times New Roman" w:hAnsi="Times New Roman"/>
          <w:szCs w:val="24"/>
        </w:rPr>
        <w:t xml:space="preserve"> </w:t>
      </w:r>
      <w:r w:rsidR="00FA4354" w:rsidRPr="00014DB5">
        <w:rPr>
          <w:rFonts w:ascii="Times New Roman" w:hAnsi="Times New Roman"/>
          <w:szCs w:val="24"/>
        </w:rPr>
        <w:t xml:space="preserve">envolvam diversos atores sociais para enfrentar este problema, quando se dá em ambiente destinado ao lazer. O Protocolo “No </w:t>
      </w:r>
      <w:proofErr w:type="spellStart"/>
      <w:r w:rsidR="00FA4354" w:rsidRPr="00014DB5">
        <w:rPr>
          <w:rFonts w:ascii="Times New Roman" w:hAnsi="Times New Roman"/>
          <w:szCs w:val="24"/>
        </w:rPr>
        <w:t>Callem</w:t>
      </w:r>
      <w:proofErr w:type="spellEnd"/>
      <w:r w:rsidR="00FA4354" w:rsidRPr="00014DB5">
        <w:rPr>
          <w:rFonts w:ascii="Times New Roman" w:hAnsi="Times New Roman"/>
          <w:szCs w:val="24"/>
        </w:rPr>
        <w:t xml:space="preserve">”(Não nos Calaremos, 2018), de Barcelona, resultou de um trabalho da Prefeitura daquela cidade catalã com os movimentos de mulheres, estabelece normas e fluxos para que toda e qualquer forma de assédio ou violência sexual possa ser prevenida e interrompida quando ocorrer em discotecas ou estabelecimentos noturnos, eventos festivos, bares, restaurantes ou qualquer outro estabelecimento de grande circulação de pessoas. </w:t>
      </w:r>
    </w:p>
    <w:p w:rsidR="00014DB5" w:rsidRDefault="00014DB5" w:rsidP="00014DB5">
      <w:pPr>
        <w:pStyle w:val="Corpo"/>
        <w:tabs>
          <w:tab w:val="left" w:pos="1418"/>
        </w:tabs>
        <w:spacing w:before="0"/>
        <w:ind w:firstLine="0"/>
        <w:rPr>
          <w:rFonts w:ascii="Times New Roman" w:hAnsi="Times New Roman"/>
          <w:szCs w:val="24"/>
        </w:rPr>
      </w:pPr>
      <w:r>
        <w:rPr>
          <w:rFonts w:ascii="Times New Roman" w:hAnsi="Times New Roman"/>
          <w:szCs w:val="24"/>
        </w:rPr>
        <w:tab/>
      </w:r>
      <w:r w:rsidR="00FA4354" w:rsidRPr="00014DB5">
        <w:rPr>
          <w:rFonts w:ascii="Times New Roman" w:hAnsi="Times New Roman"/>
          <w:szCs w:val="24"/>
        </w:rPr>
        <w:t xml:space="preserve">Foi a existência deste mecanismo e a adesão da Discoteca Sutton ao mesmo, o que assegurou à jovem de 23 anos ser retirada de imediato do local e levada de ambulância para exame de corpo de delito, ser observada por câmeras, ser atendida prontamente, ser protegida de possíveis novas agressões, ser acolhida para possíveis impactos sobre sua saúde integral. </w:t>
      </w:r>
    </w:p>
    <w:p w:rsidR="00FA4354" w:rsidRDefault="00014DB5" w:rsidP="00014DB5">
      <w:pPr>
        <w:pStyle w:val="Corpo"/>
        <w:tabs>
          <w:tab w:val="left" w:pos="1418"/>
        </w:tabs>
        <w:spacing w:before="0"/>
        <w:ind w:firstLine="0"/>
        <w:rPr>
          <w:rFonts w:ascii="Times New Roman" w:hAnsi="Times New Roman"/>
          <w:szCs w:val="24"/>
        </w:rPr>
      </w:pPr>
      <w:r>
        <w:rPr>
          <w:rFonts w:ascii="Times New Roman" w:hAnsi="Times New Roman"/>
          <w:szCs w:val="24"/>
        </w:rPr>
        <w:tab/>
      </w:r>
      <w:r w:rsidR="00FA4354" w:rsidRPr="00014DB5">
        <w:rPr>
          <w:rFonts w:ascii="Times New Roman" w:hAnsi="Times New Roman"/>
          <w:szCs w:val="24"/>
        </w:rPr>
        <w:t xml:space="preserve">O objetivo do Protocolo é </w:t>
      </w:r>
      <w:r w:rsidR="00FA4354" w:rsidRPr="00CC1653">
        <w:rPr>
          <w:rFonts w:ascii="Times New Roman" w:hAnsi="Times New Roman"/>
          <w:b/>
          <w:bCs/>
          <w:szCs w:val="24"/>
        </w:rPr>
        <w:t>proteger a vítima e prevenir episódios</w:t>
      </w:r>
      <w:r w:rsidR="00FA4354" w:rsidRPr="00014DB5">
        <w:rPr>
          <w:rFonts w:ascii="Times New Roman" w:hAnsi="Times New Roman"/>
          <w:szCs w:val="24"/>
        </w:rPr>
        <w:t xml:space="preserve">, mas também se estende à </w:t>
      </w:r>
      <w:r w:rsidR="00FA4354" w:rsidRPr="00CC1653">
        <w:rPr>
          <w:rFonts w:ascii="Times New Roman" w:hAnsi="Times New Roman"/>
          <w:b/>
          <w:bCs/>
          <w:szCs w:val="24"/>
        </w:rPr>
        <w:t>responsabilização do agressor, ao acionar o sistema de segurança pública</w:t>
      </w:r>
      <w:r w:rsidR="00FA4354" w:rsidRPr="00014DB5">
        <w:rPr>
          <w:rFonts w:ascii="Times New Roman" w:hAnsi="Times New Roman"/>
          <w:szCs w:val="24"/>
        </w:rPr>
        <w:t xml:space="preserve">. </w:t>
      </w:r>
    </w:p>
    <w:p w:rsidR="00B85A07" w:rsidRPr="00CC1653" w:rsidRDefault="00B85A07" w:rsidP="00014DB5">
      <w:pPr>
        <w:pStyle w:val="Corpo"/>
        <w:tabs>
          <w:tab w:val="left" w:pos="1418"/>
        </w:tabs>
        <w:spacing w:before="0"/>
        <w:ind w:firstLine="0"/>
        <w:rPr>
          <w:rFonts w:ascii="Times New Roman" w:hAnsi="Times New Roman"/>
          <w:szCs w:val="24"/>
        </w:rPr>
      </w:pPr>
      <w:r>
        <w:rPr>
          <w:rFonts w:ascii="Times New Roman" w:hAnsi="Times New Roman"/>
          <w:szCs w:val="24"/>
        </w:rPr>
        <w:tab/>
        <w:t xml:space="preserve">Diante do exposto, ciente que Vossas Excelências estão comprometidos com uma </w:t>
      </w:r>
      <w:r w:rsidRPr="00417CD8">
        <w:rPr>
          <w:rFonts w:ascii="Times New Roman" w:hAnsi="Times New Roman"/>
          <w:b/>
          <w:bCs/>
          <w:szCs w:val="24"/>
        </w:rPr>
        <w:t>sociedade mais segura para as mulheres maranhenses</w:t>
      </w:r>
      <w:r>
        <w:rPr>
          <w:rFonts w:ascii="Times New Roman" w:hAnsi="Times New Roman"/>
          <w:szCs w:val="24"/>
        </w:rPr>
        <w:t>, peço apoio para aprovação da presente proposição.</w:t>
      </w:r>
    </w:p>
    <w:p w:rsidR="00CC1653" w:rsidRPr="00CC1653" w:rsidRDefault="00CC1653" w:rsidP="00B03E6E">
      <w:pPr>
        <w:tabs>
          <w:tab w:val="left" w:pos="1418"/>
        </w:tabs>
        <w:spacing w:before="920" w:after="0" w:line="240" w:lineRule="auto"/>
        <w:jc w:val="center"/>
        <w:rPr>
          <w:rFonts w:ascii="Times New Roman" w:hAnsi="Times New Roman" w:cs="Times New Roman"/>
          <w:bCs/>
          <w:noProof/>
          <w:sz w:val="24"/>
          <w:szCs w:val="24"/>
        </w:rPr>
      </w:pPr>
      <w:r w:rsidRPr="00CC1653">
        <w:rPr>
          <w:rFonts w:ascii="Times New Roman" w:hAnsi="Times New Roman" w:cs="Times New Roman"/>
          <w:bCs/>
          <w:noProof/>
          <w:sz w:val="24"/>
          <w:szCs w:val="24"/>
        </w:rPr>
        <w:t>Assembleia Legislativa do Maranhão, 09 de feveiro de 2023.</w:t>
      </w:r>
    </w:p>
    <w:p w:rsidR="0042282F" w:rsidRPr="005315A5" w:rsidRDefault="00FA4354" w:rsidP="00B03E6E">
      <w:pPr>
        <w:tabs>
          <w:tab w:val="left" w:pos="1418"/>
        </w:tabs>
        <w:spacing w:before="920"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RILDO AMARAL</w:t>
      </w:r>
    </w:p>
    <w:p w:rsidR="00A45E73" w:rsidRPr="005315A5" w:rsidRDefault="00043972" w:rsidP="00CC1653">
      <w:pPr>
        <w:tabs>
          <w:tab w:val="left" w:pos="1418"/>
        </w:tabs>
        <w:spacing w:after="0" w:line="240" w:lineRule="auto"/>
        <w:jc w:val="center"/>
        <w:rPr>
          <w:rFonts w:ascii="Times New Roman" w:hAnsi="Times New Roman" w:cs="Times New Roman"/>
          <w:b/>
          <w:sz w:val="24"/>
          <w:szCs w:val="24"/>
        </w:rPr>
      </w:pPr>
      <w:r w:rsidRPr="005315A5">
        <w:rPr>
          <w:rFonts w:ascii="Times New Roman" w:hAnsi="Times New Roman" w:cs="Times New Roman"/>
          <w:b/>
          <w:sz w:val="24"/>
          <w:szCs w:val="24"/>
        </w:rPr>
        <w:t>DEPUTADO ESTADUAL</w:t>
      </w:r>
    </w:p>
    <w:sectPr w:rsidR="00A45E73" w:rsidRPr="005315A5" w:rsidSect="00542415">
      <w:head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408" w:rsidRDefault="00B25408" w:rsidP="00E660E2">
      <w:pPr>
        <w:spacing w:after="0" w:line="240" w:lineRule="auto"/>
      </w:pPr>
      <w:r>
        <w:separator/>
      </w:r>
    </w:p>
  </w:endnote>
  <w:endnote w:type="continuationSeparator" w:id="0">
    <w:p w:rsidR="00B25408" w:rsidRDefault="00B25408"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408" w:rsidRDefault="00B25408" w:rsidP="00E660E2">
      <w:pPr>
        <w:spacing w:after="0" w:line="240" w:lineRule="auto"/>
      </w:pPr>
      <w:r>
        <w:separator/>
      </w:r>
    </w:p>
  </w:footnote>
  <w:footnote w:type="continuationSeparator" w:id="0">
    <w:p w:rsidR="00B25408" w:rsidRDefault="00B25408" w:rsidP="00E6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E4" w:rsidRDefault="00D73DE4" w:rsidP="00542415">
    <w:pPr>
      <w:pStyle w:val="Normal1"/>
      <w:jc w:val="center"/>
    </w:pPr>
    <w:r>
      <w:rPr>
        <w:noProof/>
        <w:lang w:eastAsia="pt-BR"/>
      </w:rPr>
      <w:drawing>
        <wp:inline distT="114300" distB="114300" distL="114300" distR="114300">
          <wp:extent cx="709613" cy="709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613" cy="709613"/>
                  </a:xfrm>
                  <a:prstGeom prst="rect">
                    <a:avLst/>
                  </a:prstGeom>
                  <a:ln/>
                </pic:spPr>
              </pic:pic>
            </a:graphicData>
          </a:graphic>
        </wp:inline>
      </w:drawing>
    </w:r>
  </w:p>
  <w:p w:rsidR="00D73DE4" w:rsidRDefault="00D73DE4" w:rsidP="00542415">
    <w:pPr>
      <w:pStyle w:val="Normal1"/>
      <w:spacing w:line="240" w:lineRule="auto"/>
      <w:jc w:val="center"/>
      <w:rPr>
        <w:rFonts w:ascii="Times New Roman" w:hAnsi="Times New Roman" w:cs="Times New Roman"/>
        <w:b/>
        <w:sz w:val="24"/>
        <w:szCs w:val="24"/>
      </w:rPr>
    </w:pPr>
    <w:r w:rsidRPr="00A20743">
      <w:rPr>
        <w:rFonts w:ascii="Times New Roman" w:hAnsi="Times New Roman" w:cs="Times New Roman"/>
        <w:b/>
        <w:sz w:val="24"/>
        <w:szCs w:val="24"/>
      </w:rPr>
      <w:t>ESTADO DO MARANHÃO</w:t>
    </w:r>
  </w:p>
  <w:p w:rsidR="00D73DE4" w:rsidRPr="00A20743" w:rsidRDefault="00D73DE4" w:rsidP="00542415">
    <w:pPr>
      <w:pStyle w:val="Normal1"/>
      <w:spacing w:line="240" w:lineRule="auto"/>
      <w:jc w:val="center"/>
      <w:rPr>
        <w:rFonts w:ascii="Times New Roman" w:hAnsi="Times New Roman" w:cs="Times New Roman"/>
        <w:b/>
        <w:sz w:val="24"/>
        <w:szCs w:val="24"/>
      </w:rPr>
    </w:pPr>
    <w:r w:rsidRPr="00A20743">
      <w:rPr>
        <w:rFonts w:ascii="Times New Roman" w:hAnsi="Times New Roman" w:cs="Times New Roman"/>
        <w:b/>
        <w:sz w:val="24"/>
        <w:szCs w:val="24"/>
      </w:rPr>
      <w:t>Assembleia Legislativa</w:t>
    </w:r>
    <w:r w:rsidRPr="00A20743">
      <w:rPr>
        <w:rFonts w:ascii="Times New Roman" w:hAnsi="Times New Roman" w:cs="Times New Roman"/>
        <w:b/>
        <w:sz w:val="24"/>
        <w:szCs w:val="24"/>
      </w:rPr>
      <w:br/>
      <w:t>GABINETE DO DEP</w:t>
    </w:r>
    <w:r>
      <w:rPr>
        <w:rFonts w:ascii="Times New Roman" w:hAnsi="Times New Roman" w:cs="Times New Roman"/>
        <w:b/>
        <w:sz w:val="24"/>
        <w:szCs w:val="24"/>
      </w:rPr>
      <w:t>UTADO</w:t>
    </w:r>
    <w:r w:rsidRPr="00A20743">
      <w:rPr>
        <w:rFonts w:ascii="Times New Roman" w:hAnsi="Times New Roman" w:cs="Times New Roman"/>
        <w:b/>
        <w:sz w:val="24"/>
        <w:szCs w:val="24"/>
      </w:rPr>
      <w:t xml:space="preserve"> </w:t>
    </w:r>
    <w:r w:rsidR="00FA4354">
      <w:rPr>
        <w:rFonts w:ascii="Times New Roman" w:hAnsi="Times New Roman" w:cs="Times New Roman"/>
        <w:b/>
        <w:sz w:val="24"/>
        <w:szCs w:val="24"/>
      </w:rPr>
      <w:t>RILDO AMARAL</w:t>
    </w:r>
  </w:p>
  <w:p w:rsidR="00D73DE4" w:rsidRDefault="00D73D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907D4"/>
    <w:multiLevelType w:val="hybridMultilevel"/>
    <w:tmpl w:val="772EB2D0"/>
    <w:lvl w:ilvl="0" w:tplc="EA56A766">
      <w:start w:val="1"/>
      <w:numFmt w:val="ordinal"/>
      <w:lvlText w:val="Art. %1 -"/>
      <w:lvlJc w:val="left"/>
      <w:pPr>
        <w:ind w:left="1778" w:hanging="360"/>
      </w:pPr>
      <w:rPr>
        <w:rFonts w:hint="default"/>
        <w:b/>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D9510CA"/>
    <w:multiLevelType w:val="hybridMultilevel"/>
    <w:tmpl w:val="3A1A57BE"/>
    <w:lvl w:ilvl="0" w:tplc="C0B8C4E6">
      <w:start w:val="1"/>
      <w:numFmt w:val="ordinal"/>
      <w:lvlText w:val="Art. %1 -"/>
      <w:lvlJc w:val="left"/>
      <w:pPr>
        <w:ind w:left="1776" w:hanging="360"/>
      </w:pPr>
      <w:rPr>
        <w:rFonts w:hint="default"/>
        <w:b/>
        <w:i w:val="0"/>
        <w:spacing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2E50676E"/>
    <w:multiLevelType w:val="hybridMultilevel"/>
    <w:tmpl w:val="4F84E0A6"/>
    <w:lvl w:ilvl="0" w:tplc="FE665812">
      <w:start w:val="1"/>
      <w:numFmt w:val="upperRoman"/>
      <w:lvlText w:val="%1."/>
      <w:lvlJc w:val="righ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4CD67B6E"/>
    <w:multiLevelType w:val="hybridMultilevel"/>
    <w:tmpl w:val="D71ABC46"/>
    <w:lvl w:ilvl="0" w:tplc="56382916">
      <w:start w:val="1"/>
      <w:numFmt w:val="ordinal"/>
      <w:lvlText w:val="§ %1 - "/>
      <w:lvlJc w:val="left"/>
      <w:pPr>
        <w:ind w:left="2204" w:hanging="360"/>
      </w:pPr>
      <w:rPr>
        <w:rFonts w:hint="default"/>
        <w:b/>
        <w:spacing w:val="0"/>
        <w:w w:val="100"/>
        <w:kern w:val="0"/>
        <w:position w:val="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 w15:restartNumberingAfterBreak="0">
    <w:nsid w:val="4EB005D5"/>
    <w:multiLevelType w:val="hybridMultilevel"/>
    <w:tmpl w:val="9B20A95A"/>
    <w:lvl w:ilvl="0" w:tplc="5664D1AE">
      <w:start w:val="1"/>
      <w:numFmt w:val="ordinal"/>
      <w:lvlText w:val="Art. %1 -"/>
      <w:lvlJc w:val="left"/>
      <w:pPr>
        <w:ind w:left="1637"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62D010C9"/>
    <w:multiLevelType w:val="hybridMultilevel"/>
    <w:tmpl w:val="26A00F52"/>
    <w:lvl w:ilvl="0" w:tplc="97BC92E4">
      <w:start w:val="1"/>
      <w:numFmt w:val="ordinal"/>
      <w:lvlText w:val="§ %1 - "/>
      <w:lvlJc w:val="left"/>
      <w:pPr>
        <w:ind w:left="4047" w:hanging="360"/>
      </w:pPr>
      <w:rPr>
        <w:rFonts w:hint="default"/>
        <w:b/>
        <w:spacing w:val="0"/>
        <w:w w:val="100"/>
        <w:kern w:val="0"/>
        <w:position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C33A27"/>
    <w:multiLevelType w:val="hybridMultilevel"/>
    <w:tmpl w:val="6416FD96"/>
    <w:lvl w:ilvl="0" w:tplc="D3921C34">
      <w:start w:val="1"/>
      <w:numFmt w:val="upperRoman"/>
      <w:lvlText w:val="%1 - "/>
      <w:lvlJc w:val="left"/>
      <w:pPr>
        <w:ind w:left="2629" w:hanging="360"/>
      </w:pPr>
      <w:rPr>
        <w:rFonts w:hint="default"/>
        <w:b/>
        <w:spacing w:val="-20"/>
        <w:w w:val="100"/>
        <w:kern w:val="2"/>
        <w:position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7"/>
  </w:num>
  <w:num w:numId="2">
    <w:abstractNumId w:val="0"/>
  </w:num>
  <w:num w:numId="3">
    <w:abstractNumId w:val="1"/>
  </w:num>
  <w:num w:numId="4">
    <w:abstractNumId w:val="4"/>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4384"/>
    <w:rsid w:val="000013D2"/>
    <w:rsid w:val="000057BA"/>
    <w:rsid w:val="00006690"/>
    <w:rsid w:val="00007945"/>
    <w:rsid w:val="00007D55"/>
    <w:rsid w:val="00013A20"/>
    <w:rsid w:val="00014DB5"/>
    <w:rsid w:val="00023B61"/>
    <w:rsid w:val="00033BCD"/>
    <w:rsid w:val="0003404B"/>
    <w:rsid w:val="000344A8"/>
    <w:rsid w:val="00043972"/>
    <w:rsid w:val="00066FBD"/>
    <w:rsid w:val="000741E7"/>
    <w:rsid w:val="00083185"/>
    <w:rsid w:val="00085063"/>
    <w:rsid w:val="000943E3"/>
    <w:rsid w:val="000B7EFC"/>
    <w:rsid w:val="000C7554"/>
    <w:rsid w:val="000D56A1"/>
    <w:rsid w:val="000E0BD4"/>
    <w:rsid w:val="000E65EB"/>
    <w:rsid w:val="0012582E"/>
    <w:rsid w:val="00135BFA"/>
    <w:rsid w:val="00151DB9"/>
    <w:rsid w:val="001647F9"/>
    <w:rsid w:val="001651C8"/>
    <w:rsid w:val="00177B64"/>
    <w:rsid w:val="00183E1D"/>
    <w:rsid w:val="00184FAE"/>
    <w:rsid w:val="001869EC"/>
    <w:rsid w:val="001A048B"/>
    <w:rsid w:val="001B33EA"/>
    <w:rsid w:val="001C1C6C"/>
    <w:rsid w:val="001C7559"/>
    <w:rsid w:val="001D3AFE"/>
    <w:rsid w:val="001D4C12"/>
    <w:rsid w:val="001D5290"/>
    <w:rsid w:val="001F324A"/>
    <w:rsid w:val="001F3C66"/>
    <w:rsid w:val="001F46BC"/>
    <w:rsid w:val="00200CC3"/>
    <w:rsid w:val="00202205"/>
    <w:rsid w:val="00204D9F"/>
    <w:rsid w:val="00210079"/>
    <w:rsid w:val="0022581F"/>
    <w:rsid w:val="00230924"/>
    <w:rsid w:val="002631BC"/>
    <w:rsid w:val="00264292"/>
    <w:rsid w:val="002718BD"/>
    <w:rsid w:val="00275C3F"/>
    <w:rsid w:val="00285701"/>
    <w:rsid w:val="00292FA3"/>
    <w:rsid w:val="00294384"/>
    <w:rsid w:val="002A4252"/>
    <w:rsid w:val="002A5F08"/>
    <w:rsid w:val="002A60FD"/>
    <w:rsid w:val="002B14B0"/>
    <w:rsid w:val="002B6F88"/>
    <w:rsid w:val="002C23F7"/>
    <w:rsid w:val="002E638F"/>
    <w:rsid w:val="00302677"/>
    <w:rsid w:val="00304759"/>
    <w:rsid w:val="00312DC8"/>
    <w:rsid w:val="00316948"/>
    <w:rsid w:val="00326BC8"/>
    <w:rsid w:val="003310B5"/>
    <w:rsid w:val="00341D8E"/>
    <w:rsid w:val="0035157D"/>
    <w:rsid w:val="00351AB8"/>
    <w:rsid w:val="0036343F"/>
    <w:rsid w:val="00377C7E"/>
    <w:rsid w:val="00387F25"/>
    <w:rsid w:val="003A2D8A"/>
    <w:rsid w:val="003A41F9"/>
    <w:rsid w:val="003D05C1"/>
    <w:rsid w:val="003E71A2"/>
    <w:rsid w:val="004163A5"/>
    <w:rsid w:val="00416FB1"/>
    <w:rsid w:val="00417CD8"/>
    <w:rsid w:val="0042282F"/>
    <w:rsid w:val="004263B0"/>
    <w:rsid w:val="00430335"/>
    <w:rsid w:val="00433762"/>
    <w:rsid w:val="00437BEE"/>
    <w:rsid w:val="00440FA9"/>
    <w:rsid w:val="0046545C"/>
    <w:rsid w:val="004831B6"/>
    <w:rsid w:val="004833EB"/>
    <w:rsid w:val="0049769B"/>
    <w:rsid w:val="00497E00"/>
    <w:rsid w:val="004B4968"/>
    <w:rsid w:val="004C0305"/>
    <w:rsid w:val="004D54FA"/>
    <w:rsid w:val="004E4A99"/>
    <w:rsid w:val="0051252D"/>
    <w:rsid w:val="00512C63"/>
    <w:rsid w:val="0052133E"/>
    <w:rsid w:val="005315A5"/>
    <w:rsid w:val="00532B54"/>
    <w:rsid w:val="00542415"/>
    <w:rsid w:val="005446EB"/>
    <w:rsid w:val="00546213"/>
    <w:rsid w:val="0055470D"/>
    <w:rsid w:val="00560387"/>
    <w:rsid w:val="00572049"/>
    <w:rsid w:val="00576B56"/>
    <w:rsid w:val="00577B60"/>
    <w:rsid w:val="00591214"/>
    <w:rsid w:val="005A7406"/>
    <w:rsid w:val="005B148B"/>
    <w:rsid w:val="005B1BD3"/>
    <w:rsid w:val="005C43E3"/>
    <w:rsid w:val="005D0515"/>
    <w:rsid w:val="005D076D"/>
    <w:rsid w:val="005D3531"/>
    <w:rsid w:val="005E0644"/>
    <w:rsid w:val="005E6BC3"/>
    <w:rsid w:val="005F13A3"/>
    <w:rsid w:val="005F14DF"/>
    <w:rsid w:val="005F2221"/>
    <w:rsid w:val="00604469"/>
    <w:rsid w:val="006251AB"/>
    <w:rsid w:val="006314B9"/>
    <w:rsid w:val="00677B9F"/>
    <w:rsid w:val="006875E4"/>
    <w:rsid w:val="00696FFA"/>
    <w:rsid w:val="006B524B"/>
    <w:rsid w:val="006B7DD0"/>
    <w:rsid w:val="006C2820"/>
    <w:rsid w:val="006F6590"/>
    <w:rsid w:val="00713F20"/>
    <w:rsid w:val="00721A7E"/>
    <w:rsid w:val="00727D14"/>
    <w:rsid w:val="00727F0C"/>
    <w:rsid w:val="0073482B"/>
    <w:rsid w:val="00751104"/>
    <w:rsid w:val="00754ABD"/>
    <w:rsid w:val="00756B7A"/>
    <w:rsid w:val="00762510"/>
    <w:rsid w:val="007679F1"/>
    <w:rsid w:val="00772D82"/>
    <w:rsid w:val="00790152"/>
    <w:rsid w:val="00791DE6"/>
    <w:rsid w:val="007A44F6"/>
    <w:rsid w:val="007B653F"/>
    <w:rsid w:val="007B6DAB"/>
    <w:rsid w:val="007B7139"/>
    <w:rsid w:val="007D07FC"/>
    <w:rsid w:val="007D201D"/>
    <w:rsid w:val="007D5954"/>
    <w:rsid w:val="007F68E3"/>
    <w:rsid w:val="00801F45"/>
    <w:rsid w:val="00811047"/>
    <w:rsid w:val="0081388B"/>
    <w:rsid w:val="00814411"/>
    <w:rsid w:val="0082002F"/>
    <w:rsid w:val="00826F68"/>
    <w:rsid w:val="00830FCD"/>
    <w:rsid w:val="0084397C"/>
    <w:rsid w:val="00845011"/>
    <w:rsid w:val="008508D4"/>
    <w:rsid w:val="0086072F"/>
    <w:rsid w:val="008614DA"/>
    <w:rsid w:val="008659D1"/>
    <w:rsid w:val="008806A3"/>
    <w:rsid w:val="00882263"/>
    <w:rsid w:val="008838E2"/>
    <w:rsid w:val="00885EE7"/>
    <w:rsid w:val="0089696E"/>
    <w:rsid w:val="008A0FB5"/>
    <w:rsid w:val="008B5750"/>
    <w:rsid w:val="008C1F91"/>
    <w:rsid w:val="008D1313"/>
    <w:rsid w:val="008D193C"/>
    <w:rsid w:val="008D22C8"/>
    <w:rsid w:val="008E64D0"/>
    <w:rsid w:val="008F1804"/>
    <w:rsid w:val="008F542B"/>
    <w:rsid w:val="008F6424"/>
    <w:rsid w:val="00905193"/>
    <w:rsid w:val="00906EFF"/>
    <w:rsid w:val="00946548"/>
    <w:rsid w:val="009552A7"/>
    <w:rsid w:val="00963EC0"/>
    <w:rsid w:val="00965FA0"/>
    <w:rsid w:val="009671B6"/>
    <w:rsid w:val="00971786"/>
    <w:rsid w:val="009811EF"/>
    <w:rsid w:val="009A110A"/>
    <w:rsid w:val="009A35BB"/>
    <w:rsid w:val="009B2060"/>
    <w:rsid w:val="009C4C89"/>
    <w:rsid w:val="009D3148"/>
    <w:rsid w:val="009F65E4"/>
    <w:rsid w:val="00A00FC9"/>
    <w:rsid w:val="00A10AE1"/>
    <w:rsid w:val="00A2364E"/>
    <w:rsid w:val="00A24D52"/>
    <w:rsid w:val="00A2563D"/>
    <w:rsid w:val="00A37F30"/>
    <w:rsid w:val="00A45E73"/>
    <w:rsid w:val="00A5427F"/>
    <w:rsid w:val="00A54C93"/>
    <w:rsid w:val="00A66ADC"/>
    <w:rsid w:val="00A674E4"/>
    <w:rsid w:val="00A715BA"/>
    <w:rsid w:val="00A765DF"/>
    <w:rsid w:val="00A76D84"/>
    <w:rsid w:val="00A85111"/>
    <w:rsid w:val="00A964F0"/>
    <w:rsid w:val="00AA344E"/>
    <w:rsid w:val="00AB3E92"/>
    <w:rsid w:val="00AB6615"/>
    <w:rsid w:val="00AB76A5"/>
    <w:rsid w:val="00AC158E"/>
    <w:rsid w:val="00AD31C9"/>
    <w:rsid w:val="00AD4A99"/>
    <w:rsid w:val="00AF2039"/>
    <w:rsid w:val="00B03E6E"/>
    <w:rsid w:val="00B17C75"/>
    <w:rsid w:val="00B246C3"/>
    <w:rsid w:val="00B25408"/>
    <w:rsid w:val="00B357F8"/>
    <w:rsid w:val="00B626B3"/>
    <w:rsid w:val="00B75C91"/>
    <w:rsid w:val="00B85A07"/>
    <w:rsid w:val="00B86FDD"/>
    <w:rsid w:val="00B91244"/>
    <w:rsid w:val="00BA01A0"/>
    <w:rsid w:val="00BA1B36"/>
    <w:rsid w:val="00BA5722"/>
    <w:rsid w:val="00BA7A96"/>
    <w:rsid w:val="00BB555C"/>
    <w:rsid w:val="00BB6FB2"/>
    <w:rsid w:val="00BC0166"/>
    <w:rsid w:val="00BC4B5E"/>
    <w:rsid w:val="00BC5BA3"/>
    <w:rsid w:val="00BD6DEB"/>
    <w:rsid w:val="00BD7DAB"/>
    <w:rsid w:val="00BE4673"/>
    <w:rsid w:val="00BE4A56"/>
    <w:rsid w:val="00BE705A"/>
    <w:rsid w:val="00BF68E4"/>
    <w:rsid w:val="00C015B5"/>
    <w:rsid w:val="00C02B40"/>
    <w:rsid w:val="00C25FC7"/>
    <w:rsid w:val="00C37147"/>
    <w:rsid w:val="00C66DC9"/>
    <w:rsid w:val="00C672FD"/>
    <w:rsid w:val="00C70639"/>
    <w:rsid w:val="00C70EB9"/>
    <w:rsid w:val="00C73D5A"/>
    <w:rsid w:val="00C767D6"/>
    <w:rsid w:val="00C8591A"/>
    <w:rsid w:val="00C863EA"/>
    <w:rsid w:val="00C91956"/>
    <w:rsid w:val="00CB74D7"/>
    <w:rsid w:val="00CC1653"/>
    <w:rsid w:val="00CC3BAD"/>
    <w:rsid w:val="00CD5C2A"/>
    <w:rsid w:val="00CF1F0F"/>
    <w:rsid w:val="00D13618"/>
    <w:rsid w:val="00D23D3D"/>
    <w:rsid w:val="00D341F7"/>
    <w:rsid w:val="00D40451"/>
    <w:rsid w:val="00D5142A"/>
    <w:rsid w:val="00D5535A"/>
    <w:rsid w:val="00D57E42"/>
    <w:rsid w:val="00D61739"/>
    <w:rsid w:val="00D65AC6"/>
    <w:rsid w:val="00D73DE4"/>
    <w:rsid w:val="00D84453"/>
    <w:rsid w:val="00D86439"/>
    <w:rsid w:val="00D86C95"/>
    <w:rsid w:val="00D954D4"/>
    <w:rsid w:val="00DA1DC8"/>
    <w:rsid w:val="00DA3CA3"/>
    <w:rsid w:val="00DA51F1"/>
    <w:rsid w:val="00DA706F"/>
    <w:rsid w:val="00DB383A"/>
    <w:rsid w:val="00DB7B9E"/>
    <w:rsid w:val="00DC54FF"/>
    <w:rsid w:val="00DE1C75"/>
    <w:rsid w:val="00DF68A1"/>
    <w:rsid w:val="00E04C17"/>
    <w:rsid w:val="00E16F8E"/>
    <w:rsid w:val="00E179FD"/>
    <w:rsid w:val="00E3216C"/>
    <w:rsid w:val="00E3373E"/>
    <w:rsid w:val="00E44637"/>
    <w:rsid w:val="00E51034"/>
    <w:rsid w:val="00E6419E"/>
    <w:rsid w:val="00E660E2"/>
    <w:rsid w:val="00E7641A"/>
    <w:rsid w:val="00E84F65"/>
    <w:rsid w:val="00E85E8D"/>
    <w:rsid w:val="00E95F7C"/>
    <w:rsid w:val="00EA1E9F"/>
    <w:rsid w:val="00EA394C"/>
    <w:rsid w:val="00EA63FF"/>
    <w:rsid w:val="00EC2A19"/>
    <w:rsid w:val="00ED36CA"/>
    <w:rsid w:val="00EE04CD"/>
    <w:rsid w:val="00F00B77"/>
    <w:rsid w:val="00F05624"/>
    <w:rsid w:val="00F07487"/>
    <w:rsid w:val="00F075C2"/>
    <w:rsid w:val="00F1484E"/>
    <w:rsid w:val="00F201B3"/>
    <w:rsid w:val="00F4243A"/>
    <w:rsid w:val="00F44930"/>
    <w:rsid w:val="00F50F29"/>
    <w:rsid w:val="00F61C75"/>
    <w:rsid w:val="00F64E01"/>
    <w:rsid w:val="00F80C93"/>
    <w:rsid w:val="00F83C65"/>
    <w:rsid w:val="00F919B5"/>
    <w:rsid w:val="00FA4354"/>
    <w:rsid w:val="00FA4436"/>
    <w:rsid w:val="00FA667C"/>
    <w:rsid w:val="00FB1A9F"/>
    <w:rsid w:val="00FB3FAD"/>
    <w:rsid w:val="00FB660F"/>
    <w:rsid w:val="00FC332B"/>
    <w:rsid w:val="00FE10B9"/>
    <w:rsid w:val="00FE2AE5"/>
    <w:rsid w:val="00FF13AD"/>
    <w:rsid w:val="00FF21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3C725"/>
  <w15:docId w15:val="{E8E95468-61FC-4592-B2CF-5FE65A5B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3"/>
  </w:style>
  <w:style w:type="paragraph" w:styleId="Ttulo1">
    <w:name w:val="heading 1"/>
    <w:basedOn w:val="Normal"/>
    <w:next w:val="Normal"/>
    <w:link w:val="Ttulo1Char"/>
    <w:uiPriority w:val="9"/>
    <w:qFormat/>
    <w:rsid w:val="0046545C"/>
    <w:pPr>
      <w:keepNext/>
      <w:keepLines/>
      <w:spacing w:after="0" w:line="276" w:lineRule="auto"/>
      <w:jc w:val="both"/>
      <w:outlineLvl w:val="0"/>
    </w:pPr>
    <w:rPr>
      <w:rFonts w:ascii="Arial Narrow" w:eastAsia="Times New Roman" w:hAnsi="Arial Narrow" w:cs="Times New Roman"/>
      <w:b/>
      <w:bCs/>
      <w:caps/>
      <w:sz w:val="24"/>
      <w:szCs w:val="28"/>
    </w:rPr>
  </w:style>
  <w:style w:type="paragraph" w:styleId="Ttulo3">
    <w:name w:val="heading 3"/>
    <w:basedOn w:val="Normal"/>
    <w:next w:val="Normal"/>
    <w:link w:val="Ttulo3Char"/>
    <w:uiPriority w:val="9"/>
    <w:unhideWhenUsed/>
    <w:qFormat/>
    <w:rsid w:val="0046545C"/>
    <w:pPr>
      <w:keepNext/>
      <w:keepLines/>
      <w:spacing w:after="0" w:line="276" w:lineRule="auto"/>
      <w:ind w:firstLine="567"/>
      <w:jc w:val="both"/>
      <w:outlineLvl w:val="2"/>
    </w:pPr>
    <w:rPr>
      <w:rFonts w:ascii="Arial Narrow" w:eastAsia="Times New Roman" w:hAnsi="Arial Narrow" w:cs="Times New Roman"/>
      <w:bCs/>
      <w:caps/>
    </w:rPr>
  </w:style>
  <w:style w:type="paragraph" w:styleId="Ttulo5">
    <w:name w:val="heading 5"/>
    <w:basedOn w:val="Normal"/>
    <w:next w:val="Normal"/>
    <w:link w:val="Ttulo5Char"/>
    <w:uiPriority w:val="9"/>
    <w:semiHidden/>
    <w:unhideWhenUsed/>
    <w:qFormat/>
    <w:rsid w:val="0036343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basedOn w:val="Normal"/>
    <w:link w:val="CabealhoChar"/>
    <w:uiPriority w:val="99"/>
    <w:unhideWhenUsed/>
    <w:rsid w:val="009051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AB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615"/>
    <w:rPr>
      <w:rFonts w:ascii="Tahoma" w:hAnsi="Tahoma" w:cs="Tahoma"/>
      <w:sz w:val="16"/>
      <w:szCs w:val="16"/>
    </w:rPr>
  </w:style>
  <w:style w:type="character" w:customStyle="1" w:styleId="Ttulo1Char">
    <w:name w:val="Título 1 Char"/>
    <w:basedOn w:val="Fontepargpadro"/>
    <w:link w:val="Ttulo1"/>
    <w:uiPriority w:val="9"/>
    <w:rsid w:val="0046545C"/>
    <w:rPr>
      <w:rFonts w:ascii="Arial Narrow" w:eastAsia="Times New Roman" w:hAnsi="Arial Narrow" w:cs="Times New Roman"/>
      <w:b/>
      <w:bCs/>
      <w:caps/>
      <w:sz w:val="24"/>
      <w:szCs w:val="28"/>
    </w:rPr>
  </w:style>
  <w:style w:type="character" w:customStyle="1" w:styleId="Ttulo3Char">
    <w:name w:val="Título 3 Char"/>
    <w:basedOn w:val="Fontepargpadro"/>
    <w:link w:val="Ttulo3"/>
    <w:uiPriority w:val="9"/>
    <w:rsid w:val="0046545C"/>
    <w:rPr>
      <w:rFonts w:ascii="Arial Narrow" w:eastAsia="Times New Roman" w:hAnsi="Arial Narrow" w:cs="Times New Roman"/>
      <w:bCs/>
      <w:caps/>
    </w:rPr>
  </w:style>
  <w:style w:type="paragraph" w:customStyle="1" w:styleId="Ementa">
    <w:name w:val="Ementa"/>
    <w:basedOn w:val="Normal"/>
    <w:uiPriority w:val="1"/>
    <w:qFormat/>
    <w:rsid w:val="0046545C"/>
    <w:pPr>
      <w:spacing w:after="0" w:line="276" w:lineRule="auto"/>
      <w:ind w:left="1134"/>
      <w:jc w:val="both"/>
    </w:pPr>
    <w:rPr>
      <w:rFonts w:ascii="Arial Narrow" w:eastAsia="Calibri" w:hAnsi="Arial Narrow" w:cs="Arial"/>
      <w:i/>
    </w:rPr>
  </w:style>
  <w:style w:type="paragraph" w:styleId="NormalWeb">
    <w:name w:val="Normal (Web)"/>
    <w:basedOn w:val="Normal"/>
    <w:uiPriority w:val="99"/>
    <w:semiHidden/>
    <w:unhideWhenUsed/>
    <w:rsid w:val="002E63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13F20"/>
    <w:rPr>
      <w:i/>
      <w:iCs/>
    </w:rPr>
  </w:style>
  <w:style w:type="character" w:customStyle="1" w:styleId="Ttulo5Char">
    <w:name w:val="Título 5 Char"/>
    <w:basedOn w:val="Fontepargpadro"/>
    <w:link w:val="Ttulo5"/>
    <w:uiPriority w:val="9"/>
    <w:semiHidden/>
    <w:rsid w:val="0036343F"/>
    <w:rPr>
      <w:rFonts w:asciiTheme="majorHAnsi" w:eastAsiaTheme="majorEastAsia" w:hAnsiTheme="majorHAnsi" w:cstheme="majorBidi"/>
      <w:color w:val="1F3763" w:themeColor="accent1" w:themeShade="7F"/>
    </w:rPr>
  </w:style>
  <w:style w:type="paragraph" w:customStyle="1" w:styleId="Corpo">
    <w:name w:val="Corpo"/>
    <w:basedOn w:val="Normal"/>
    <w:qFormat/>
    <w:rsid w:val="00D13618"/>
    <w:pPr>
      <w:spacing w:before="120" w:after="0" w:line="360" w:lineRule="auto"/>
      <w:ind w:firstLine="567"/>
      <w:jc w:val="both"/>
    </w:pPr>
    <w:rPr>
      <w:rFonts w:ascii="Calibri" w:eastAsia="Calibri" w:hAnsi="Calibri" w:cs="Times New Roman"/>
      <w:sz w:val="24"/>
    </w:rPr>
  </w:style>
  <w:style w:type="paragraph" w:customStyle="1" w:styleId="CITPL">
    <w:name w:val="CIT PL"/>
    <w:basedOn w:val="Normal"/>
    <w:link w:val="CITPLChar"/>
    <w:qFormat/>
    <w:rsid w:val="004833EB"/>
    <w:pPr>
      <w:tabs>
        <w:tab w:val="left" w:pos="1134"/>
      </w:tabs>
      <w:spacing w:line="240" w:lineRule="auto"/>
      <w:ind w:left="2268"/>
      <w:jc w:val="both"/>
      <w:outlineLvl w:val="0"/>
    </w:pPr>
    <w:rPr>
      <w:rFonts w:ascii="Times New Roman" w:eastAsia="Calibri" w:hAnsi="Times New Roman" w:cs="Times New Roman"/>
      <w:sz w:val="24"/>
      <w:szCs w:val="24"/>
    </w:rPr>
  </w:style>
  <w:style w:type="character" w:customStyle="1" w:styleId="CITPLChar">
    <w:name w:val="CIT PL Char"/>
    <w:basedOn w:val="Fontepargpadro"/>
    <w:link w:val="CITPL"/>
    <w:rsid w:val="004833EB"/>
    <w:rPr>
      <w:rFonts w:ascii="Times New Roman" w:eastAsia="Calibri" w:hAnsi="Times New Roman" w:cs="Times New Roman"/>
      <w:sz w:val="24"/>
      <w:szCs w:val="24"/>
    </w:rPr>
  </w:style>
  <w:style w:type="character" w:customStyle="1" w:styleId="highlight">
    <w:name w:val="highlight"/>
    <w:basedOn w:val="Fontepargpadro"/>
    <w:rsid w:val="005D3531"/>
  </w:style>
  <w:style w:type="character" w:styleId="Forte">
    <w:name w:val="Strong"/>
    <w:basedOn w:val="Fontepargpadro"/>
    <w:uiPriority w:val="22"/>
    <w:qFormat/>
    <w:rsid w:val="005D3531"/>
    <w:rPr>
      <w:b/>
      <w:bCs/>
    </w:rPr>
  </w:style>
  <w:style w:type="paragraph" w:customStyle="1" w:styleId="content-textcontainer">
    <w:name w:val="content-text__container"/>
    <w:basedOn w:val="Normal"/>
    <w:rsid w:val="005D353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2508">
      <w:bodyDiv w:val="1"/>
      <w:marLeft w:val="0"/>
      <w:marRight w:val="0"/>
      <w:marTop w:val="0"/>
      <w:marBottom w:val="0"/>
      <w:divBdr>
        <w:top w:val="none" w:sz="0" w:space="0" w:color="auto"/>
        <w:left w:val="none" w:sz="0" w:space="0" w:color="auto"/>
        <w:bottom w:val="none" w:sz="0" w:space="0" w:color="auto"/>
        <w:right w:val="none" w:sz="0" w:space="0" w:color="auto"/>
      </w:divBdr>
    </w:div>
    <w:div w:id="424572410">
      <w:bodyDiv w:val="1"/>
      <w:marLeft w:val="0"/>
      <w:marRight w:val="0"/>
      <w:marTop w:val="0"/>
      <w:marBottom w:val="0"/>
      <w:divBdr>
        <w:top w:val="none" w:sz="0" w:space="0" w:color="auto"/>
        <w:left w:val="none" w:sz="0" w:space="0" w:color="auto"/>
        <w:bottom w:val="none" w:sz="0" w:space="0" w:color="auto"/>
        <w:right w:val="none" w:sz="0" w:space="0" w:color="auto"/>
      </w:divBdr>
      <w:divsChild>
        <w:div w:id="593628567">
          <w:marLeft w:val="0"/>
          <w:marRight w:val="0"/>
          <w:marTop w:val="0"/>
          <w:marBottom w:val="480"/>
          <w:divBdr>
            <w:top w:val="none" w:sz="0" w:space="0" w:color="auto"/>
            <w:left w:val="none" w:sz="0" w:space="0" w:color="auto"/>
            <w:bottom w:val="none" w:sz="0" w:space="0" w:color="auto"/>
            <w:right w:val="none" w:sz="0" w:space="0" w:color="auto"/>
          </w:divBdr>
        </w:div>
        <w:div w:id="1954480212">
          <w:marLeft w:val="0"/>
          <w:marRight w:val="0"/>
          <w:marTop w:val="0"/>
          <w:marBottom w:val="480"/>
          <w:divBdr>
            <w:top w:val="none" w:sz="0" w:space="0" w:color="auto"/>
            <w:left w:val="none" w:sz="0" w:space="0" w:color="auto"/>
            <w:bottom w:val="none" w:sz="0" w:space="0" w:color="auto"/>
            <w:right w:val="none" w:sz="0" w:space="0" w:color="auto"/>
          </w:divBdr>
        </w:div>
        <w:div w:id="443235843">
          <w:marLeft w:val="0"/>
          <w:marRight w:val="0"/>
          <w:marTop w:val="0"/>
          <w:marBottom w:val="480"/>
          <w:divBdr>
            <w:top w:val="none" w:sz="0" w:space="0" w:color="auto"/>
            <w:left w:val="none" w:sz="0" w:space="0" w:color="auto"/>
            <w:bottom w:val="none" w:sz="0" w:space="0" w:color="auto"/>
            <w:right w:val="none" w:sz="0" w:space="0" w:color="auto"/>
          </w:divBdr>
        </w:div>
        <w:div w:id="214005202">
          <w:marLeft w:val="0"/>
          <w:marRight w:val="0"/>
          <w:marTop w:val="0"/>
          <w:marBottom w:val="480"/>
          <w:divBdr>
            <w:top w:val="none" w:sz="0" w:space="0" w:color="auto"/>
            <w:left w:val="none" w:sz="0" w:space="0" w:color="auto"/>
            <w:bottom w:val="none" w:sz="0" w:space="0" w:color="auto"/>
            <w:right w:val="none" w:sz="0" w:space="0" w:color="auto"/>
          </w:divBdr>
        </w:div>
        <w:div w:id="606349610">
          <w:marLeft w:val="0"/>
          <w:marRight w:val="0"/>
          <w:marTop w:val="0"/>
          <w:marBottom w:val="480"/>
          <w:divBdr>
            <w:top w:val="none" w:sz="0" w:space="0" w:color="auto"/>
            <w:left w:val="none" w:sz="0" w:space="0" w:color="auto"/>
            <w:bottom w:val="none" w:sz="0" w:space="0" w:color="auto"/>
            <w:right w:val="none" w:sz="0" w:space="0" w:color="auto"/>
          </w:divBdr>
        </w:div>
        <w:div w:id="1032420270">
          <w:marLeft w:val="0"/>
          <w:marRight w:val="0"/>
          <w:marTop w:val="0"/>
          <w:marBottom w:val="480"/>
          <w:divBdr>
            <w:top w:val="none" w:sz="0" w:space="0" w:color="auto"/>
            <w:left w:val="none" w:sz="0" w:space="0" w:color="auto"/>
            <w:bottom w:val="none" w:sz="0" w:space="0" w:color="auto"/>
            <w:right w:val="none" w:sz="0" w:space="0" w:color="auto"/>
          </w:divBdr>
        </w:div>
        <w:div w:id="1850440807">
          <w:marLeft w:val="0"/>
          <w:marRight w:val="0"/>
          <w:marTop w:val="0"/>
          <w:marBottom w:val="480"/>
          <w:divBdr>
            <w:top w:val="none" w:sz="0" w:space="0" w:color="auto"/>
            <w:left w:val="none" w:sz="0" w:space="0" w:color="auto"/>
            <w:bottom w:val="none" w:sz="0" w:space="0" w:color="auto"/>
            <w:right w:val="none" w:sz="0" w:space="0" w:color="auto"/>
          </w:divBdr>
        </w:div>
      </w:divsChild>
    </w:div>
    <w:div w:id="516970285">
      <w:bodyDiv w:val="1"/>
      <w:marLeft w:val="0"/>
      <w:marRight w:val="0"/>
      <w:marTop w:val="0"/>
      <w:marBottom w:val="0"/>
      <w:divBdr>
        <w:top w:val="none" w:sz="0" w:space="0" w:color="auto"/>
        <w:left w:val="none" w:sz="0" w:space="0" w:color="auto"/>
        <w:bottom w:val="none" w:sz="0" w:space="0" w:color="auto"/>
        <w:right w:val="none" w:sz="0" w:space="0" w:color="auto"/>
      </w:divBdr>
    </w:div>
    <w:div w:id="696200515">
      <w:bodyDiv w:val="1"/>
      <w:marLeft w:val="0"/>
      <w:marRight w:val="0"/>
      <w:marTop w:val="0"/>
      <w:marBottom w:val="0"/>
      <w:divBdr>
        <w:top w:val="none" w:sz="0" w:space="0" w:color="auto"/>
        <w:left w:val="none" w:sz="0" w:space="0" w:color="auto"/>
        <w:bottom w:val="none" w:sz="0" w:space="0" w:color="auto"/>
        <w:right w:val="none" w:sz="0" w:space="0" w:color="auto"/>
      </w:divBdr>
    </w:div>
    <w:div w:id="766080035">
      <w:bodyDiv w:val="1"/>
      <w:marLeft w:val="0"/>
      <w:marRight w:val="0"/>
      <w:marTop w:val="0"/>
      <w:marBottom w:val="0"/>
      <w:divBdr>
        <w:top w:val="none" w:sz="0" w:space="0" w:color="auto"/>
        <w:left w:val="none" w:sz="0" w:space="0" w:color="auto"/>
        <w:bottom w:val="none" w:sz="0" w:space="0" w:color="auto"/>
        <w:right w:val="none" w:sz="0" w:space="0" w:color="auto"/>
      </w:divBdr>
      <w:divsChild>
        <w:div w:id="789863206">
          <w:marLeft w:val="0"/>
          <w:marRight w:val="0"/>
          <w:marTop w:val="0"/>
          <w:marBottom w:val="0"/>
          <w:divBdr>
            <w:top w:val="none" w:sz="0" w:space="0" w:color="auto"/>
            <w:left w:val="none" w:sz="0" w:space="0" w:color="auto"/>
            <w:bottom w:val="none" w:sz="0" w:space="0" w:color="auto"/>
            <w:right w:val="none" w:sz="0" w:space="0" w:color="auto"/>
          </w:divBdr>
          <w:divsChild>
            <w:div w:id="128010823">
              <w:marLeft w:val="0"/>
              <w:marRight w:val="0"/>
              <w:marTop w:val="0"/>
              <w:marBottom w:val="0"/>
              <w:divBdr>
                <w:top w:val="none" w:sz="0" w:space="0" w:color="auto"/>
                <w:left w:val="none" w:sz="0" w:space="0" w:color="auto"/>
                <w:bottom w:val="none" w:sz="0" w:space="0" w:color="auto"/>
                <w:right w:val="none" w:sz="0" w:space="0" w:color="auto"/>
              </w:divBdr>
            </w:div>
          </w:divsChild>
        </w:div>
        <w:div w:id="199630898">
          <w:marLeft w:val="0"/>
          <w:marRight w:val="0"/>
          <w:marTop w:val="0"/>
          <w:marBottom w:val="0"/>
          <w:divBdr>
            <w:top w:val="none" w:sz="0" w:space="0" w:color="auto"/>
            <w:left w:val="none" w:sz="0" w:space="0" w:color="auto"/>
            <w:bottom w:val="none" w:sz="0" w:space="0" w:color="auto"/>
            <w:right w:val="none" w:sz="0" w:space="0" w:color="auto"/>
          </w:divBdr>
          <w:divsChild>
            <w:div w:id="19586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870">
      <w:bodyDiv w:val="1"/>
      <w:marLeft w:val="0"/>
      <w:marRight w:val="0"/>
      <w:marTop w:val="0"/>
      <w:marBottom w:val="0"/>
      <w:divBdr>
        <w:top w:val="none" w:sz="0" w:space="0" w:color="auto"/>
        <w:left w:val="none" w:sz="0" w:space="0" w:color="auto"/>
        <w:bottom w:val="none" w:sz="0" w:space="0" w:color="auto"/>
        <w:right w:val="none" w:sz="0" w:space="0" w:color="auto"/>
      </w:divBdr>
    </w:div>
    <w:div w:id="851342156">
      <w:bodyDiv w:val="1"/>
      <w:marLeft w:val="0"/>
      <w:marRight w:val="0"/>
      <w:marTop w:val="0"/>
      <w:marBottom w:val="0"/>
      <w:divBdr>
        <w:top w:val="none" w:sz="0" w:space="0" w:color="auto"/>
        <w:left w:val="none" w:sz="0" w:space="0" w:color="auto"/>
        <w:bottom w:val="none" w:sz="0" w:space="0" w:color="auto"/>
        <w:right w:val="none" w:sz="0" w:space="0" w:color="auto"/>
      </w:divBdr>
    </w:div>
    <w:div w:id="853420446">
      <w:bodyDiv w:val="1"/>
      <w:marLeft w:val="0"/>
      <w:marRight w:val="0"/>
      <w:marTop w:val="0"/>
      <w:marBottom w:val="0"/>
      <w:divBdr>
        <w:top w:val="none" w:sz="0" w:space="0" w:color="auto"/>
        <w:left w:val="none" w:sz="0" w:space="0" w:color="auto"/>
        <w:bottom w:val="none" w:sz="0" w:space="0" w:color="auto"/>
        <w:right w:val="none" w:sz="0" w:space="0" w:color="auto"/>
      </w:divBdr>
      <w:divsChild>
        <w:div w:id="1411350452">
          <w:marLeft w:val="0"/>
          <w:marRight w:val="0"/>
          <w:marTop w:val="0"/>
          <w:marBottom w:val="480"/>
          <w:divBdr>
            <w:top w:val="none" w:sz="0" w:space="0" w:color="auto"/>
            <w:left w:val="none" w:sz="0" w:space="0" w:color="auto"/>
            <w:bottom w:val="none" w:sz="0" w:space="0" w:color="auto"/>
            <w:right w:val="none" w:sz="0" w:space="0" w:color="auto"/>
          </w:divBdr>
        </w:div>
        <w:div w:id="1060252529">
          <w:marLeft w:val="0"/>
          <w:marRight w:val="0"/>
          <w:marTop w:val="0"/>
          <w:marBottom w:val="480"/>
          <w:divBdr>
            <w:top w:val="none" w:sz="0" w:space="0" w:color="auto"/>
            <w:left w:val="none" w:sz="0" w:space="0" w:color="auto"/>
            <w:bottom w:val="none" w:sz="0" w:space="0" w:color="auto"/>
            <w:right w:val="none" w:sz="0" w:space="0" w:color="auto"/>
          </w:divBdr>
        </w:div>
        <w:div w:id="697896089">
          <w:marLeft w:val="0"/>
          <w:marRight w:val="0"/>
          <w:marTop w:val="0"/>
          <w:marBottom w:val="480"/>
          <w:divBdr>
            <w:top w:val="none" w:sz="0" w:space="0" w:color="auto"/>
            <w:left w:val="none" w:sz="0" w:space="0" w:color="auto"/>
            <w:bottom w:val="none" w:sz="0" w:space="0" w:color="auto"/>
            <w:right w:val="none" w:sz="0" w:space="0" w:color="auto"/>
          </w:divBdr>
        </w:div>
        <w:div w:id="1136995435">
          <w:marLeft w:val="0"/>
          <w:marRight w:val="0"/>
          <w:marTop w:val="0"/>
          <w:marBottom w:val="480"/>
          <w:divBdr>
            <w:top w:val="none" w:sz="0" w:space="0" w:color="auto"/>
            <w:left w:val="none" w:sz="0" w:space="0" w:color="auto"/>
            <w:bottom w:val="none" w:sz="0" w:space="0" w:color="auto"/>
            <w:right w:val="none" w:sz="0" w:space="0" w:color="auto"/>
          </w:divBdr>
        </w:div>
        <w:div w:id="478228130">
          <w:marLeft w:val="0"/>
          <w:marRight w:val="0"/>
          <w:marTop w:val="0"/>
          <w:marBottom w:val="480"/>
          <w:divBdr>
            <w:top w:val="none" w:sz="0" w:space="0" w:color="auto"/>
            <w:left w:val="none" w:sz="0" w:space="0" w:color="auto"/>
            <w:bottom w:val="none" w:sz="0" w:space="0" w:color="auto"/>
            <w:right w:val="none" w:sz="0" w:space="0" w:color="auto"/>
          </w:divBdr>
        </w:div>
        <w:div w:id="170343433">
          <w:marLeft w:val="0"/>
          <w:marRight w:val="0"/>
          <w:marTop w:val="0"/>
          <w:marBottom w:val="480"/>
          <w:divBdr>
            <w:top w:val="none" w:sz="0" w:space="0" w:color="auto"/>
            <w:left w:val="none" w:sz="0" w:space="0" w:color="auto"/>
            <w:bottom w:val="none" w:sz="0" w:space="0" w:color="auto"/>
            <w:right w:val="none" w:sz="0" w:space="0" w:color="auto"/>
          </w:divBdr>
        </w:div>
        <w:div w:id="914977825">
          <w:marLeft w:val="0"/>
          <w:marRight w:val="0"/>
          <w:marTop w:val="0"/>
          <w:marBottom w:val="480"/>
          <w:divBdr>
            <w:top w:val="none" w:sz="0" w:space="0" w:color="auto"/>
            <w:left w:val="none" w:sz="0" w:space="0" w:color="auto"/>
            <w:bottom w:val="none" w:sz="0" w:space="0" w:color="auto"/>
            <w:right w:val="none" w:sz="0" w:space="0" w:color="auto"/>
          </w:divBdr>
        </w:div>
      </w:divsChild>
    </w:div>
    <w:div w:id="854420422">
      <w:bodyDiv w:val="1"/>
      <w:marLeft w:val="0"/>
      <w:marRight w:val="0"/>
      <w:marTop w:val="0"/>
      <w:marBottom w:val="0"/>
      <w:divBdr>
        <w:top w:val="none" w:sz="0" w:space="0" w:color="auto"/>
        <w:left w:val="none" w:sz="0" w:space="0" w:color="auto"/>
        <w:bottom w:val="none" w:sz="0" w:space="0" w:color="auto"/>
        <w:right w:val="none" w:sz="0" w:space="0" w:color="auto"/>
      </w:divBdr>
    </w:div>
    <w:div w:id="1010331188">
      <w:bodyDiv w:val="1"/>
      <w:marLeft w:val="0"/>
      <w:marRight w:val="0"/>
      <w:marTop w:val="0"/>
      <w:marBottom w:val="0"/>
      <w:divBdr>
        <w:top w:val="none" w:sz="0" w:space="0" w:color="auto"/>
        <w:left w:val="none" w:sz="0" w:space="0" w:color="auto"/>
        <w:bottom w:val="none" w:sz="0" w:space="0" w:color="auto"/>
        <w:right w:val="none" w:sz="0" w:space="0" w:color="auto"/>
      </w:divBdr>
    </w:div>
    <w:div w:id="1107579269">
      <w:bodyDiv w:val="1"/>
      <w:marLeft w:val="0"/>
      <w:marRight w:val="0"/>
      <w:marTop w:val="0"/>
      <w:marBottom w:val="0"/>
      <w:divBdr>
        <w:top w:val="none" w:sz="0" w:space="0" w:color="auto"/>
        <w:left w:val="none" w:sz="0" w:space="0" w:color="auto"/>
        <w:bottom w:val="none" w:sz="0" w:space="0" w:color="auto"/>
        <w:right w:val="none" w:sz="0" w:space="0" w:color="auto"/>
      </w:divBdr>
    </w:div>
    <w:div w:id="1175612714">
      <w:bodyDiv w:val="1"/>
      <w:marLeft w:val="0"/>
      <w:marRight w:val="0"/>
      <w:marTop w:val="0"/>
      <w:marBottom w:val="0"/>
      <w:divBdr>
        <w:top w:val="none" w:sz="0" w:space="0" w:color="auto"/>
        <w:left w:val="none" w:sz="0" w:space="0" w:color="auto"/>
        <w:bottom w:val="none" w:sz="0" w:space="0" w:color="auto"/>
        <w:right w:val="none" w:sz="0" w:space="0" w:color="auto"/>
      </w:divBdr>
    </w:div>
    <w:div w:id="1186289370">
      <w:bodyDiv w:val="1"/>
      <w:marLeft w:val="0"/>
      <w:marRight w:val="0"/>
      <w:marTop w:val="0"/>
      <w:marBottom w:val="0"/>
      <w:divBdr>
        <w:top w:val="none" w:sz="0" w:space="0" w:color="auto"/>
        <w:left w:val="none" w:sz="0" w:space="0" w:color="auto"/>
        <w:bottom w:val="none" w:sz="0" w:space="0" w:color="auto"/>
        <w:right w:val="none" w:sz="0" w:space="0" w:color="auto"/>
      </w:divBdr>
    </w:div>
    <w:div w:id="1319962772">
      <w:bodyDiv w:val="1"/>
      <w:marLeft w:val="0"/>
      <w:marRight w:val="0"/>
      <w:marTop w:val="0"/>
      <w:marBottom w:val="0"/>
      <w:divBdr>
        <w:top w:val="none" w:sz="0" w:space="0" w:color="auto"/>
        <w:left w:val="none" w:sz="0" w:space="0" w:color="auto"/>
        <w:bottom w:val="none" w:sz="0" w:space="0" w:color="auto"/>
        <w:right w:val="none" w:sz="0" w:space="0" w:color="auto"/>
      </w:divBdr>
    </w:div>
    <w:div w:id="1541013909">
      <w:bodyDiv w:val="1"/>
      <w:marLeft w:val="0"/>
      <w:marRight w:val="0"/>
      <w:marTop w:val="0"/>
      <w:marBottom w:val="0"/>
      <w:divBdr>
        <w:top w:val="none" w:sz="0" w:space="0" w:color="auto"/>
        <w:left w:val="none" w:sz="0" w:space="0" w:color="auto"/>
        <w:bottom w:val="none" w:sz="0" w:space="0" w:color="auto"/>
        <w:right w:val="none" w:sz="0" w:space="0" w:color="auto"/>
      </w:divBdr>
    </w:div>
    <w:div w:id="1735349061">
      <w:bodyDiv w:val="1"/>
      <w:marLeft w:val="0"/>
      <w:marRight w:val="0"/>
      <w:marTop w:val="0"/>
      <w:marBottom w:val="0"/>
      <w:divBdr>
        <w:top w:val="none" w:sz="0" w:space="0" w:color="auto"/>
        <w:left w:val="none" w:sz="0" w:space="0" w:color="auto"/>
        <w:bottom w:val="none" w:sz="0" w:space="0" w:color="auto"/>
        <w:right w:val="none" w:sz="0" w:space="0" w:color="auto"/>
      </w:divBdr>
    </w:div>
    <w:div w:id="20246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7310-FDAA-405C-9CCC-119D6C65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1182</Words>
  <Characters>6385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Gomes de Paiva</dc:creator>
  <cp:lastModifiedBy>Gabinete 223</cp:lastModifiedBy>
  <cp:revision>5</cp:revision>
  <cp:lastPrinted>2023-02-09T19:12:00Z</cp:lastPrinted>
  <dcterms:created xsi:type="dcterms:W3CDTF">2023-02-09T18:10:00Z</dcterms:created>
  <dcterms:modified xsi:type="dcterms:W3CDTF">2023-02-09T19:14:00Z</dcterms:modified>
</cp:coreProperties>
</file>