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7E" w:rsidRPr="003A6F5F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A6F5F">
        <w:rPr>
          <w:rFonts w:ascii="Arial" w:hAnsi="Arial" w:cs="Arial"/>
          <w:b/>
          <w:bCs/>
          <w:sz w:val="24"/>
          <w:szCs w:val="24"/>
        </w:rPr>
        <w:t>INDICAÇÃO Nº    /2023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FE407E" w:rsidRPr="003A6F5F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E407E" w:rsidRPr="003A6F5F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E407E" w:rsidRDefault="00052A3F" w:rsidP="00FE407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</w:t>
      </w:r>
      <w:r w:rsidR="00FE407E" w:rsidRPr="00D230F5">
        <w:rPr>
          <w:rFonts w:ascii="Arial" w:hAnsi="Arial" w:cs="Arial"/>
          <w:sz w:val="24"/>
          <w:szCs w:val="24"/>
        </w:rPr>
        <w:t>,</w:t>
      </w:r>
    </w:p>
    <w:p w:rsidR="00093F07" w:rsidRPr="00D230F5" w:rsidRDefault="00093F07" w:rsidP="00FE407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E407E" w:rsidRPr="00D230F5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E407E" w:rsidRDefault="00FE407E" w:rsidP="00FE407E">
      <w:pPr>
        <w:pStyle w:val="Corpodetexto"/>
        <w:spacing w:line="242" w:lineRule="auto"/>
        <w:ind w:left="116" w:right="113" w:firstLine="592"/>
        <w:jc w:val="both"/>
      </w:pPr>
      <w:r w:rsidRPr="00D230F5">
        <w:rPr>
          <w:rFonts w:ascii="Arial" w:hAnsi="Arial" w:cs="Arial"/>
        </w:rPr>
        <w:t xml:space="preserve">Na forma do que dispõe o Regimento Interno deste Parlamento, requeiro à Vossa Excelência que, após ouvido o Plenário, </w:t>
      </w:r>
      <w:r>
        <w:rPr>
          <w:color w:val="201D1E"/>
        </w:rPr>
        <w:t>que encaminhe ao Excelentíssimo Senhor Governador do Maranhão o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 xml:space="preserve">Senhor </w:t>
      </w:r>
      <w:r>
        <w:rPr>
          <w:rFonts w:ascii="Arial" w:hAnsi="Arial"/>
          <w:b/>
          <w:color w:val="201D1E"/>
        </w:rPr>
        <w:t>Carlos Orleans Brandão Junior</w:t>
      </w:r>
      <w:r>
        <w:rPr>
          <w:color w:val="201D1E"/>
        </w:rPr>
        <w:t xml:space="preserve">, que determine aos órgãos competentes </w:t>
      </w:r>
      <w:r>
        <w:t>a</w:t>
      </w:r>
      <w:r>
        <w:rPr>
          <w:spacing w:val="1"/>
        </w:rPr>
        <w:t xml:space="preserve"> </w:t>
      </w:r>
      <w:r>
        <w:t>implantação</w:t>
      </w:r>
      <w:r w:rsidR="00014102">
        <w:t xml:space="preserve"> no munícipio de Cururupu/MA</w:t>
      </w:r>
      <w:r>
        <w:t xml:space="preserve"> </w:t>
      </w:r>
      <w:r w:rsidR="00014102">
        <w:t>um</w:t>
      </w:r>
      <w:r>
        <w:t xml:space="preserve"> </w:t>
      </w:r>
      <w:r w:rsidR="00014102">
        <w:rPr>
          <w:rFonts w:ascii="Arial" w:hAnsi="Arial" w:cs="Arial"/>
          <w:b/>
          <w:bCs/>
        </w:rPr>
        <w:t>CAME – CENTRO DE ATENDIMENTO MÉDICO ESPECIALIZADO EM NEUFROLOGIA E SESSÕES DE HEMODIÁLISE</w:t>
      </w:r>
      <w:r>
        <w:rPr>
          <w:rFonts w:ascii="Arial" w:hAnsi="Arial"/>
          <w:b/>
        </w:rPr>
        <w:t xml:space="preserve">, </w:t>
      </w:r>
      <w:r w:rsidR="00555207">
        <w:t xml:space="preserve">que </w:t>
      </w:r>
      <w:r w:rsidR="00014102">
        <w:t>atenderá pacientes dos municipios Cedral,</w:t>
      </w:r>
      <w:r w:rsidR="00014102" w:rsidRPr="00014102">
        <w:t xml:space="preserve"> </w:t>
      </w:r>
      <w:r w:rsidR="00014102">
        <w:t>Guimarães,</w:t>
      </w:r>
      <w:r w:rsidR="00014102" w:rsidRPr="00014102">
        <w:t xml:space="preserve"> </w:t>
      </w:r>
      <w:r w:rsidR="00014102">
        <w:t>Porto Rico do Maranhão,</w:t>
      </w:r>
      <w:r w:rsidR="00014102" w:rsidRPr="00014102">
        <w:t xml:space="preserve"> </w:t>
      </w:r>
      <w:r w:rsidR="00014102">
        <w:t>Mirinzal,</w:t>
      </w:r>
      <w:r w:rsidR="00014102" w:rsidRPr="00014102">
        <w:t xml:space="preserve"> </w:t>
      </w:r>
      <w:r w:rsidR="00014102">
        <w:t>Serrano do Maranhão,</w:t>
      </w:r>
      <w:r w:rsidR="00014102" w:rsidRPr="00014102">
        <w:t xml:space="preserve"> </w:t>
      </w:r>
      <w:r w:rsidR="00014102">
        <w:t xml:space="preserve">Bacuri, Central do Maranhão, Apicum-Açu. </w:t>
      </w:r>
    </w:p>
    <w:p w:rsidR="00014102" w:rsidRDefault="00014102" w:rsidP="00FE407E">
      <w:pPr>
        <w:pStyle w:val="Corpodetexto"/>
        <w:spacing w:line="242" w:lineRule="auto"/>
        <w:ind w:left="116" w:right="113" w:firstLine="592"/>
        <w:jc w:val="both"/>
      </w:pPr>
    </w:p>
    <w:p w:rsidR="00FE407E" w:rsidRDefault="00014102" w:rsidP="00014102">
      <w:pPr>
        <w:pStyle w:val="Corpodetexto"/>
        <w:spacing w:line="242" w:lineRule="auto"/>
        <w:ind w:left="116" w:right="113" w:firstLine="592"/>
        <w:jc w:val="both"/>
      </w:pPr>
      <w:r>
        <w:tab/>
      </w:r>
    </w:p>
    <w:p w:rsidR="00FE407E" w:rsidRDefault="00C93334" w:rsidP="00093F07">
      <w:pPr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PLENÁRIO DEPUTADO </w:t>
      </w:r>
      <w:r w:rsidR="00FE407E">
        <w:rPr>
          <w:rFonts w:ascii="Arial" w:hAnsi="Arial" w:cs="Arial"/>
          <w:sz w:val="24"/>
        </w:rPr>
        <w:t>¨NAGIB HAICKEL¨ DO PALÁCIO ¨MANUEL BECKMAN, EM</w:t>
      </w:r>
      <w:r w:rsidR="00093F07">
        <w:rPr>
          <w:rFonts w:ascii="Arial" w:hAnsi="Arial" w:cs="Arial"/>
          <w:sz w:val="24"/>
        </w:rPr>
        <w:t xml:space="preserve"> 13 </w:t>
      </w:r>
      <w:bookmarkStart w:id="0" w:name="_GoBack"/>
      <w:bookmarkEnd w:id="0"/>
      <w:r w:rsidR="00FE407E">
        <w:rPr>
          <w:rFonts w:ascii="Arial" w:hAnsi="Arial" w:cs="Arial"/>
          <w:sz w:val="24"/>
        </w:rPr>
        <w:t>DE FEVEREIRO DE 2023.</w:t>
      </w:r>
    </w:p>
    <w:p w:rsidR="00FE407E" w:rsidRPr="00B92F32" w:rsidRDefault="00FE407E" w:rsidP="00FE407E">
      <w:pPr>
        <w:pStyle w:val="Corpodetexto"/>
        <w:spacing w:line="242" w:lineRule="auto"/>
        <w:ind w:right="113"/>
        <w:jc w:val="both"/>
        <w:rPr>
          <w:lang w:val="pt-BR"/>
        </w:rPr>
      </w:pPr>
    </w:p>
    <w:p w:rsidR="00FE407E" w:rsidRDefault="00FE407E" w:rsidP="00FE407E">
      <w:pPr>
        <w:pStyle w:val="Corpodetexto"/>
        <w:rPr>
          <w:sz w:val="26"/>
        </w:rPr>
      </w:pPr>
    </w:p>
    <w:p w:rsidR="00FE407E" w:rsidRDefault="00FE407E" w:rsidP="00FE407E">
      <w:pPr>
        <w:pStyle w:val="Corpodetexto"/>
        <w:rPr>
          <w:sz w:val="26"/>
        </w:rPr>
      </w:pPr>
    </w:p>
    <w:p w:rsidR="00FE407E" w:rsidRDefault="00FE407E" w:rsidP="00FE407E">
      <w:pPr>
        <w:pStyle w:val="Corpodetexto"/>
        <w:rPr>
          <w:sz w:val="26"/>
        </w:rPr>
      </w:pPr>
    </w:p>
    <w:p w:rsidR="00FE407E" w:rsidRPr="00FE407E" w:rsidRDefault="00FE407E" w:rsidP="00FE40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407E">
        <w:rPr>
          <w:rFonts w:ascii="Arial" w:hAnsi="Arial" w:cs="Arial"/>
          <w:b/>
          <w:sz w:val="24"/>
          <w:szCs w:val="24"/>
        </w:rPr>
        <w:t xml:space="preserve">Cláudio Cunha </w:t>
      </w:r>
    </w:p>
    <w:p w:rsidR="00FE407E" w:rsidRPr="00FE407E" w:rsidRDefault="00FE407E" w:rsidP="00FE40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407E">
        <w:rPr>
          <w:rFonts w:ascii="Arial" w:hAnsi="Arial" w:cs="Arial"/>
          <w:b/>
          <w:sz w:val="24"/>
          <w:szCs w:val="24"/>
        </w:rPr>
        <w:t xml:space="preserve">Deputado Estadual </w:t>
      </w:r>
    </w:p>
    <w:p w:rsidR="00FE407E" w:rsidRPr="00FE407E" w:rsidRDefault="00FE407E" w:rsidP="00FE407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407E">
        <w:rPr>
          <w:rFonts w:ascii="Arial" w:hAnsi="Arial" w:cs="Arial"/>
          <w:sz w:val="24"/>
          <w:szCs w:val="24"/>
        </w:rPr>
        <w:t>PL/MA</w:t>
      </w:r>
    </w:p>
    <w:p w:rsidR="00FE407E" w:rsidRDefault="00FE407E" w:rsidP="00FE407E">
      <w:pPr>
        <w:pStyle w:val="Corpodetexto"/>
        <w:rPr>
          <w:sz w:val="26"/>
        </w:rPr>
      </w:pPr>
    </w:p>
    <w:p w:rsidR="00FE407E" w:rsidRDefault="00FE407E" w:rsidP="00FE407E">
      <w:pPr>
        <w:pStyle w:val="Corpodetexto"/>
        <w:spacing w:before="4"/>
        <w:rPr>
          <w:sz w:val="26"/>
        </w:rPr>
      </w:pPr>
    </w:p>
    <w:p w:rsidR="00FE407E" w:rsidRDefault="00FE407E" w:rsidP="00FE407E">
      <w:pPr>
        <w:pStyle w:val="Corpodetexto"/>
        <w:spacing w:before="4"/>
        <w:rPr>
          <w:sz w:val="26"/>
        </w:rPr>
      </w:pPr>
    </w:p>
    <w:p w:rsidR="00E973B0" w:rsidRDefault="00E973B0" w:rsidP="00FE407E">
      <w:pPr>
        <w:pStyle w:val="Corpodetexto"/>
        <w:spacing w:before="4"/>
        <w:rPr>
          <w:sz w:val="26"/>
        </w:rPr>
      </w:pPr>
    </w:p>
    <w:p w:rsidR="00E973B0" w:rsidRDefault="00E973B0" w:rsidP="00FE407E">
      <w:pPr>
        <w:pStyle w:val="Corpodetexto"/>
        <w:spacing w:before="4"/>
        <w:rPr>
          <w:sz w:val="26"/>
        </w:rPr>
      </w:pPr>
    </w:p>
    <w:p w:rsidR="00E973B0" w:rsidRDefault="00E973B0" w:rsidP="00FE407E">
      <w:pPr>
        <w:pStyle w:val="Corpodetexto"/>
        <w:spacing w:before="4"/>
        <w:rPr>
          <w:sz w:val="26"/>
        </w:rPr>
      </w:pPr>
    </w:p>
    <w:p w:rsidR="00E973B0" w:rsidRDefault="00E973B0" w:rsidP="00FE407E">
      <w:pPr>
        <w:pStyle w:val="Corpodetexto"/>
        <w:spacing w:before="4"/>
        <w:rPr>
          <w:sz w:val="26"/>
        </w:rPr>
      </w:pPr>
    </w:p>
    <w:p w:rsidR="00E973B0" w:rsidRDefault="00E973B0" w:rsidP="00FE407E">
      <w:pPr>
        <w:pStyle w:val="Corpodetexto"/>
        <w:spacing w:before="4"/>
        <w:rPr>
          <w:sz w:val="26"/>
        </w:rPr>
      </w:pPr>
    </w:p>
    <w:p w:rsidR="00E973B0" w:rsidRDefault="00E973B0" w:rsidP="00FE407E">
      <w:pPr>
        <w:pStyle w:val="Corpodetexto"/>
        <w:spacing w:before="4"/>
        <w:rPr>
          <w:sz w:val="26"/>
        </w:rPr>
      </w:pPr>
    </w:p>
    <w:p w:rsidR="00E973B0" w:rsidRDefault="00E973B0" w:rsidP="00FE407E">
      <w:pPr>
        <w:pStyle w:val="Corpodetexto"/>
        <w:spacing w:before="4"/>
        <w:rPr>
          <w:sz w:val="26"/>
        </w:rPr>
      </w:pPr>
    </w:p>
    <w:p w:rsidR="00E973B0" w:rsidRDefault="00E973B0" w:rsidP="00FE407E">
      <w:pPr>
        <w:pStyle w:val="Corpodetexto"/>
        <w:spacing w:before="4"/>
        <w:rPr>
          <w:sz w:val="26"/>
        </w:rPr>
      </w:pPr>
    </w:p>
    <w:p w:rsidR="00E973B0" w:rsidRDefault="00E973B0" w:rsidP="00FE407E">
      <w:pPr>
        <w:pStyle w:val="Corpodetexto"/>
        <w:spacing w:before="4"/>
        <w:rPr>
          <w:sz w:val="26"/>
        </w:rPr>
      </w:pPr>
    </w:p>
    <w:p w:rsidR="00E973B0" w:rsidRDefault="00E973B0" w:rsidP="00FE407E">
      <w:pPr>
        <w:pStyle w:val="Corpodetexto"/>
        <w:spacing w:before="4"/>
        <w:rPr>
          <w:sz w:val="26"/>
        </w:rPr>
      </w:pPr>
    </w:p>
    <w:p w:rsidR="00E973B0" w:rsidRDefault="00E973B0" w:rsidP="00FE407E">
      <w:pPr>
        <w:pStyle w:val="Corpodetexto"/>
        <w:spacing w:before="4"/>
        <w:rPr>
          <w:sz w:val="26"/>
        </w:rPr>
      </w:pPr>
    </w:p>
    <w:p w:rsidR="00E973B0" w:rsidRDefault="00E973B0" w:rsidP="00FE407E">
      <w:pPr>
        <w:pStyle w:val="Corpodetexto"/>
        <w:spacing w:before="4"/>
        <w:rPr>
          <w:sz w:val="26"/>
        </w:rPr>
      </w:pPr>
    </w:p>
    <w:p w:rsidR="00E973B0" w:rsidRDefault="00E973B0" w:rsidP="00FE407E">
      <w:pPr>
        <w:pStyle w:val="Corpodetexto"/>
        <w:spacing w:before="4"/>
        <w:rPr>
          <w:sz w:val="26"/>
        </w:rPr>
      </w:pPr>
    </w:p>
    <w:p w:rsidR="00FE407E" w:rsidRDefault="00FE407E" w:rsidP="00D10C2D">
      <w:pPr>
        <w:pStyle w:val="Corpodetexto"/>
        <w:jc w:val="center"/>
        <w:rPr>
          <w:rFonts w:ascii="Arial" w:hAnsi="Arial" w:cs="Arial"/>
          <w:b/>
        </w:rPr>
      </w:pPr>
      <w:r w:rsidRPr="00D10C2D">
        <w:rPr>
          <w:rFonts w:ascii="Arial" w:hAnsi="Arial" w:cs="Arial"/>
          <w:b/>
        </w:rPr>
        <w:t>JUSTIFICATIVA</w:t>
      </w:r>
    </w:p>
    <w:p w:rsidR="00D10C2D" w:rsidRPr="00D10C2D" w:rsidRDefault="00D10C2D" w:rsidP="00D10C2D">
      <w:pPr>
        <w:pStyle w:val="Corpodetexto"/>
        <w:jc w:val="center"/>
        <w:rPr>
          <w:rFonts w:ascii="Arial" w:hAnsi="Arial" w:cs="Arial"/>
          <w:b/>
        </w:rPr>
      </w:pPr>
    </w:p>
    <w:p w:rsidR="00D10C2D" w:rsidRPr="00D10C2D" w:rsidRDefault="00555207" w:rsidP="00D10C2D">
      <w:pPr>
        <w:pStyle w:val="Corpodetexto"/>
        <w:jc w:val="both"/>
        <w:rPr>
          <w:rFonts w:ascii="Arial" w:hAnsi="Arial" w:cs="Arial"/>
        </w:rPr>
      </w:pPr>
      <w:r w:rsidRPr="00D10C2D">
        <w:rPr>
          <w:rFonts w:ascii="Arial" w:hAnsi="Arial" w:cs="Arial"/>
        </w:rPr>
        <w:t xml:space="preserve">Com a implantação no munícipio de Cururupu/MA de um </w:t>
      </w:r>
      <w:r w:rsidRPr="00D10C2D">
        <w:rPr>
          <w:rFonts w:ascii="Arial" w:hAnsi="Arial" w:cs="Arial"/>
          <w:b/>
          <w:bCs/>
        </w:rPr>
        <w:t xml:space="preserve">CAME – CENTRO DE ATENDIMENTO MÉDICO ESPECIALIZADO EM NEUFROLOGIA E SESSÕES DE HEMODIÁLISE </w:t>
      </w:r>
      <w:r w:rsidRPr="00D10C2D">
        <w:rPr>
          <w:rFonts w:ascii="Arial" w:hAnsi="Arial" w:cs="Arial"/>
          <w:bCs/>
        </w:rPr>
        <w:t>que</w:t>
      </w:r>
      <w:r w:rsidRPr="00D10C2D">
        <w:rPr>
          <w:rFonts w:ascii="Arial" w:hAnsi="Arial" w:cs="Arial"/>
        </w:rPr>
        <w:t xml:space="preserve"> atenderá pacientes dos municipios Cedral, Guimarães, Porto Rico do Maranhão, Mirinzal, Serrano do Maranhão, Bacuri, Central do Maranhão, Apicum-Açu</w:t>
      </w:r>
      <w:r w:rsidR="00D10C2D" w:rsidRPr="00D10C2D">
        <w:rPr>
          <w:rFonts w:ascii="Arial" w:hAnsi="Arial" w:cs="Arial"/>
        </w:rPr>
        <w:t>,</w:t>
      </w:r>
      <w:r w:rsidRPr="00D10C2D">
        <w:rPr>
          <w:rFonts w:ascii="Arial" w:hAnsi="Arial" w:cs="Arial"/>
        </w:rPr>
        <w:t xml:space="preserve"> </w:t>
      </w:r>
      <w:r w:rsidR="00D10C2D" w:rsidRPr="00D10C2D">
        <w:rPr>
          <w:rFonts w:ascii="Arial" w:hAnsi="Arial" w:cs="Arial"/>
        </w:rPr>
        <w:t>beneficiando</w:t>
      </w:r>
      <w:r w:rsidRPr="00D10C2D">
        <w:rPr>
          <w:rFonts w:ascii="Arial" w:hAnsi="Arial" w:cs="Arial"/>
        </w:rPr>
        <w:t xml:space="preserve"> mais de 131 mil habitantes, que hoje atravessam quilomentros para manter seus tratamentos</w:t>
      </w:r>
      <w:r w:rsidR="00D10C2D" w:rsidRPr="00D10C2D">
        <w:rPr>
          <w:rFonts w:ascii="Arial" w:hAnsi="Arial" w:cs="Arial"/>
        </w:rPr>
        <w:t>.</w:t>
      </w:r>
    </w:p>
    <w:p w:rsidR="00D10C2D" w:rsidRDefault="00D10C2D" w:rsidP="00D10C2D">
      <w:pPr>
        <w:pStyle w:val="Corpodetexto"/>
        <w:jc w:val="both"/>
        <w:rPr>
          <w:rFonts w:ascii="Arial" w:hAnsi="Arial" w:cs="Arial"/>
        </w:rPr>
      </w:pPr>
    </w:p>
    <w:p w:rsidR="00D10C2D" w:rsidRDefault="00D10C2D" w:rsidP="00D10C2D">
      <w:pPr>
        <w:pStyle w:val="Corpodetexto"/>
        <w:jc w:val="both"/>
        <w:rPr>
          <w:rFonts w:ascii="Arial" w:eastAsia="Times New Roman" w:hAnsi="Arial" w:cs="Arial"/>
          <w:b/>
          <w:bCs/>
          <w:color w:val="4F4F4F"/>
          <w:lang w:eastAsia="pt-BR"/>
        </w:rPr>
      </w:pPr>
      <w:r w:rsidRPr="00D10C2D">
        <w:rPr>
          <w:rFonts w:ascii="Arial" w:hAnsi="Arial" w:cs="Arial"/>
        </w:rPr>
        <w:t xml:space="preserve">Com um </w:t>
      </w:r>
      <w:r w:rsidR="00555207" w:rsidRPr="00D10C2D">
        <w:rPr>
          <w:rFonts w:ascii="Arial" w:eastAsia="Times New Roman" w:hAnsi="Arial" w:cs="Arial"/>
          <w:color w:val="2F2F2F"/>
          <w:lang w:eastAsia="pt-BR"/>
        </w:rPr>
        <w:t>atendimento idealizado para desafogar a rede pública de saúde e oferecer mais soluções aos usuários do sistema público, proporcionando mais rapidez, conforto para os portadores das doenças Nefrológicas. “</w:t>
      </w:r>
      <w:r w:rsidR="00555207" w:rsidRPr="00D10C2D">
        <w:rPr>
          <w:rFonts w:ascii="Arial" w:eastAsia="Times New Roman" w:hAnsi="Arial" w:cs="Arial"/>
          <w:b/>
          <w:bCs/>
          <w:color w:val="4F4F4F"/>
          <w:lang w:eastAsia="pt-BR"/>
        </w:rPr>
        <w:t>Nefrologia é uma especialidade médica dedicada ao diagnóstico e tratamento clínico</w:t>
      </w:r>
      <w:r w:rsidRPr="00D10C2D">
        <w:rPr>
          <w:rFonts w:ascii="Arial" w:eastAsia="Times New Roman" w:hAnsi="Arial" w:cs="Arial"/>
          <w:b/>
          <w:bCs/>
          <w:color w:val="4F4F4F"/>
          <w:lang w:eastAsia="pt-BR"/>
        </w:rPr>
        <w:t xml:space="preserve"> das doenças do sistema urinári</w:t>
      </w:r>
      <w:r w:rsidR="00555207" w:rsidRPr="00D10C2D">
        <w:rPr>
          <w:rFonts w:ascii="Arial" w:eastAsia="Times New Roman" w:hAnsi="Arial" w:cs="Arial"/>
          <w:b/>
          <w:bCs/>
          <w:color w:val="4F4F4F"/>
          <w:lang w:eastAsia="pt-BR"/>
        </w:rPr>
        <w:t xml:space="preserve">o, principalmente relacionadas ao rim. </w:t>
      </w:r>
    </w:p>
    <w:p w:rsidR="00D10C2D" w:rsidRPr="00D10C2D" w:rsidRDefault="00D10C2D" w:rsidP="00D10C2D">
      <w:pPr>
        <w:pStyle w:val="Corpodetexto"/>
        <w:jc w:val="both"/>
        <w:rPr>
          <w:rFonts w:ascii="Arial" w:eastAsia="Times New Roman" w:hAnsi="Arial" w:cs="Arial"/>
          <w:b/>
          <w:bCs/>
          <w:color w:val="4F4F4F"/>
          <w:lang w:eastAsia="pt-BR"/>
        </w:rPr>
      </w:pPr>
    </w:p>
    <w:p w:rsidR="00D10C2D" w:rsidRPr="00D10C2D" w:rsidRDefault="00D10C2D" w:rsidP="00D10C2D">
      <w:pPr>
        <w:pStyle w:val="Corpodetexto"/>
        <w:jc w:val="both"/>
        <w:rPr>
          <w:rFonts w:ascii="Arial" w:eastAsia="Times New Roman" w:hAnsi="Arial" w:cs="Arial"/>
          <w:color w:val="4F4F4F"/>
          <w:lang w:eastAsia="pt-BR"/>
        </w:rPr>
      </w:pPr>
      <w:r w:rsidRPr="00D10C2D">
        <w:rPr>
          <w:rFonts w:ascii="Arial" w:eastAsia="Times New Roman" w:hAnsi="Arial" w:cs="Arial"/>
          <w:color w:val="4F4F4F"/>
          <w:lang w:eastAsia="pt-BR"/>
        </w:rPr>
        <w:t>Entre as diversas atividades</w:t>
      </w:r>
      <w:r w:rsidR="00555207" w:rsidRPr="00D10C2D">
        <w:rPr>
          <w:rFonts w:ascii="Arial" w:eastAsia="Times New Roman" w:hAnsi="Arial" w:cs="Arial"/>
          <w:color w:val="4F4F4F"/>
          <w:lang w:eastAsia="pt-BR"/>
        </w:rPr>
        <w:t xml:space="preserve">, pode-se destacar: </w:t>
      </w:r>
    </w:p>
    <w:p w:rsidR="00D10C2D" w:rsidRDefault="00555207" w:rsidP="00D10C2D">
      <w:pPr>
        <w:pStyle w:val="Corpodetexto"/>
        <w:rPr>
          <w:rFonts w:ascii="Arial" w:eastAsia="Times New Roman" w:hAnsi="Arial" w:cs="Arial"/>
          <w:b/>
          <w:bCs/>
          <w:color w:val="4F4F4F"/>
          <w:lang w:eastAsia="pt-BR"/>
        </w:rPr>
      </w:pPr>
      <w:r w:rsidRPr="00D10C2D">
        <w:rPr>
          <w:rFonts w:ascii="Arial" w:eastAsia="Times New Roman" w:hAnsi="Arial" w:cs="Arial"/>
          <w:b/>
          <w:bCs/>
          <w:color w:val="4F4F4F"/>
          <w:lang w:eastAsia="pt-BR"/>
        </w:rPr>
        <w:t xml:space="preserve">• prevenção de doenças renais; </w:t>
      </w:r>
      <w:r w:rsidRPr="00D10C2D">
        <w:rPr>
          <w:rFonts w:ascii="Arial" w:eastAsia="Times New Roman" w:hAnsi="Arial" w:cs="Arial"/>
          <w:b/>
          <w:bCs/>
          <w:color w:val="4F4F4F"/>
          <w:lang w:eastAsia="pt-BR"/>
        </w:rPr>
        <w:br/>
        <w:t>• diagnóstico e tratamento de hipertensão arterial (pressão alta);</w:t>
      </w:r>
      <w:r w:rsidRPr="00D10C2D">
        <w:rPr>
          <w:rFonts w:ascii="Arial" w:eastAsia="Times New Roman" w:hAnsi="Arial" w:cs="Arial"/>
          <w:b/>
          <w:bCs/>
          <w:color w:val="4F4F4F"/>
          <w:lang w:eastAsia="pt-BR"/>
        </w:rPr>
        <w:br/>
        <w:t>• diagnóstico e tratamento de infecções urinárias;</w:t>
      </w:r>
      <w:r w:rsidRPr="00D10C2D">
        <w:rPr>
          <w:rFonts w:ascii="Arial" w:eastAsia="Times New Roman" w:hAnsi="Arial" w:cs="Arial"/>
          <w:b/>
          <w:bCs/>
          <w:color w:val="4F4F4F"/>
          <w:lang w:eastAsia="pt-BR"/>
        </w:rPr>
        <w:br/>
        <w:t>• diagnóstico e tratamento de nefrites;</w:t>
      </w:r>
      <w:r w:rsidRPr="00D10C2D">
        <w:rPr>
          <w:rFonts w:ascii="Arial" w:eastAsia="Times New Roman" w:hAnsi="Arial" w:cs="Arial"/>
          <w:b/>
          <w:bCs/>
          <w:color w:val="4F4F4F"/>
          <w:lang w:eastAsia="pt-BR"/>
        </w:rPr>
        <w:br/>
        <w:t>• diagnóstico e tratamento de litíase renal (pedra nos rins);</w:t>
      </w:r>
      <w:r w:rsidRPr="00D10C2D">
        <w:rPr>
          <w:rFonts w:ascii="Arial" w:eastAsia="Times New Roman" w:hAnsi="Arial" w:cs="Arial"/>
          <w:b/>
          <w:bCs/>
          <w:color w:val="4F4F4F"/>
          <w:lang w:eastAsia="pt-BR"/>
        </w:rPr>
        <w:br/>
        <w:t>• diagnóstico e tratamento de doenças renais císticas;</w:t>
      </w:r>
      <w:r w:rsidRPr="00D10C2D">
        <w:rPr>
          <w:rFonts w:ascii="Arial" w:eastAsia="Times New Roman" w:hAnsi="Arial" w:cs="Arial"/>
          <w:b/>
          <w:bCs/>
          <w:color w:val="4F4F4F"/>
          <w:lang w:eastAsia="pt-BR"/>
        </w:rPr>
        <w:br/>
        <w:t>• diagnóstico e tratamento da doença renal crônica;</w:t>
      </w:r>
      <w:r w:rsidRPr="00D10C2D">
        <w:rPr>
          <w:rFonts w:ascii="Arial" w:eastAsia="Times New Roman" w:hAnsi="Arial" w:cs="Arial"/>
          <w:b/>
          <w:bCs/>
          <w:color w:val="4F4F4F"/>
          <w:lang w:eastAsia="pt-BR"/>
        </w:rPr>
        <w:br/>
        <w:t>• diagnóstico e tratamento da lesão renal aguda;</w:t>
      </w:r>
      <w:r w:rsidRPr="00D10C2D">
        <w:rPr>
          <w:rFonts w:ascii="Arial" w:eastAsia="Times New Roman" w:hAnsi="Arial" w:cs="Arial"/>
          <w:b/>
          <w:bCs/>
          <w:color w:val="4F4F4F"/>
          <w:lang w:eastAsia="pt-BR"/>
        </w:rPr>
        <w:br/>
        <w:t>• hemodiálise; • diálise peritoneal; • transplante renal.</w:t>
      </w:r>
    </w:p>
    <w:p w:rsidR="00D10C2D" w:rsidRPr="00D10C2D" w:rsidRDefault="00D10C2D" w:rsidP="00D10C2D">
      <w:pPr>
        <w:pStyle w:val="Corpodetexto"/>
        <w:jc w:val="both"/>
        <w:rPr>
          <w:rFonts w:ascii="Arial" w:eastAsia="Times New Roman" w:hAnsi="Arial" w:cs="Arial"/>
          <w:b/>
          <w:bCs/>
          <w:color w:val="4F4F4F"/>
          <w:lang w:eastAsia="pt-BR"/>
        </w:rPr>
      </w:pPr>
    </w:p>
    <w:p w:rsidR="00D10C2D" w:rsidRDefault="00555207" w:rsidP="00D10C2D">
      <w:pPr>
        <w:pStyle w:val="Corpodetexto"/>
        <w:jc w:val="both"/>
        <w:rPr>
          <w:rFonts w:ascii="Arial" w:eastAsia="Times New Roman" w:hAnsi="Arial" w:cs="Arial"/>
          <w:color w:val="4F4F4F"/>
          <w:lang w:eastAsia="pt-BR"/>
        </w:rPr>
      </w:pPr>
      <w:r w:rsidRPr="00D10C2D">
        <w:rPr>
          <w:rFonts w:ascii="Arial" w:eastAsia="Times New Roman" w:hAnsi="Arial" w:cs="Arial"/>
          <w:color w:val="4F4F4F"/>
          <w:lang w:eastAsia="pt-BR"/>
        </w:rPr>
        <w:t xml:space="preserve">Recomenda-se que pacientes com mais de 40 anos façam anualmente uma consulta médica com um médico nefrologista e façam os exames de dosagem da creatinina no sangue e o exame de urina. Para pacientes com diabetes, pressão alta, história familiar de problemas renais, pedra nos rins, história de nefrites ou infecção na infância recomenda-se consulta e seguimento do tratamento com um médico nefrologista. </w:t>
      </w:r>
    </w:p>
    <w:p w:rsidR="00D10C2D" w:rsidRDefault="00D10C2D" w:rsidP="00D10C2D">
      <w:pPr>
        <w:pStyle w:val="Corpodetexto"/>
        <w:jc w:val="both"/>
        <w:rPr>
          <w:rFonts w:ascii="Arial" w:eastAsia="Times New Roman" w:hAnsi="Arial" w:cs="Arial"/>
          <w:color w:val="4F4F4F"/>
          <w:lang w:eastAsia="pt-BR"/>
        </w:rPr>
      </w:pPr>
    </w:p>
    <w:p w:rsidR="00D10C2D" w:rsidRDefault="00555207" w:rsidP="00D10C2D">
      <w:pPr>
        <w:pStyle w:val="Corpodetexto"/>
        <w:jc w:val="both"/>
        <w:rPr>
          <w:rFonts w:ascii="Arial" w:eastAsia="Times New Roman" w:hAnsi="Arial" w:cs="Arial"/>
          <w:color w:val="4F4F4F"/>
          <w:lang w:eastAsia="pt-BR"/>
        </w:rPr>
      </w:pPr>
      <w:r w:rsidRPr="00D10C2D">
        <w:rPr>
          <w:rFonts w:ascii="Arial" w:eastAsia="Times New Roman" w:hAnsi="Arial" w:cs="Arial"/>
          <w:color w:val="4F4F4F"/>
          <w:lang w:eastAsia="pt-BR"/>
        </w:rPr>
        <w:t>Com o acompanhamento do médico da família, da clínica da família a existência deste Centro de Atendimento Médico Especializado irá minimizar o sofrimento de muito cidadãos, que têm que realizar este tratamento que já é doloroso e incômodo, longe de suas residências. A dificuldade de locomoção muitas vezes fazem com que alguns pacientes acabem chegando ao óbito por falta de continuidade no tratamento.</w:t>
      </w:r>
    </w:p>
    <w:p w:rsidR="00D10C2D" w:rsidRPr="00D10C2D" w:rsidRDefault="00555207" w:rsidP="00D10C2D">
      <w:pPr>
        <w:pStyle w:val="Corpodetexto"/>
        <w:jc w:val="both"/>
        <w:rPr>
          <w:rFonts w:ascii="Arial" w:eastAsia="Times New Roman" w:hAnsi="Arial" w:cs="Arial"/>
          <w:color w:val="2F2F2F"/>
          <w:lang w:eastAsia="pt-BR"/>
        </w:rPr>
      </w:pPr>
      <w:r w:rsidRPr="00D10C2D">
        <w:rPr>
          <w:rFonts w:ascii="Arial" w:eastAsia="Times New Roman" w:hAnsi="Arial" w:cs="Arial"/>
          <w:lang w:eastAsia="pt-BR"/>
        </w:rPr>
        <w:br/>
      </w:r>
      <w:r w:rsidRPr="00D10C2D">
        <w:rPr>
          <w:rFonts w:ascii="Arial" w:eastAsia="Times New Roman" w:hAnsi="Arial" w:cs="Arial"/>
          <w:color w:val="2F2F2F"/>
          <w:lang w:eastAsia="pt-BR"/>
        </w:rPr>
        <w:t xml:space="preserve">O </w:t>
      </w:r>
      <w:r w:rsidRPr="00D10C2D">
        <w:rPr>
          <w:rFonts w:ascii="Arial" w:eastAsia="Times New Roman" w:hAnsi="Arial" w:cs="Arial"/>
          <w:b/>
          <w:color w:val="2F2F2F"/>
          <w:lang w:eastAsia="pt-BR"/>
        </w:rPr>
        <w:t>CAME</w:t>
      </w:r>
      <w:r w:rsidRPr="00D10C2D">
        <w:rPr>
          <w:rFonts w:ascii="Arial" w:eastAsia="Times New Roman" w:hAnsi="Arial" w:cs="Arial"/>
          <w:color w:val="2F2F2F"/>
          <w:lang w:eastAsia="pt-BR"/>
        </w:rPr>
        <w:t xml:space="preserve"> inicialmente fará o atendimento gradativo, oferecendo, inicialmente, consultas nas áreas da nefrologia e sessões de hemodiálise. Novas especialidades serão inseridas gradativamente </w:t>
      </w:r>
      <w:r w:rsidR="00D10C2D" w:rsidRPr="00D10C2D">
        <w:rPr>
          <w:rFonts w:ascii="Arial" w:eastAsia="Times New Roman" w:hAnsi="Arial" w:cs="Arial"/>
          <w:color w:val="2F2F2F"/>
          <w:lang w:eastAsia="pt-BR"/>
        </w:rPr>
        <w:t>para melhor atender a população</w:t>
      </w:r>
      <w:r w:rsidRPr="00D10C2D">
        <w:rPr>
          <w:rFonts w:ascii="Arial" w:eastAsia="Times New Roman" w:hAnsi="Arial" w:cs="Arial"/>
          <w:color w:val="2F2F2F"/>
          <w:lang w:eastAsia="pt-BR"/>
        </w:rPr>
        <w:t xml:space="preserve"> do</w:t>
      </w:r>
      <w:r w:rsidR="00D10C2D" w:rsidRPr="00D10C2D">
        <w:rPr>
          <w:rFonts w:ascii="Arial" w:eastAsia="Times New Roman" w:hAnsi="Arial" w:cs="Arial"/>
          <w:color w:val="2F2F2F"/>
          <w:lang w:eastAsia="pt-BR"/>
        </w:rPr>
        <w:t>s</w:t>
      </w:r>
      <w:r w:rsidRPr="00D10C2D">
        <w:rPr>
          <w:rFonts w:ascii="Arial" w:eastAsia="Times New Roman" w:hAnsi="Arial" w:cs="Arial"/>
          <w:color w:val="2F2F2F"/>
          <w:lang w:eastAsia="pt-BR"/>
        </w:rPr>
        <w:t xml:space="preserve"> Município</w:t>
      </w:r>
      <w:r w:rsidR="00D10C2D" w:rsidRPr="00D10C2D">
        <w:rPr>
          <w:rFonts w:ascii="Arial" w:eastAsia="Times New Roman" w:hAnsi="Arial" w:cs="Arial"/>
          <w:color w:val="2F2F2F"/>
          <w:lang w:eastAsia="pt-BR"/>
        </w:rPr>
        <w:t>s</w:t>
      </w:r>
      <w:r w:rsidRPr="00D10C2D">
        <w:rPr>
          <w:rFonts w:ascii="Arial" w:eastAsia="Times New Roman" w:hAnsi="Arial" w:cs="Arial"/>
          <w:color w:val="2F2F2F"/>
          <w:lang w:eastAsia="pt-BR"/>
        </w:rPr>
        <w:t>.</w:t>
      </w:r>
    </w:p>
    <w:p w:rsidR="00555207" w:rsidRDefault="00555207" w:rsidP="00D10C2D">
      <w:pPr>
        <w:pStyle w:val="Corpodetexto"/>
        <w:jc w:val="both"/>
        <w:rPr>
          <w:rFonts w:ascii="Arial" w:eastAsia="Times New Roman" w:hAnsi="Arial" w:cs="Arial"/>
          <w:color w:val="2F2F2F"/>
          <w:lang w:eastAsia="pt-BR"/>
        </w:rPr>
      </w:pPr>
      <w:r w:rsidRPr="00D10C2D">
        <w:rPr>
          <w:rFonts w:ascii="Arial" w:eastAsia="Times New Roman" w:hAnsi="Arial" w:cs="Arial"/>
          <w:lang w:eastAsia="pt-BR"/>
        </w:rPr>
        <w:lastRenderedPageBreak/>
        <w:t xml:space="preserve"> </w:t>
      </w:r>
      <w:r w:rsidRPr="00D10C2D">
        <w:rPr>
          <w:rFonts w:ascii="Arial" w:eastAsia="Times New Roman" w:hAnsi="Arial" w:cs="Arial"/>
          <w:color w:val="2F2F2F"/>
          <w:lang w:eastAsia="pt-BR"/>
        </w:rPr>
        <w:br/>
        <w:t>A medida que a especialidade é implantada, os exames de apoio diagnóstico complementares são oferecidos simultaneamente, garantindo resolutividade aos pacientes, que é a principal meta do CAME.</w:t>
      </w:r>
    </w:p>
    <w:p w:rsidR="00F64A8C" w:rsidRPr="00D10C2D" w:rsidRDefault="00F64A8C" w:rsidP="00D10C2D">
      <w:pPr>
        <w:pStyle w:val="Corpodetexto"/>
        <w:jc w:val="both"/>
        <w:rPr>
          <w:rFonts w:ascii="Arial" w:eastAsia="Times New Roman" w:hAnsi="Arial" w:cs="Arial"/>
          <w:lang w:eastAsia="pt-BR"/>
        </w:rPr>
      </w:pPr>
    </w:p>
    <w:p w:rsidR="00555207" w:rsidRPr="00D10C2D" w:rsidRDefault="00555207" w:rsidP="00D10C2D">
      <w:pPr>
        <w:pStyle w:val="Corpodetexto"/>
        <w:jc w:val="both"/>
        <w:rPr>
          <w:rFonts w:ascii="Arial" w:eastAsia="Times New Roman" w:hAnsi="Arial" w:cs="Arial"/>
          <w:lang w:eastAsia="pt-BR"/>
        </w:rPr>
      </w:pPr>
      <w:r w:rsidRPr="00D10C2D">
        <w:rPr>
          <w:rFonts w:ascii="Arial" w:eastAsia="Times New Roman" w:hAnsi="Arial" w:cs="Arial"/>
          <w:lang w:eastAsia="pt-BR"/>
        </w:rPr>
        <w:t xml:space="preserve">Assim sendo, peço o apoio dos Nobres </w:t>
      </w:r>
      <w:r w:rsidR="00D10C2D" w:rsidRPr="00D10C2D">
        <w:rPr>
          <w:rFonts w:ascii="Arial" w:eastAsia="Times New Roman" w:hAnsi="Arial" w:cs="Arial"/>
          <w:lang w:eastAsia="pt-BR"/>
        </w:rPr>
        <w:t>Deputados</w:t>
      </w:r>
      <w:r w:rsidRPr="00D10C2D">
        <w:rPr>
          <w:rFonts w:ascii="Arial" w:eastAsia="Times New Roman" w:hAnsi="Arial" w:cs="Arial"/>
          <w:lang w:eastAsia="pt-BR"/>
        </w:rPr>
        <w:t xml:space="preserve"> desta Casa de Leis para o </w:t>
      </w:r>
      <w:r w:rsidR="00F64A8C">
        <w:rPr>
          <w:rFonts w:ascii="Arial" w:eastAsia="Times New Roman" w:hAnsi="Arial" w:cs="Arial"/>
          <w:lang w:eastAsia="pt-BR"/>
        </w:rPr>
        <w:t>prosseguimento e aprovação desta indicação</w:t>
      </w:r>
      <w:r w:rsidRPr="00D10C2D">
        <w:rPr>
          <w:rFonts w:ascii="Arial" w:eastAsia="Times New Roman" w:hAnsi="Arial" w:cs="Arial"/>
          <w:lang w:eastAsia="pt-BR"/>
        </w:rPr>
        <w:t xml:space="preserve">. </w:t>
      </w:r>
    </w:p>
    <w:p w:rsidR="00555207" w:rsidRDefault="00555207" w:rsidP="00555207">
      <w:pPr>
        <w:pStyle w:val="Corpodetexto"/>
        <w:spacing w:line="242" w:lineRule="auto"/>
        <w:ind w:left="116" w:right="113" w:firstLine="592"/>
        <w:jc w:val="both"/>
      </w:pPr>
    </w:p>
    <w:p w:rsidR="001C3792" w:rsidRPr="00FE407E" w:rsidRDefault="001C3792">
      <w:pPr>
        <w:rPr>
          <w:lang w:val="pt-PT"/>
        </w:rPr>
      </w:pPr>
    </w:p>
    <w:sectPr w:rsidR="001C3792" w:rsidRPr="00FE407E" w:rsidSect="00FE407E">
      <w:headerReference w:type="default" r:id="rId6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5B7" w:rsidRDefault="009255B7" w:rsidP="00FE407E">
      <w:pPr>
        <w:spacing w:after="0" w:line="240" w:lineRule="auto"/>
      </w:pPr>
      <w:r>
        <w:separator/>
      </w:r>
    </w:p>
  </w:endnote>
  <w:endnote w:type="continuationSeparator" w:id="0">
    <w:p w:rsidR="009255B7" w:rsidRDefault="009255B7" w:rsidP="00F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5B7" w:rsidRDefault="009255B7" w:rsidP="00FE407E">
      <w:pPr>
        <w:spacing w:after="0" w:line="240" w:lineRule="auto"/>
      </w:pPr>
      <w:r>
        <w:separator/>
      </w:r>
    </w:p>
  </w:footnote>
  <w:footnote w:type="continuationSeparator" w:id="0">
    <w:p w:rsidR="009255B7" w:rsidRDefault="009255B7" w:rsidP="00FE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7E" w:rsidRDefault="00FE407E" w:rsidP="00FE407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C1E161" wp14:editId="58F02878">
          <wp:extent cx="862354" cy="71193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34" cy="71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:rsidR="00FE407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</w:t>
    </w:r>
    <w:proofErr w:type="spellStart"/>
    <w:r w:rsidRPr="003F6722">
      <w:rPr>
        <w:rFonts w:ascii="Arial" w:hAnsi="Arial" w:cs="Arial"/>
        <w:sz w:val="18"/>
      </w:rPr>
      <w:t>s⁄n</w:t>
    </w:r>
    <w:proofErr w:type="spellEnd"/>
    <w:r w:rsidRPr="003F6722">
      <w:rPr>
        <w:rFonts w:ascii="Arial" w:hAnsi="Arial" w:cs="Arial"/>
        <w:sz w:val="18"/>
      </w:rPr>
      <w:t xml:space="preserve">, Sítio Rangedor, Bairro: COHAFUMA, ▪ CEP: 65.071-750 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FONE </w:t>
    </w:r>
    <w:r w:rsidRPr="00E038A4">
      <w:rPr>
        <w:rFonts w:ascii="Arial" w:hAnsi="Arial" w:cs="Arial"/>
        <w:sz w:val="20"/>
      </w:rPr>
      <w:t xml:space="preserve">(98) 3269.3439 </w:t>
    </w:r>
    <w:r w:rsidRPr="003F6722">
      <w:rPr>
        <w:rFonts w:ascii="Arial" w:hAnsi="Arial" w:cs="Arial"/>
        <w:sz w:val="18"/>
      </w:rPr>
      <w:t>- São Luis /MA</w:t>
    </w:r>
  </w:p>
  <w:p w:rsidR="00FE407E" w:rsidRDefault="00FE4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7E"/>
    <w:rsid w:val="00014102"/>
    <w:rsid w:val="00052A3F"/>
    <w:rsid w:val="00093F07"/>
    <w:rsid w:val="001C3792"/>
    <w:rsid w:val="0026405B"/>
    <w:rsid w:val="00407316"/>
    <w:rsid w:val="00555207"/>
    <w:rsid w:val="009255B7"/>
    <w:rsid w:val="0097504E"/>
    <w:rsid w:val="00C41D8E"/>
    <w:rsid w:val="00C8330B"/>
    <w:rsid w:val="00C93334"/>
    <w:rsid w:val="00D10C2D"/>
    <w:rsid w:val="00E973B0"/>
    <w:rsid w:val="00EA3224"/>
    <w:rsid w:val="00F64A8C"/>
    <w:rsid w:val="00FE407E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88F1"/>
  <w15:docId w15:val="{7183A703-7211-4FC7-9A88-CB2FCA42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7E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E407E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07E"/>
  </w:style>
  <w:style w:type="paragraph" w:styleId="Rodap">
    <w:name w:val="footer"/>
    <w:basedOn w:val="Normal"/>
    <w:link w:val="Rodap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07E"/>
  </w:style>
  <w:style w:type="character" w:customStyle="1" w:styleId="Ttulo1Char">
    <w:name w:val="Título 1 Char"/>
    <w:basedOn w:val="Fontepargpadro"/>
    <w:link w:val="Ttulo1"/>
    <w:uiPriority w:val="1"/>
    <w:rsid w:val="00FE407E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E407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407E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Claudio Cunha</cp:lastModifiedBy>
  <cp:revision>2</cp:revision>
  <cp:lastPrinted>2023-02-13T13:00:00Z</cp:lastPrinted>
  <dcterms:created xsi:type="dcterms:W3CDTF">2023-02-13T17:01:00Z</dcterms:created>
  <dcterms:modified xsi:type="dcterms:W3CDTF">2023-02-13T17:01:00Z</dcterms:modified>
</cp:coreProperties>
</file>