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FBE" w:rsidRPr="00CE3AD3" w:rsidRDefault="00D74E35" w:rsidP="00BB4060">
      <w:pPr>
        <w:spacing w:line="360" w:lineRule="auto"/>
        <w:rPr>
          <w:rFonts w:ascii="Century Gothic" w:hAnsi="Century Gothic"/>
          <w:bCs/>
        </w:rPr>
      </w:pPr>
      <w:r w:rsidRPr="00CE3AD3">
        <w:rPr>
          <w:rFonts w:ascii="Century Gothic" w:hAnsi="Century Gothic"/>
          <w:bCs/>
        </w:rPr>
        <w:t xml:space="preserve">Requerimento Nº </w:t>
      </w:r>
      <w:r w:rsidR="001032CE">
        <w:rPr>
          <w:rFonts w:ascii="Century Gothic" w:hAnsi="Century Gothic"/>
          <w:bCs/>
        </w:rPr>
        <w:t xml:space="preserve">  </w:t>
      </w:r>
      <w:r w:rsidRPr="00CE3AD3">
        <w:rPr>
          <w:rFonts w:ascii="Century Gothic" w:hAnsi="Century Gothic"/>
          <w:bCs/>
        </w:rPr>
        <w:t>/2023</w:t>
      </w:r>
    </w:p>
    <w:p w:rsidR="00054FBE" w:rsidRPr="00CE3AD3" w:rsidRDefault="00054FBE" w:rsidP="00032849">
      <w:pPr>
        <w:rPr>
          <w:rFonts w:ascii="Century Gothic" w:hAnsi="Century Gothic"/>
        </w:rPr>
      </w:pPr>
    </w:p>
    <w:p w:rsidR="00CA7ABC" w:rsidRPr="00CE3AD3" w:rsidRDefault="00CA7ABC" w:rsidP="00032849">
      <w:pPr>
        <w:rPr>
          <w:rFonts w:ascii="Century Gothic" w:hAnsi="Century Gothic"/>
        </w:rPr>
      </w:pPr>
    </w:p>
    <w:p w:rsidR="00886358" w:rsidRPr="00CE3AD3" w:rsidRDefault="00A32E9D" w:rsidP="007B6D97">
      <w:pPr>
        <w:ind w:firstLine="708"/>
        <w:rPr>
          <w:rFonts w:ascii="Century Gothic" w:hAnsi="Century Gothic"/>
        </w:rPr>
      </w:pPr>
      <w:r w:rsidRPr="00CE3AD3">
        <w:rPr>
          <w:rFonts w:ascii="Century Gothic" w:hAnsi="Century Gothic"/>
        </w:rPr>
        <w:t xml:space="preserve">Senhor Presidente, </w:t>
      </w:r>
    </w:p>
    <w:p w:rsidR="00CE3AD3" w:rsidRDefault="00CE3AD3" w:rsidP="00CE3AD3">
      <w:pPr>
        <w:ind w:firstLine="708"/>
        <w:jc w:val="both"/>
        <w:rPr>
          <w:rFonts w:ascii="Century Gothic" w:hAnsi="Century Gothic"/>
        </w:rPr>
      </w:pPr>
    </w:p>
    <w:p w:rsidR="00CE3AD3" w:rsidRDefault="00CE3AD3" w:rsidP="00CE3AD3">
      <w:pPr>
        <w:ind w:firstLine="708"/>
        <w:jc w:val="both"/>
        <w:rPr>
          <w:rFonts w:ascii="Century Gothic" w:hAnsi="Century Gothic"/>
        </w:rPr>
      </w:pPr>
    </w:p>
    <w:p w:rsidR="006138D8" w:rsidRPr="00CE3AD3" w:rsidRDefault="00A32E9D" w:rsidP="00CE3AD3">
      <w:pPr>
        <w:ind w:firstLine="708"/>
        <w:jc w:val="both"/>
        <w:rPr>
          <w:rFonts w:ascii="Century Gothic" w:hAnsi="Century Gothic"/>
        </w:rPr>
      </w:pPr>
      <w:r w:rsidRPr="00CE3AD3">
        <w:rPr>
          <w:rFonts w:ascii="Century Gothic" w:hAnsi="Century Gothic"/>
        </w:rPr>
        <w:t xml:space="preserve">Na forma que dispõe o Regimento Interno desta Assembleia (art. 163, inc. VIII), requeiro a Vossa Excelência, que seja enviada mensagem de congratulação </w:t>
      </w:r>
      <w:r w:rsidR="008808E5">
        <w:rPr>
          <w:rFonts w:ascii="Century Gothic" w:hAnsi="Century Gothic"/>
        </w:rPr>
        <w:t xml:space="preserve">ao senhor </w:t>
      </w:r>
      <w:r w:rsidR="008808E5" w:rsidRPr="00CE3AD3">
        <w:rPr>
          <w:rFonts w:ascii="Century Gothic" w:hAnsi="Century Gothic" w:cs="Segoe UI"/>
          <w:color w:val="242424"/>
        </w:rPr>
        <w:t>Antônio da Cruz Filgueira Júnior</w:t>
      </w:r>
      <w:r w:rsidR="008808E5">
        <w:rPr>
          <w:rFonts w:ascii="Century Gothic" w:hAnsi="Century Gothic"/>
        </w:rPr>
        <w:t xml:space="preserve"> (</w:t>
      </w:r>
      <w:r w:rsidR="0094486C" w:rsidRPr="00CE3AD3">
        <w:rPr>
          <w:rFonts w:ascii="Century Gothic" w:hAnsi="Century Gothic"/>
        </w:rPr>
        <w:t>J</w:t>
      </w:r>
      <w:r w:rsidR="00AF2A99" w:rsidRPr="00CE3AD3">
        <w:rPr>
          <w:rFonts w:ascii="Century Gothic" w:hAnsi="Century Gothic"/>
        </w:rPr>
        <w:t>ú</w:t>
      </w:r>
      <w:r w:rsidR="0094486C" w:rsidRPr="00CE3AD3">
        <w:rPr>
          <w:rFonts w:ascii="Century Gothic" w:hAnsi="Century Gothic"/>
        </w:rPr>
        <w:t>nior Marreca</w:t>
      </w:r>
      <w:r w:rsidR="008808E5">
        <w:rPr>
          <w:rFonts w:ascii="Century Gothic" w:hAnsi="Century Gothic"/>
        </w:rPr>
        <w:t>)</w:t>
      </w:r>
      <w:r w:rsidR="0094486C" w:rsidRPr="00CE3AD3">
        <w:rPr>
          <w:rFonts w:ascii="Century Gothic" w:hAnsi="Century Gothic"/>
        </w:rPr>
        <w:t xml:space="preserve">, </w:t>
      </w:r>
      <w:r w:rsidR="008808E5">
        <w:rPr>
          <w:rFonts w:ascii="Century Gothic" w:hAnsi="Century Gothic"/>
        </w:rPr>
        <w:t>parabenizando-o por haver sido convidado</w:t>
      </w:r>
      <w:r w:rsidR="00012F28">
        <w:rPr>
          <w:rFonts w:ascii="Century Gothic" w:hAnsi="Century Gothic"/>
        </w:rPr>
        <w:t xml:space="preserve"> para compor a equipe do</w:t>
      </w:r>
      <w:r w:rsidR="0021293A">
        <w:rPr>
          <w:rFonts w:ascii="Century Gothic" w:hAnsi="Century Gothic"/>
        </w:rPr>
        <w:t xml:space="preserve"> </w:t>
      </w:r>
      <w:r w:rsidR="005618FA" w:rsidRPr="00CE3AD3">
        <w:rPr>
          <w:rFonts w:ascii="Century Gothic" w:hAnsi="Century Gothic"/>
        </w:rPr>
        <w:t xml:space="preserve">excelentíssimo </w:t>
      </w:r>
      <w:r w:rsidR="0094486C" w:rsidRPr="00CE3AD3">
        <w:rPr>
          <w:rFonts w:ascii="Century Gothic" w:hAnsi="Century Gothic"/>
        </w:rPr>
        <w:t xml:space="preserve">Governador </w:t>
      </w:r>
      <w:r w:rsidR="00B227DE">
        <w:rPr>
          <w:rFonts w:ascii="Century Gothic" w:hAnsi="Century Gothic"/>
        </w:rPr>
        <w:t>do Estado do Maranh</w:t>
      </w:r>
      <w:bookmarkStart w:id="0" w:name="_GoBack"/>
      <w:bookmarkEnd w:id="0"/>
      <w:r w:rsidR="00B227DE">
        <w:rPr>
          <w:rFonts w:ascii="Century Gothic" w:hAnsi="Century Gothic"/>
        </w:rPr>
        <w:t xml:space="preserve">ão Dr. </w:t>
      </w:r>
      <w:r w:rsidR="0094486C" w:rsidRPr="00CE3AD3">
        <w:rPr>
          <w:rFonts w:ascii="Century Gothic" w:hAnsi="Century Gothic"/>
        </w:rPr>
        <w:t xml:space="preserve">Carlos </w:t>
      </w:r>
      <w:r w:rsidR="0032519C" w:rsidRPr="00CE3AD3">
        <w:rPr>
          <w:rFonts w:ascii="Century Gothic" w:hAnsi="Century Gothic"/>
        </w:rPr>
        <w:t xml:space="preserve">Orleans </w:t>
      </w:r>
      <w:r w:rsidR="0094486C" w:rsidRPr="00CE3AD3">
        <w:rPr>
          <w:rFonts w:ascii="Century Gothic" w:hAnsi="Century Gothic"/>
        </w:rPr>
        <w:t>Brand</w:t>
      </w:r>
      <w:r w:rsidR="00AF2A99" w:rsidRPr="00CE3AD3">
        <w:rPr>
          <w:rFonts w:ascii="Century Gothic" w:hAnsi="Century Gothic"/>
        </w:rPr>
        <w:t>ã</w:t>
      </w:r>
      <w:r w:rsidR="0094486C" w:rsidRPr="00CE3AD3">
        <w:rPr>
          <w:rFonts w:ascii="Century Gothic" w:hAnsi="Century Gothic"/>
        </w:rPr>
        <w:t>o</w:t>
      </w:r>
      <w:r w:rsidR="0032519C" w:rsidRPr="00CE3AD3">
        <w:rPr>
          <w:rFonts w:ascii="Century Gothic" w:hAnsi="Century Gothic"/>
        </w:rPr>
        <w:t xml:space="preserve"> Junior</w:t>
      </w:r>
      <w:r w:rsidR="00886358" w:rsidRPr="00CE3AD3">
        <w:rPr>
          <w:rFonts w:ascii="Century Gothic" w:hAnsi="Century Gothic"/>
        </w:rPr>
        <w:t>,</w:t>
      </w:r>
      <w:r w:rsidR="006138D8" w:rsidRPr="00CE3AD3">
        <w:rPr>
          <w:rFonts w:ascii="Century Gothic" w:hAnsi="Century Gothic"/>
        </w:rPr>
        <w:t xml:space="preserve"> para assumir a Secretaria de</w:t>
      </w:r>
      <w:r w:rsidR="00E16E3D">
        <w:rPr>
          <w:rFonts w:ascii="Century Gothic" w:hAnsi="Century Gothic"/>
        </w:rPr>
        <w:t xml:space="preserve"> Estado de</w:t>
      </w:r>
      <w:r w:rsidR="006138D8" w:rsidRPr="00CE3AD3">
        <w:rPr>
          <w:rFonts w:ascii="Century Gothic" w:hAnsi="Century Gothic"/>
        </w:rPr>
        <w:t xml:space="preserve"> </w:t>
      </w:r>
      <w:r w:rsidR="0021293A" w:rsidRPr="00CE3AD3">
        <w:rPr>
          <w:rFonts w:ascii="Century Gothic" w:hAnsi="Century Gothic"/>
        </w:rPr>
        <w:t>Indústria</w:t>
      </w:r>
      <w:r w:rsidR="006138D8" w:rsidRPr="00CE3AD3">
        <w:rPr>
          <w:rFonts w:ascii="Century Gothic" w:hAnsi="Century Gothic"/>
        </w:rPr>
        <w:t xml:space="preserve"> e Com</w:t>
      </w:r>
      <w:r w:rsidR="00032849" w:rsidRPr="00CE3AD3">
        <w:rPr>
          <w:rFonts w:ascii="Century Gothic" w:hAnsi="Century Gothic"/>
        </w:rPr>
        <w:t>é</w:t>
      </w:r>
      <w:r w:rsidR="00E16E3D">
        <w:rPr>
          <w:rFonts w:ascii="Century Gothic" w:hAnsi="Century Gothic"/>
        </w:rPr>
        <w:t>rcio (SEINC)</w:t>
      </w:r>
      <w:r w:rsidR="00886358" w:rsidRPr="00CE3AD3">
        <w:rPr>
          <w:rFonts w:ascii="Century Gothic" w:hAnsi="Century Gothic"/>
        </w:rPr>
        <w:t>.</w:t>
      </w:r>
    </w:p>
    <w:p w:rsidR="00B47366" w:rsidRPr="00CE3AD3" w:rsidRDefault="00CE3AD3" w:rsidP="00B47366">
      <w:pPr>
        <w:ind w:firstLine="708"/>
        <w:jc w:val="both"/>
        <w:rPr>
          <w:rFonts w:ascii="Century Gothic" w:hAnsi="Century Gothic" w:cs="Segoe UI"/>
          <w:color w:val="242424"/>
        </w:rPr>
      </w:pPr>
      <w:r w:rsidRPr="00CE3AD3">
        <w:rPr>
          <w:rFonts w:ascii="Century Gothic" w:hAnsi="Century Gothic" w:cs="Segoe UI"/>
          <w:color w:val="242424"/>
        </w:rPr>
        <w:t xml:space="preserve">Filho de Sônia Maria da Cruz Filgueira e Antônio da Cruz Filgueira, Antônio da Cruz Filgueira Júnior, conhecido como Júnior Marreca, 51 anos, advogado, nascido na cidade de Salgueiro-PE, casado com servidora pública federal, Mayana Barros, pai de </w:t>
      </w:r>
      <w:proofErr w:type="spellStart"/>
      <w:r w:rsidRPr="00CE3AD3">
        <w:rPr>
          <w:rFonts w:ascii="Century Gothic" w:hAnsi="Century Gothic" w:cs="Segoe UI"/>
          <w:color w:val="242424"/>
        </w:rPr>
        <w:t>de</w:t>
      </w:r>
      <w:proofErr w:type="spellEnd"/>
      <w:r w:rsidRPr="00CE3AD3">
        <w:rPr>
          <w:rFonts w:ascii="Century Gothic" w:hAnsi="Century Gothic" w:cs="Segoe UI"/>
          <w:color w:val="242424"/>
        </w:rPr>
        <w:t xml:space="preserve"> 4 filhos: </w:t>
      </w:r>
      <w:proofErr w:type="spellStart"/>
      <w:r w:rsidRPr="00CE3AD3">
        <w:rPr>
          <w:rFonts w:ascii="Century Gothic" w:hAnsi="Century Gothic" w:cs="Segoe UI"/>
          <w:color w:val="242424"/>
        </w:rPr>
        <w:t>Fillipe</w:t>
      </w:r>
      <w:proofErr w:type="spellEnd"/>
      <w:r w:rsidRPr="00CE3AD3">
        <w:rPr>
          <w:rFonts w:ascii="Century Gothic" w:hAnsi="Century Gothic" w:cs="Segoe UI"/>
          <w:color w:val="242424"/>
        </w:rPr>
        <w:t>, Deputado Federal Marreca Filho, Maria Fernanda e Manuela</w:t>
      </w:r>
      <w:r w:rsidR="0021293A">
        <w:rPr>
          <w:rFonts w:ascii="Century Gothic" w:hAnsi="Century Gothic" w:cs="Segoe UI"/>
          <w:color w:val="242424"/>
        </w:rPr>
        <w:t>.</w:t>
      </w:r>
    </w:p>
    <w:p w:rsidR="00B47366" w:rsidRDefault="00CE3AD3" w:rsidP="00B47366">
      <w:pPr>
        <w:ind w:firstLine="708"/>
        <w:jc w:val="both"/>
        <w:rPr>
          <w:rFonts w:ascii="Century Gothic" w:hAnsi="Century Gothic" w:cs="Segoe UI"/>
          <w:color w:val="242424"/>
        </w:rPr>
      </w:pPr>
      <w:r w:rsidRPr="00CE3AD3">
        <w:rPr>
          <w:rFonts w:ascii="Century Gothic" w:hAnsi="Century Gothic" w:cs="Segoe UI"/>
          <w:color w:val="242424"/>
        </w:rPr>
        <w:t>Em 2005 foi eleito prefeito da cidade de Itapecuru-Mirim com 54% dos votos, sendo reeleito em 2009 com 74%</w:t>
      </w:r>
      <w:r w:rsidR="004257AE">
        <w:rPr>
          <w:rFonts w:ascii="Century Gothic" w:hAnsi="Century Gothic" w:cs="Segoe UI"/>
          <w:color w:val="242424"/>
        </w:rPr>
        <w:t>,</w:t>
      </w:r>
      <w:r w:rsidRPr="00CE3AD3">
        <w:rPr>
          <w:rFonts w:ascii="Century Gothic" w:hAnsi="Century Gothic" w:cs="Segoe UI"/>
          <w:color w:val="242424"/>
        </w:rPr>
        <w:t xml:space="preserve"> para um mandato de mais 4 anos (2009 a 2012). </w:t>
      </w:r>
    </w:p>
    <w:p w:rsidR="00B47366" w:rsidRPr="00CE3AD3" w:rsidRDefault="00CE3AD3" w:rsidP="00B47366">
      <w:pPr>
        <w:ind w:firstLine="708"/>
        <w:jc w:val="both"/>
        <w:rPr>
          <w:rFonts w:ascii="Century Gothic" w:hAnsi="Century Gothic" w:cs="Segoe UI"/>
          <w:color w:val="242424"/>
        </w:rPr>
      </w:pPr>
      <w:r w:rsidRPr="00CE3AD3">
        <w:rPr>
          <w:rFonts w:ascii="Century Gothic" w:hAnsi="Century Gothic" w:cs="Segoe UI"/>
          <w:color w:val="242424"/>
        </w:rPr>
        <w:t>Em 2007 recebeu o prêmio prefeito empreendedor do Sebrae, por desenvolver projetos de incentivo ao empreendedorismo que se destacaram no estado do Maranhão. </w:t>
      </w:r>
    </w:p>
    <w:p w:rsidR="00B47366" w:rsidRPr="00CE3AD3" w:rsidRDefault="00CE3AD3" w:rsidP="00B47366">
      <w:pPr>
        <w:ind w:firstLine="708"/>
        <w:jc w:val="both"/>
        <w:rPr>
          <w:rFonts w:ascii="Century Gothic" w:hAnsi="Century Gothic" w:cs="Segoe UI"/>
          <w:color w:val="242424"/>
        </w:rPr>
      </w:pPr>
      <w:r w:rsidRPr="00CE3AD3">
        <w:rPr>
          <w:rFonts w:ascii="Century Gothic" w:hAnsi="Century Gothic" w:cs="Segoe UI"/>
          <w:color w:val="242424"/>
        </w:rPr>
        <w:t>De 2011 a 2012 foi Presidente da Federação dos Municípios do Estado do Maranhão-FAMEM, gestão marcada pelo fomento às políticas públicas municipalistas. Nesse período também foi Diretor da Confederação Nacional dos Municípios - CNM. </w:t>
      </w:r>
    </w:p>
    <w:p w:rsidR="00B47366" w:rsidRPr="00CE3AD3" w:rsidRDefault="00CE3AD3" w:rsidP="00B47366">
      <w:pPr>
        <w:ind w:firstLine="708"/>
        <w:jc w:val="both"/>
        <w:rPr>
          <w:rFonts w:ascii="Century Gothic" w:hAnsi="Century Gothic" w:cs="Segoe UI"/>
          <w:color w:val="242424"/>
        </w:rPr>
      </w:pPr>
      <w:r w:rsidRPr="00CE3AD3">
        <w:rPr>
          <w:rFonts w:ascii="Century Gothic" w:hAnsi="Century Gothic" w:cs="Segoe UI"/>
          <w:color w:val="242424"/>
        </w:rPr>
        <w:t>De 2013 a 2015 foi Secretário Adjunto de Estado de Articulação Política da então Governadora Roseana Sarney.</w:t>
      </w:r>
    </w:p>
    <w:p w:rsidR="00B47366" w:rsidRPr="00CE3AD3" w:rsidRDefault="00CE3AD3" w:rsidP="00B47366">
      <w:pPr>
        <w:ind w:firstLine="708"/>
        <w:jc w:val="both"/>
        <w:rPr>
          <w:rFonts w:ascii="Century Gothic" w:hAnsi="Century Gothic" w:cs="Segoe UI"/>
          <w:color w:val="242424"/>
        </w:rPr>
      </w:pPr>
      <w:r w:rsidRPr="00CE3AD3">
        <w:rPr>
          <w:rFonts w:ascii="Century Gothic" w:hAnsi="Century Gothic" w:cs="Segoe UI"/>
          <w:color w:val="242424"/>
        </w:rPr>
        <w:t>Foi eleito Deputado Federal para a legislatura de 2014 a 2017 pelo Partido Ecológico Nacional- PEN, hoje</w:t>
      </w:r>
      <w:r w:rsidR="004257AE">
        <w:rPr>
          <w:rFonts w:ascii="Century Gothic" w:hAnsi="Century Gothic" w:cs="Segoe UI"/>
          <w:color w:val="242424"/>
        </w:rPr>
        <w:t xml:space="preserve"> </w:t>
      </w:r>
      <w:r w:rsidRPr="00CE3AD3">
        <w:rPr>
          <w:rFonts w:ascii="Century Gothic" w:hAnsi="Century Gothic" w:cs="Segoe UI"/>
          <w:color w:val="242424"/>
        </w:rPr>
        <w:t xml:space="preserve">Patriota 51, partido </w:t>
      </w:r>
      <w:proofErr w:type="spellStart"/>
      <w:r w:rsidRPr="00CE3AD3">
        <w:rPr>
          <w:rFonts w:ascii="Century Gothic" w:hAnsi="Century Gothic" w:cs="Segoe UI"/>
          <w:color w:val="242424"/>
        </w:rPr>
        <w:t>o</w:t>
      </w:r>
      <w:proofErr w:type="spellEnd"/>
      <w:r w:rsidRPr="00CE3AD3">
        <w:rPr>
          <w:rFonts w:ascii="Century Gothic" w:hAnsi="Century Gothic" w:cs="Segoe UI"/>
          <w:color w:val="242424"/>
        </w:rPr>
        <w:t xml:space="preserve"> qual atuou ativamente na fundação, sendo o primeiro deputado Federal da história desse partido e líder do partido na Câmara durante toda o mandato.</w:t>
      </w:r>
    </w:p>
    <w:p w:rsidR="007B6D97" w:rsidRPr="00B47366" w:rsidRDefault="00CE3AD3" w:rsidP="00B47366">
      <w:pPr>
        <w:ind w:firstLine="708"/>
        <w:jc w:val="both"/>
        <w:rPr>
          <w:rFonts w:ascii="Century Gothic" w:hAnsi="Century Gothic" w:cs="Segoe UI"/>
          <w:color w:val="242424"/>
        </w:rPr>
      </w:pPr>
      <w:r w:rsidRPr="00CE3AD3">
        <w:rPr>
          <w:rFonts w:ascii="Century Gothic" w:hAnsi="Century Gothic" w:cs="Segoe UI"/>
          <w:color w:val="242424"/>
        </w:rPr>
        <w:t>Hoje ocupa a função de Vice-Presidente Nacional do Patriota, atuando fortemente para o  cres</w:t>
      </w:r>
      <w:r w:rsidR="00B47366">
        <w:rPr>
          <w:rFonts w:ascii="Century Gothic" w:hAnsi="Century Gothic" w:cs="Segoe UI"/>
          <w:color w:val="242424"/>
        </w:rPr>
        <w:t>cimento da legenda no país.</w:t>
      </w:r>
    </w:p>
    <w:p w:rsidR="007B6D97" w:rsidRDefault="007B6D97" w:rsidP="00032849">
      <w:pPr>
        <w:rPr>
          <w:rFonts w:ascii="Century Gothic" w:hAnsi="Century Gothic"/>
        </w:rPr>
      </w:pPr>
    </w:p>
    <w:p w:rsidR="00A32E9D" w:rsidRDefault="00B47366" w:rsidP="00DF07CA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Plenário Deputado </w:t>
      </w:r>
      <w:r w:rsidR="00B97B63">
        <w:rPr>
          <w:rFonts w:ascii="Century Gothic" w:hAnsi="Century Gothic"/>
        </w:rPr>
        <w:t>“</w:t>
      </w:r>
      <w:r>
        <w:rPr>
          <w:rFonts w:ascii="Century Gothic" w:hAnsi="Century Gothic"/>
        </w:rPr>
        <w:t xml:space="preserve">Nagib </w:t>
      </w:r>
      <w:proofErr w:type="spellStart"/>
      <w:r>
        <w:rPr>
          <w:rFonts w:ascii="Century Gothic" w:hAnsi="Century Gothic"/>
        </w:rPr>
        <w:t>Haickel</w:t>
      </w:r>
      <w:proofErr w:type="spellEnd"/>
      <w:r w:rsidR="00B97B63">
        <w:rPr>
          <w:rFonts w:ascii="Century Gothic" w:hAnsi="Century Gothic"/>
        </w:rPr>
        <w:t>”</w:t>
      </w:r>
      <w:r>
        <w:rPr>
          <w:rFonts w:ascii="Century Gothic" w:hAnsi="Century Gothic"/>
        </w:rPr>
        <w:t xml:space="preserve"> do</w:t>
      </w:r>
      <w:r w:rsidR="00B97B63">
        <w:rPr>
          <w:rFonts w:ascii="Century Gothic" w:hAnsi="Century Gothic"/>
        </w:rPr>
        <w:t xml:space="preserve"> Palácio Manoel </w:t>
      </w:r>
      <w:proofErr w:type="spellStart"/>
      <w:r w:rsidR="00B97B63">
        <w:rPr>
          <w:rFonts w:ascii="Century Gothic" w:hAnsi="Century Gothic"/>
        </w:rPr>
        <w:t>Beckmam</w:t>
      </w:r>
      <w:proofErr w:type="spellEnd"/>
      <w:r w:rsidR="00B97B63">
        <w:rPr>
          <w:rFonts w:ascii="Century Gothic" w:hAnsi="Century Gothic"/>
        </w:rPr>
        <w:t>, em</w:t>
      </w:r>
      <w:r w:rsidR="00DF07CA">
        <w:rPr>
          <w:rFonts w:ascii="Century Gothic" w:hAnsi="Century Gothic"/>
        </w:rPr>
        <w:t xml:space="preserve"> </w:t>
      </w:r>
      <w:r w:rsidR="00B97B63">
        <w:rPr>
          <w:rFonts w:ascii="Century Gothic" w:hAnsi="Century Gothic"/>
        </w:rPr>
        <w:t>27 de</w:t>
      </w:r>
      <w:r w:rsidR="00A32E9D" w:rsidRPr="00032849">
        <w:rPr>
          <w:rFonts w:ascii="Century Gothic" w:hAnsi="Century Gothic"/>
        </w:rPr>
        <w:t xml:space="preserve"> fevereiro de 2023.</w:t>
      </w:r>
    </w:p>
    <w:p w:rsidR="007B6D97" w:rsidRDefault="007B6D97" w:rsidP="00DF07CA">
      <w:pPr>
        <w:spacing w:line="360" w:lineRule="auto"/>
        <w:jc w:val="both"/>
        <w:rPr>
          <w:rFonts w:ascii="Century Gothic" w:hAnsi="Century Gothic"/>
        </w:rPr>
      </w:pPr>
    </w:p>
    <w:p w:rsidR="00004955" w:rsidRDefault="00004955" w:rsidP="00DF07CA">
      <w:pPr>
        <w:spacing w:line="360" w:lineRule="auto"/>
        <w:jc w:val="both"/>
        <w:rPr>
          <w:rFonts w:ascii="Century Gothic" w:hAnsi="Century Gothic"/>
        </w:rPr>
      </w:pPr>
    </w:p>
    <w:p w:rsidR="007B6D97" w:rsidRDefault="00A32E9D" w:rsidP="00004955">
      <w:pPr>
        <w:jc w:val="center"/>
        <w:rPr>
          <w:rFonts w:ascii="Century Gothic" w:hAnsi="Century Gothic"/>
          <w:b/>
          <w:bCs/>
        </w:rPr>
      </w:pPr>
      <w:r w:rsidRPr="007B6D97">
        <w:rPr>
          <w:rFonts w:ascii="Century Gothic" w:hAnsi="Century Gothic"/>
          <w:b/>
          <w:bCs/>
        </w:rPr>
        <w:t>Guilherme Paz</w:t>
      </w:r>
    </w:p>
    <w:p w:rsidR="00A32E9D" w:rsidRPr="007B6D97" w:rsidRDefault="00A32E9D" w:rsidP="00004955">
      <w:pPr>
        <w:jc w:val="center"/>
        <w:rPr>
          <w:rFonts w:ascii="Century Gothic" w:hAnsi="Century Gothic"/>
          <w:b/>
          <w:bCs/>
        </w:rPr>
      </w:pPr>
      <w:r w:rsidRPr="007B6D97">
        <w:rPr>
          <w:rFonts w:ascii="Century Gothic" w:hAnsi="Century Gothic"/>
        </w:rPr>
        <w:t>Deputado Estadual - Patriota</w:t>
      </w:r>
    </w:p>
    <w:sectPr w:rsidR="00A32E9D" w:rsidRPr="007B6D97" w:rsidSect="004257AE">
      <w:headerReference w:type="default" r:id="rId6"/>
      <w:pgSz w:w="11906" w:h="16838"/>
      <w:pgMar w:top="426" w:right="99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FD8" w:rsidRDefault="00DC2FD8" w:rsidP="004257AE">
      <w:r>
        <w:separator/>
      </w:r>
    </w:p>
  </w:endnote>
  <w:endnote w:type="continuationSeparator" w:id="0">
    <w:p w:rsidR="00DC2FD8" w:rsidRDefault="00DC2FD8" w:rsidP="0042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FD8" w:rsidRDefault="00DC2FD8" w:rsidP="004257AE">
      <w:r>
        <w:separator/>
      </w:r>
    </w:p>
  </w:footnote>
  <w:footnote w:type="continuationSeparator" w:id="0">
    <w:p w:rsidR="00DC2FD8" w:rsidRDefault="00DC2FD8" w:rsidP="00425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AE" w:rsidRPr="00B47366" w:rsidRDefault="004257AE" w:rsidP="00004955">
    <w:pPr>
      <w:pStyle w:val="Cabealho"/>
      <w:ind w:right="360"/>
      <w:jc w:val="center"/>
      <w:rPr>
        <w:i/>
        <w:color w:val="000080"/>
        <w:szCs w:val="24"/>
      </w:rPr>
    </w:pPr>
    <w:r w:rsidRPr="00B47366">
      <w:rPr>
        <w:noProof/>
        <w:szCs w:val="24"/>
      </w:rPr>
      <w:drawing>
        <wp:inline distT="0" distB="0" distL="0" distR="0" wp14:anchorId="677A8EC1" wp14:editId="63C37367">
          <wp:extent cx="676275" cy="600039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173" cy="607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57AE" w:rsidRPr="00B47366" w:rsidRDefault="004257AE" w:rsidP="00004955">
    <w:pPr>
      <w:pStyle w:val="Cabealho"/>
      <w:spacing w:line="240" w:lineRule="auto"/>
      <w:jc w:val="center"/>
      <w:rPr>
        <w:b/>
        <w:color w:val="auto"/>
        <w:szCs w:val="24"/>
      </w:rPr>
    </w:pPr>
    <w:r w:rsidRPr="00B47366">
      <w:rPr>
        <w:b/>
        <w:color w:val="auto"/>
        <w:szCs w:val="24"/>
      </w:rPr>
      <w:t>ESTADO DO MARANHÃO</w:t>
    </w:r>
  </w:p>
  <w:p w:rsidR="004257AE" w:rsidRPr="00B47366" w:rsidRDefault="004257AE" w:rsidP="00004955">
    <w:pPr>
      <w:pStyle w:val="Cabealho"/>
      <w:spacing w:line="240" w:lineRule="auto"/>
      <w:jc w:val="center"/>
      <w:rPr>
        <w:b/>
        <w:color w:val="auto"/>
        <w:szCs w:val="24"/>
      </w:rPr>
    </w:pPr>
    <w:r w:rsidRPr="00B47366">
      <w:rPr>
        <w:b/>
        <w:color w:val="auto"/>
        <w:szCs w:val="24"/>
      </w:rPr>
      <w:t>ASSEMBLEIA LEGISLATIVA DO MARANHÃO</w:t>
    </w:r>
  </w:p>
  <w:p w:rsidR="004257AE" w:rsidRPr="00B47366" w:rsidRDefault="004257AE" w:rsidP="00004955">
    <w:pPr>
      <w:pStyle w:val="Cabealho"/>
      <w:spacing w:line="240" w:lineRule="auto"/>
      <w:jc w:val="center"/>
      <w:rPr>
        <w:b/>
        <w:color w:val="auto"/>
        <w:szCs w:val="24"/>
      </w:rPr>
    </w:pPr>
    <w:r w:rsidRPr="00B47366">
      <w:rPr>
        <w:b/>
        <w:color w:val="auto"/>
        <w:szCs w:val="24"/>
      </w:rPr>
      <w:t>GABINETE</w:t>
    </w:r>
    <w:r>
      <w:rPr>
        <w:b/>
        <w:color w:val="auto"/>
        <w:szCs w:val="24"/>
      </w:rPr>
      <w:t xml:space="preserve"> </w:t>
    </w:r>
    <w:r w:rsidRPr="00B47366">
      <w:rPr>
        <w:b/>
        <w:color w:val="auto"/>
        <w:szCs w:val="24"/>
      </w:rPr>
      <w:t>DEPUTADO GUILHERME PAZ</w:t>
    </w:r>
  </w:p>
  <w:p w:rsidR="004257AE" w:rsidRDefault="004257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AE"/>
    <w:rsid w:val="00004955"/>
    <w:rsid w:val="0000537F"/>
    <w:rsid w:val="00012F28"/>
    <w:rsid w:val="00032849"/>
    <w:rsid w:val="0003768E"/>
    <w:rsid w:val="00052C0C"/>
    <w:rsid w:val="00054FBE"/>
    <w:rsid w:val="00060AD5"/>
    <w:rsid w:val="00071DC1"/>
    <w:rsid w:val="000968F7"/>
    <w:rsid w:val="000C125E"/>
    <w:rsid w:val="000C2AE5"/>
    <w:rsid w:val="001032CE"/>
    <w:rsid w:val="00114A60"/>
    <w:rsid w:val="0012449C"/>
    <w:rsid w:val="0013421F"/>
    <w:rsid w:val="0013615B"/>
    <w:rsid w:val="001440E7"/>
    <w:rsid w:val="00145B67"/>
    <w:rsid w:val="001578C2"/>
    <w:rsid w:val="00157DC9"/>
    <w:rsid w:val="001616E2"/>
    <w:rsid w:val="001B0C20"/>
    <w:rsid w:val="001C7489"/>
    <w:rsid w:val="001F103C"/>
    <w:rsid w:val="0021293A"/>
    <w:rsid w:val="002B1CAD"/>
    <w:rsid w:val="002B632A"/>
    <w:rsid w:val="002C66A8"/>
    <w:rsid w:val="002D4F80"/>
    <w:rsid w:val="0032519C"/>
    <w:rsid w:val="003360B0"/>
    <w:rsid w:val="00337FC7"/>
    <w:rsid w:val="003C20CE"/>
    <w:rsid w:val="004257AE"/>
    <w:rsid w:val="00451C21"/>
    <w:rsid w:val="00477149"/>
    <w:rsid w:val="004A170D"/>
    <w:rsid w:val="004C21A4"/>
    <w:rsid w:val="004C71A1"/>
    <w:rsid w:val="004E0DD4"/>
    <w:rsid w:val="004F4E86"/>
    <w:rsid w:val="00517C8F"/>
    <w:rsid w:val="00525BC5"/>
    <w:rsid w:val="00543830"/>
    <w:rsid w:val="005618FA"/>
    <w:rsid w:val="005659F7"/>
    <w:rsid w:val="00572786"/>
    <w:rsid w:val="005B4569"/>
    <w:rsid w:val="005F5846"/>
    <w:rsid w:val="006138D8"/>
    <w:rsid w:val="006315C0"/>
    <w:rsid w:val="00632A75"/>
    <w:rsid w:val="00634561"/>
    <w:rsid w:val="0065325E"/>
    <w:rsid w:val="00666F38"/>
    <w:rsid w:val="00667EBB"/>
    <w:rsid w:val="00670EF3"/>
    <w:rsid w:val="00686727"/>
    <w:rsid w:val="0068724C"/>
    <w:rsid w:val="006F0788"/>
    <w:rsid w:val="006F67AC"/>
    <w:rsid w:val="007006FE"/>
    <w:rsid w:val="00713EB3"/>
    <w:rsid w:val="00727FD0"/>
    <w:rsid w:val="00756DE6"/>
    <w:rsid w:val="007613BC"/>
    <w:rsid w:val="00770CD9"/>
    <w:rsid w:val="00796A5E"/>
    <w:rsid w:val="007B6D97"/>
    <w:rsid w:val="0080284B"/>
    <w:rsid w:val="00827778"/>
    <w:rsid w:val="00831D8D"/>
    <w:rsid w:val="00852049"/>
    <w:rsid w:val="008808A7"/>
    <w:rsid w:val="008808E5"/>
    <w:rsid w:val="00886358"/>
    <w:rsid w:val="00897ACB"/>
    <w:rsid w:val="008B54DA"/>
    <w:rsid w:val="008D24AB"/>
    <w:rsid w:val="008D3FBD"/>
    <w:rsid w:val="008D526B"/>
    <w:rsid w:val="008F532B"/>
    <w:rsid w:val="009063B4"/>
    <w:rsid w:val="0094486C"/>
    <w:rsid w:val="00951AAE"/>
    <w:rsid w:val="00956EAE"/>
    <w:rsid w:val="00964B30"/>
    <w:rsid w:val="00997305"/>
    <w:rsid w:val="009A0269"/>
    <w:rsid w:val="009C4156"/>
    <w:rsid w:val="009D4879"/>
    <w:rsid w:val="009F2A81"/>
    <w:rsid w:val="00A1702D"/>
    <w:rsid w:val="00A31F0D"/>
    <w:rsid w:val="00A32E9D"/>
    <w:rsid w:val="00A43582"/>
    <w:rsid w:val="00A80BC4"/>
    <w:rsid w:val="00A83D3B"/>
    <w:rsid w:val="00A943D5"/>
    <w:rsid w:val="00AC2DF2"/>
    <w:rsid w:val="00AD350E"/>
    <w:rsid w:val="00AE2B0B"/>
    <w:rsid w:val="00AF09D6"/>
    <w:rsid w:val="00AF2A99"/>
    <w:rsid w:val="00AF5E71"/>
    <w:rsid w:val="00B07220"/>
    <w:rsid w:val="00B227DE"/>
    <w:rsid w:val="00B40D74"/>
    <w:rsid w:val="00B47366"/>
    <w:rsid w:val="00B47571"/>
    <w:rsid w:val="00B83000"/>
    <w:rsid w:val="00B92CDE"/>
    <w:rsid w:val="00B97B63"/>
    <w:rsid w:val="00BB0807"/>
    <w:rsid w:val="00BB4060"/>
    <w:rsid w:val="00BD1410"/>
    <w:rsid w:val="00BE2CE9"/>
    <w:rsid w:val="00BE3E04"/>
    <w:rsid w:val="00BE61D3"/>
    <w:rsid w:val="00C06E67"/>
    <w:rsid w:val="00C07E42"/>
    <w:rsid w:val="00C55BCD"/>
    <w:rsid w:val="00C679FF"/>
    <w:rsid w:val="00CA3024"/>
    <w:rsid w:val="00CA7ABC"/>
    <w:rsid w:val="00CC0DAC"/>
    <w:rsid w:val="00CE3AD3"/>
    <w:rsid w:val="00D05F1E"/>
    <w:rsid w:val="00D175C1"/>
    <w:rsid w:val="00D2307D"/>
    <w:rsid w:val="00D263B6"/>
    <w:rsid w:val="00D556C2"/>
    <w:rsid w:val="00D74E35"/>
    <w:rsid w:val="00D934A5"/>
    <w:rsid w:val="00D96AAC"/>
    <w:rsid w:val="00D96B70"/>
    <w:rsid w:val="00DB4467"/>
    <w:rsid w:val="00DB76DD"/>
    <w:rsid w:val="00DC2FD8"/>
    <w:rsid w:val="00DD10B9"/>
    <w:rsid w:val="00DF07CA"/>
    <w:rsid w:val="00DF736F"/>
    <w:rsid w:val="00E16E3D"/>
    <w:rsid w:val="00E45306"/>
    <w:rsid w:val="00EC6E0A"/>
    <w:rsid w:val="00F22AC5"/>
    <w:rsid w:val="00F26DCA"/>
    <w:rsid w:val="00F75EE3"/>
    <w:rsid w:val="00F9200E"/>
    <w:rsid w:val="00F9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3B43F"/>
  <w15:docId w15:val="{78526FFE-566B-4F68-8B9C-B7A36F5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56EAE"/>
    <w:pPr>
      <w:tabs>
        <w:tab w:val="center" w:pos="4419"/>
        <w:tab w:val="right" w:pos="8838"/>
      </w:tabs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rsid w:val="00956EAE"/>
    <w:rPr>
      <w:rFonts w:ascii="Garamond" w:eastAsia="Times New Roman" w:hAnsi="Garamond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56EAE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56EAE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956EA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956EAE"/>
    <w:rPr>
      <w:rFonts w:ascii="Cambria" w:eastAsia="Times New Roman" w:hAnsi="Cambri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6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EA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06E6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2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71D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edson araujo</dc:creator>
  <cp:lastModifiedBy>Diretoria Geral da Mesa 4</cp:lastModifiedBy>
  <cp:revision>2</cp:revision>
  <cp:lastPrinted>2023-02-27T18:54:00Z</cp:lastPrinted>
  <dcterms:created xsi:type="dcterms:W3CDTF">2023-02-28T11:31:00Z</dcterms:created>
  <dcterms:modified xsi:type="dcterms:W3CDTF">2023-02-28T11:31:00Z</dcterms:modified>
</cp:coreProperties>
</file>