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A8E4" w14:textId="77777777"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14:paraId="752EEEEB" w14:textId="1ED6A822"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5F161C">
        <w:rPr>
          <w:rFonts w:ascii="Times New Roman" w:hAnsi="Times New Roman"/>
          <w:szCs w:val="24"/>
        </w:rPr>
        <w:t>3</w:t>
      </w:r>
    </w:p>
    <w:p w14:paraId="2490A123" w14:textId="77777777"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14:paraId="5B82879E" w14:textId="77777777" w:rsidR="00074A81" w:rsidRDefault="00074A8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</w:p>
    <w:p w14:paraId="39999250" w14:textId="77777777" w:rsidR="00023B61" w:rsidRDefault="00EE04CD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 DE UTILIDADE PÚBLICA </w:t>
      </w:r>
      <w:r w:rsidR="001F468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2112">
        <w:rPr>
          <w:rFonts w:ascii="Times New Roman" w:hAnsi="Times New Roman" w:cs="Times New Roman"/>
          <w:b/>
          <w:sz w:val="24"/>
          <w:szCs w:val="24"/>
        </w:rPr>
        <w:t>CENTRO CULTURAL DIVINO ESPÍRITO SANTO DA LIBERDADE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8EDFB4" w14:textId="77777777" w:rsidR="00814411" w:rsidRDefault="0081441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2B28D1A9" w14:textId="77777777" w:rsidR="00074A81" w:rsidRPr="00F4243A" w:rsidRDefault="00074A8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58000EFE" w14:textId="77777777" w:rsidR="005E0644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 w:rsidR="00756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declarada de utilidade pública </w:t>
      </w:r>
      <w:r w:rsidR="001F46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522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 Cultural Divino Espírito Santo da Liberdade</w:t>
      </w:r>
      <w:r w:rsidR="005E06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154C14DF" w14:textId="77777777" w:rsidR="00033BCD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14:paraId="22C96663" w14:textId="77777777"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369A05C" w14:textId="77777777"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9AC56" w14:textId="77777777"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0D951A97" w14:textId="77777777"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C29C0F0" w14:textId="77777777"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B85DC" w14:textId="77777777"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B3E7B" w14:textId="77777777"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8F4A9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EDA87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22C6E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F6B6E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90AFE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7764F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28BD8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B9A76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1752A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88CFF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5EA15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1DA21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A0E2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E3A80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700C9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61960" w14:textId="77777777" w:rsidR="00C8591A" w:rsidRDefault="00B21C73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6058698A" w14:textId="77777777" w:rsidR="00AB3E92" w:rsidRPr="00AB3E92" w:rsidRDefault="00AB3E92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AD5C21A" w14:textId="77777777" w:rsidR="00522112" w:rsidRDefault="001F468D" w:rsidP="001F468D">
      <w:pPr>
        <w:pStyle w:val="Normal1"/>
        <w:spacing w:before="120" w:after="12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F46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>CENTRO CULTURAL DIVINO ESPIRITO SANTO DA LIBERDADE,</w:t>
      </w:r>
      <w:r w:rsidR="0025111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com o nome fantasia BLOCO TRADICIONAL OS INDOMÁVEIS SHOW</w:t>
      </w:r>
      <w:r w:rsidR="0025111C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, foi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constituído em 20 de dezembro de 2003, é uma pessoa de direito privado, de caráter civil, sem fins lucrativos, e de finalidade filantrópica, com sede provisória à Rua principal, n° 39, Porto grande, São Luís – Maranhão. </w:t>
      </w:r>
    </w:p>
    <w:p w14:paraId="358439A9" w14:textId="77777777" w:rsidR="001F468D" w:rsidRPr="00522112" w:rsidRDefault="00522112" w:rsidP="00522112">
      <w:pPr>
        <w:pStyle w:val="Normal1"/>
        <w:spacing w:before="120" w:after="12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Centro Cultural Divino Espírito Santo da Liberdade tem por finalidade melhorar as condições gerais da comunidade e 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busca realizar atividades em prol do bem comum, trabalhando questões ligadas às diversas áreas, como saúde, educação, </w:t>
      </w:r>
      <w:r w:rsidR="0025111C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esporte, 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moradia, preservação do meio-ambiente e outras. Ao Entes Estatais e Municipais interessam a existência desse tipo de organização e, além de não interferir diretamente em seu funcionamento, incentiva a sua criação através de benefícios fiscais.</w:t>
      </w:r>
    </w:p>
    <w:p w14:paraId="2CA4D68C" w14:textId="77777777" w:rsidR="001F468D" w:rsidRDefault="001F468D" w:rsidP="001F468D">
      <w:pPr>
        <w:pStyle w:val="Normal1"/>
        <w:spacing w:before="120" w:after="120" w:line="36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  <w:lang w:val="pt-PT"/>
        </w:rPr>
      </w:pP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O seu objetivo geral é propor projetos socias voltado</w:t>
      </w:r>
      <w:r w:rsidR="00522112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s </w:t>
      </w: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a comunidade em geral, e seus objetivos específicos equivalem a prestar serviços médicos, odontológicos, recreação, beleza e outros, com itens necessários para sua inicialização, metas, indicadores de impactos, com atividades planejadas conforme cronograma de execução anual.</w:t>
      </w:r>
    </w:p>
    <w:p w14:paraId="4AC77DA5" w14:textId="77777777" w:rsidR="00FB660F" w:rsidRDefault="002F4226" w:rsidP="001F468D">
      <w:pPr>
        <w:pStyle w:val="Normal1"/>
        <w:spacing w:before="120" w:after="120" w:line="36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Com fulcro nos relevantes trabalhos sociais desenvolvidos p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or essa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instituição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apresentamos o presente projeto de lei, r</w:t>
      </w:r>
      <w:r w:rsidR="00B246C3">
        <w:rPr>
          <w:rFonts w:ascii="Times New Roman" w:eastAsiaTheme="minorHAnsi" w:hAnsi="Times New Roman" w:cs="Times New Roman"/>
          <w:sz w:val="24"/>
          <w:szCs w:val="24"/>
        </w:rPr>
        <w:t>az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ões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pelas quais</w:t>
      </w:r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>conto com o voto dos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 nobríssimos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Parlamentares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em </w:t>
      </w:r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sua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aprovação. </w:t>
      </w:r>
    </w:p>
    <w:p w14:paraId="622BF30A" w14:textId="77777777"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7A724" w14:textId="77777777" w:rsidR="001F468D" w:rsidRDefault="001F468D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3E81E" w14:textId="77777777"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A9CB126" w14:textId="77777777" w:rsidR="00C8591A" w:rsidRPr="00C8591A" w:rsidRDefault="006251AB" w:rsidP="001F468D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C8591A" w:rsidRPr="00C8591A" w:rsidSect="001F468D">
      <w:headerReference w:type="default" r:id="rId8"/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4C61" w14:textId="77777777" w:rsidR="00747A59" w:rsidRDefault="00747A59" w:rsidP="00E660E2">
      <w:pPr>
        <w:spacing w:after="0" w:line="240" w:lineRule="auto"/>
      </w:pPr>
      <w:r>
        <w:separator/>
      </w:r>
    </w:p>
  </w:endnote>
  <w:endnote w:type="continuationSeparator" w:id="0">
    <w:p w14:paraId="233C5A13" w14:textId="77777777" w:rsidR="00747A59" w:rsidRDefault="00747A59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9ADC" w14:textId="77777777" w:rsidR="00747A59" w:rsidRDefault="00747A59" w:rsidP="00E660E2">
      <w:pPr>
        <w:spacing w:after="0" w:line="240" w:lineRule="auto"/>
      </w:pPr>
      <w:r>
        <w:separator/>
      </w:r>
    </w:p>
  </w:footnote>
  <w:footnote w:type="continuationSeparator" w:id="0">
    <w:p w14:paraId="3D809AEF" w14:textId="77777777" w:rsidR="00747A59" w:rsidRDefault="00747A59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0094" w14:textId="77777777"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766B2B1E" wp14:editId="08620681">
          <wp:extent cx="709613" cy="7096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52FFF7" w14:textId="77777777"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14:paraId="2032642D" w14:textId="77777777"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4839C3BA" w14:textId="77777777"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74A81"/>
    <w:rsid w:val="00083185"/>
    <w:rsid w:val="00085063"/>
    <w:rsid w:val="000943E3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8D"/>
    <w:rsid w:val="001F46BC"/>
    <w:rsid w:val="00200CC3"/>
    <w:rsid w:val="00204D9F"/>
    <w:rsid w:val="00210079"/>
    <w:rsid w:val="0022581F"/>
    <w:rsid w:val="00230924"/>
    <w:rsid w:val="0025111C"/>
    <w:rsid w:val="002631BC"/>
    <w:rsid w:val="00264292"/>
    <w:rsid w:val="00275C3F"/>
    <w:rsid w:val="00285701"/>
    <w:rsid w:val="00292FA3"/>
    <w:rsid w:val="00294384"/>
    <w:rsid w:val="002A4252"/>
    <w:rsid w:val="002A60FD"/>
    <w:rsid w:val="002B1266"/>
    <w:rsid w:val="002B6F88"/>
    <w:rsid w:val="002C23F7"/>
    <w:rsid w:val="002E638F"/>
    <w:rsid w:val="002F4226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E4A99"/>
    <w:rsid w:val="0052133E"/>
    <w:rsid w:val="00522112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5F161C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27F0C"/>
    <w:rsid w:val="0073482B"/>
    <w:rsid w:val="00747A59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15C4E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357F8"/>
    <w:rsid w:val="00B86FDD"/>
    <w:rsid w:val="00BA01A0"/>
    <w:rsid w:val="00BA1B36"/>
    <w:rsid w:val="00BA5722"/>
    <w:rsid w:val="00BA7A96"/>
    <w:rsid w:val="00BB555C"/>
    <w:rsid w:val="00BC4B5E"/>
    <w:rsid w:val="00BC5BA3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4579C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EE04CD"/>
    <w:rsid w:val="00EE7CB4"/>
    <w:rsid w:val="00EF79BF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15BB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5CCD-1453-436B-9520-5D32DE00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Gabinete 242</cp:lastModifiedBy>
  <cp:revision>4</cp:revision>
  <cp:lastPrinted>2022-03-23T12:49:00Z</cp:lastPrinted>
  <dcterms:created xsi:type="dcterms:W3CDTF">2022-04-18T12:57:00Z</dcterms:created>
  <dcterms:modified xsi:type="dcterms:W3CDTF">2023-02-28T14:45:00Z</dcterms:modified>
</cp:coreProperties>
</file>