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F2" w:rsidRPr="00115764" w:rsidRDefault="006B43F2" w:rsidP="006B43F2">
      <w:pPr>
        <w:rPr>
          <w:sz w:val="22"/>
          <w:szCs w:val="22"/>
        </w:rPr>
      </w:pPr>
      <w:bookmarkStart w:id="0" w:name="_GoBack"/>
      <w:bookmarkEnd w:id="0"/>
    </w:p>
    <w:p w:rsidR="00F80CAA" w:rsidRPr="00115764" w:rsidRDefault="00F80CAA" w:rsidP="00F80CAA">
      <w:pPr>
        <w:pStyle w:val="Ttulo1"/>
        <w:jc w:val="center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 xml:space="preserve">M E S A </w:t>
      </w:r>
      <w:r w:rsidR="0026414B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 xml:space="preserve"> D I R E T O R A</w:t>
      </w:r>
      <w:r w:rsidR="0026414B">
        <w:rPr>
          <w:b/>
          <w:sz w:val="22"/>
          <w:szCs w:val="22"/>
          <w:u w:val="single"/>
        </w:rPr>
        <w:t xml:space="preserve"> DA ASSEMBLEIA LEGISLATIVA  </w:t>
      </w:r>
    </w:p>
    <w:p w:rsidR="00F80CAA" w:rsidRPr="00115764" w:rsidRDefault="00F80CAA" w:rsidP="00F80CAA">
      <w:pPr>
        <w:pStyle w:val="Ttulo2"/>
        <w:ind w:firstLine="3119"/>
        <w:jc w:val="center"/>
        <w:rPr>
          <w:b/>
          <w:sz w:val="22"/>
          <w:szCs w:val="22"/>
          <w:u w:val="none"/>
        </w:rPr>
      </w:pPr>
    </w:p>
    <w:p w:rsidR="00F80CAA" w:rsidRPr="00115764" w:rsidRDefault="00F80CAA" w:rsidP="00F80CAA">
      <w:pPr>
        <w:pStyle w:val="Ttulo2"/>
        <w:ind w:firstLine="2700"/>
        <w:rPr>
          <w:b/>
          <w:sz w:val="22"/>
          <w:szCs w:val="22"/>
        </w:rPr>
      </w:pPr>
      <w:r w:rsidRPr="00115764">
        <w:rPr>
          <w:b/>
          <w:sz w:val="22"/>
          <w:szCs w:val="22"/>
          <w:u w:val="none"/>
        </w:rPr>
        <w:t xml:space="preserve">   </w:t>
      </w:r>
      <w:r w:rsidR="00F47AB4" w:rsidRPr="00115764">
        <w:rPr>
          <w:b/>
          <w:sz w:val="22"/>
          <w:szCs w:val="22"/>
          <w:u w:val="none"/>
        </w:rPr>
        <w:t xml:space="preserve">      </w:t>
      </w:r>
      <w:r w:rsidRPr="00115764">
        <w:rPr>
          <w:b/>
          <w:sz w:val="22"/>
          <w:szCs w:val="22"/>
          <w:u w:val="none"/>
        </w:rPr>
        <w:t xml:space="preserve"> </w:t>
      </w:r>
      <w:r w:rsidR="009D1E8E" w:rsidRPr="00115764">
        <w:rPr>
          <w:b/>
          <w:sz w:val="22"/>
          <w:szCs w:val="22"/>
        </w:rPr>
        <w:t>P A R E C E R Nº</w:t>
      </w:r>
      <w:r w:rsidR="0023440E">
        <w:rPr>
          <w:b/>
          <w:sz w:val="22"/>
          <w:szCs w:val="22"/>
        </w:rPr>
        <w:t xml:space="preserve"> 00</w:t>
      </w:r>
      <w:r w:rsidR="00855D8D">
        <w:rPr>
          <w:b/>
          <w:sz w:val="22"/>
          <w:szCs w:val="22"/>
        </w:rPr>
        <w:t>3</w:t>
      </w:r>
      <w:r w:rsidR="0023440E">
        <w:rPr>
          <w:b/>
          <w:sz w:val="22"/>
          <w:szCs w:val="22"/>
        </w:rPr>
        <w:t>/</w:t>
      </w:r>
      <w:r w:rsidR="00AB3735" w:rsidRPr="00115764">
        <w:rPr>
          <w:b/>
          <w:sz w:val="22"/>
          <w:szCs w:val="22"/>
        </w:rPr>
        <w:t xml:space="preserve"> </w:t>
      </w:r>
      <w:r w:rsidR="00115764" w:rsidRPr="00115764">
        <w:rPr>
          <w:b/>
          <w:sz w:val="22"/>
          <w:szCs w:val="22"/>
        </w:rPr>
        <w:t>201</w:t>
      </w:r>
      <w:r w:rsidR="00AB287B">
        <w:rPr>
          <w:b/>
          <w:sz w:val="22"/>
          <w:szCs w:val="22"/>
        </w:rPr>
        <w:t>9</w:t>
      </w:r>
    </w:p>
    <w:p w:rsidR="00F80CAA" w:rsidRDefault="00F80CAA" w:rsidP="00F80CAA">
      <w:pPr>
        <w:jc w:val="center"/>
        <w:rPr>
          <w:b/>
          <w:sz w:val="22"/>
          <w:szCs w:val="22"/>
          <w:u w:val="single"/>
        </w:rPr>
      </w:pPr>
    </w:p>
    <w:p w:rsidR="00055260" w:rsidRPr="00115764" w:rsidRDefault="00055260" w:rsidP="00F80CAA">
      <w:pPr>
        <w:jc w:val="center"/>
        <w:rPr>
          <w:b/>
          <w:sz w:val="22"/>
          <w:szCs w:val="22"/>
          <w:u w:val="single"/>
        </w:rPr>
      </w:pPr>
    </w:p>
    <w:p w:rsidR="00F80CAA" w:rsidRDefault="00F80CAA" w:rsidP="00F80CAA">
      <w:pPr>
        <w:jc w:val="both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>RELATÓRIO:</w:t>
      </w:r>
    </w:p>
    <w:p w:rsidR="00F80CAA" w:rsidRPr="00115764" w:rsidRDefault="00F80CAA" w:rsidP="00F80CAA">
      <w:pPr>
        <w:ind w:firstLine="993"/>
        <w:jc w:val="both"/>
        <w:rPr>
          <w:sz w:val="22"/>
          <w:szCs w:val="22"/>
        </w:rPr>
      </w:pPr>
    </w:p>
    <w:p w:rsidR="00B17C63" w:rsidRDefault="00F80CAA" w:rsidP="00115764">
      <w:pPr>
        <w:pStyle w:val="Ttulo3"/>
        <w:spacing w:line="360" w:lineRule="auto"/>
        <w:ind w:right="-93" w:firstLine="851"/>
        <w:rPr>
          <w:sz w:val="22"/>
          <w:szCs w:val="22"/>
        </w:rPr>
      </w:pPr>
      <w:r w:rsidRPr="00115764">
        <w:rPr>
          <w:sz w:val="22"/>
          <w:szCs w:val="22"/>
        </w:rPr>
        <w:t xml:space="preserve">Chega-nos para ser apreciado, o Projeto de Resolução Legislativa </w:t>
      </w:r>
      <w:r w:rsidR="00AB287B" w:rsidRPr="00115764">
        <w:rPr>
          <w:sz w:val="22"/>
          <w:szCs w:val="22"/>
        </w:rPr>
        <w:t xml:space="preserve">nº </w:t>
      </w:r>
      <w:r w:rsidR="00855D8D">
        <w:rPr>
          <w:sz w:val="22"/>
          <w:szCs w:val="22"/>
        </w:rPr>
        <w:t>108</w:t>
      </w:r>
      <w:r w:rsidRPr="00115764">
        <w:rPr>
          <w:sz w:val="22"/>
          <w:szCs w:val="22"/>
        </w:rPr>
        <w:t>/20</w:t>
      </w:r>
      <w:r w:rsidR="00B17C63" w:rsidRPr="00115764">
        <w:rPr>
          <w:sz w:val="22"/>
          <w:szCs w:val="22"/>
        </w:rPr>
        <w:t>1</w:t>
      </w:r>
      <w:r w:rsidR="00AB287B">
        <w:rPr>
          <w:sz w:val="22"/>
          <w:szCs w:val="22"/>
        </w:rPr>
        <w:t>9</w:t>
      </w:r>
      <w:r w:rsidR="00115764">
        <w:rPr>
          <w:sz w:val="22"/>
          <w:szCs w:val="22"/>
        </w:rPr>
        <w:t>, de autoria d</w:t>
      </w:r>
      <w:r w:rsidR="00855D8D">
        <w:rPr>
          <w:sz w:val="22"/>
          <w:szCs w:val="22"/>
        </w:rPr>
        <w:t>a</w:t>
      </w:r>
      <w:r w:rsidR="00115764">
        <w:rPr>
          <w:sz w:val="22"/>
          <w:szCs w:val="22"/>
        </w:rPr>
        <w:t xml:space="preserve"> Senhor</w:t>
      </w:r>
      <w:r w:rsidR="00855D8D">
        <w:rPr>
          <w:sz w:val="22"/>
          <w:szCs w:val="22"/>
        </w:rPr>
        <w:t>a</w:t>
      </w:r>
      <w:r w:rsidR="00115764">
        <w:rPr>
          <w:sz w:val="22"/>
          <w:szCs w:val="22"/>
        </w:rPr>
        <w:t xml:space="preserve"> Deputad</w:t>
      </w:r>
      <w:r w:rsidR="00855D8D">
        <w:rPr>
          <w:sz w:val="22"/>
          <w:szCs w:val="22"/>
        </w:rPr>
        <w:t>a</w:t>
      </w:r>
      <w:r w:rsidR="001C0A1D">
        <w:rPr>
          <w:sz w:val="22"/>
          <w:szCs w:val="22"/>
        </w:rPr>
        <w:t xml:space="preserve"> </w:t>
      </w:r>
      <w:r w:rsidR="00855D8D">
        <w:rPr>
          <w:sz w:val="22"/>
          <w:szCs w:val="22"/>
        </w:rPr>
        <w:t>Andreia Martins Rezende</w:t>
      </w:r>
      <w:r w:rsidRPr="00115764">
        <w:rPr>
          <w:sz w:val="22"/>
          <w:szCs w:val="22"/>
        </w:rPr>
        <w:t>,</w:t>
      </w:r>
      <w:r w:rsidR="0026414B">
        <w:rPr>
          <w:sz w:val="22"/>
          <w:szCs w:val="22"/>
        </w:rPr>
        <w:t xml:space="preserve"> subscrito por mais de um terço dos membros deste Poder,</w:t>
      </w:r>
      <w:r w:rsidR="0065524E" w:rsidRPr="00115764">
        <w:rPr>
          <w:sz w:val="22"/>
          <w:szCs w:val="22"/>
        </w:rPr>
        <w:t xml:space="preserve"> </w:t>
      </w:r>
      <w:r w:rsidRPr="00115764">
        <w:rPr>
          <w:sz w:val="22"/>
          <w:szCs w:val="22"/>
        </w:rPr>
        <w:t>que</w:t>
      </w:r>
      <w:r w:rsidR="00855D8D">
        <w:rPr>
          <w:sz w:val="22"/>
          <w:szCs w:val="22"/>
        </w:rPr>
        <w:t xml:space="preserve"> propõe</w:t>
      </w:r>
      <w:r w:rsidRPr="00115764">
        <w:rPr>
          <w:sz w:val="22"/>
          <w:szCs w:val="22"/>
        </w:rPr>
        <w:t xml:space="preserve"> </w:t>
      </w:r>
      <w:r w:rsidR="00855D8D" w:rsidRPr="00855D8D">
        <w:rPr>
          <w:sz w:val="22"/>
          <w:szCs w:val="22"/>
        </w:rPr>
        <w:t>alteração de dispositivos do Regimento Interno da Assembleia Legislativa do Estado do Maranhão.</w:t>
      </w:r>
    </w:p>
    <w:p w:rsidR="00855D8D" w:rsidRPr="00855D8D" w:rsidRDefault="00855D8D" w:rsidP="00855D8D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2"/>
          <w:szCs w:val="22"/>
        </w:rPr>
      </w:pPr>
      <w:r w:rsidRPr="00855D8D">
        <w:rPr>
          <w:sz w:val="22"/>
          <w:szCs w:val="22"/>
        </w:rPr>
        <w:t xml:space="preserve">O Projeto de Resolução em epígrafe, propõe </w:t>
      </w:r>
      <w:r w:rsidRPr="00855D8D">
        <w:rPr>
          <w:color w:val="000000"/>
          <w:sz w:val="22"/>
          <w:szCs w:val="22"/>
        </w:rPr>
        <w:t xml:space="preserve">modificar o §3º, do art. 5º e o </w:t>
      </w:r>
      <w:r w:rsidRPr="00855D8D">
        <w:rPr>
          <w:i/>
          <w:iCs/>
          <w:color w:val="000000"/>
          <w:sz w:val="22"/>
          <w:szCs w:val="22"/>
        </w:rPr>
        <w:t xml:space="preserve">caput </w:t>
      </w:r>
      <w:r w:rsidRPr="00855D8D">
        <w:rPr>
          <w:color w:val="000000"/>
          <w:sz w:val="22"/>
          <w:szCs w:val="22"/>
        </w:rPr>
        <w:t>dos art. 201 e 202, do Regimento Interno da Assembleia Legislativa do Estado do Maranhão (Resolução Legislativa nº 449/2004), para assegurar a manifestação de Parlamentares de forma oral ou por meio de línguas de sinais, quando fisicamente impossibilitados, que passam a vigorar com a seguinte redação:</w:t>
      </w:r>
    </w:p>
    <w:p w:rsidR="00855D8D" w:rsidRPr="00855D8D" w:rsidRDefault="00855D8D" w:rsidP="00855D8D">
      <w:pPr>
        <w:autoSpaceDE w:val="0"/>
        <w:autoSpaceDN w:val="0"/>
        <w:adjustRightInd w:val="0"/>
        <w:ind w:left="1276" w:firstLine="1134"/>
        <w:jc w:val="both"/>
        <w:rPr>
          <w:i/>
          <w:iCs/>
          <w:color w:val="000000"/>
          <w:sz w:val="22"/>
          <w:szCs w:val="22"/>
        </w:rPr>
      </w:pPr>
      <w:r w:rsidRPr="00855D8D">
        <w:rPr>
          <w:color w:val="000000"/>
          <w:sz w:val="22"/>
          <w:szCs w:val="22"/>
        </w:rPr>
        <w:t>“</w:t>
      </w:r>
      <w:r w:rsidRPr="00855D8D">
        <w:rPr>
          <w:i/>
          <w:iCs/>
          <w:color w:val="000000"/>
          <w:sz w:val="22"/>
          <w:szCs w:val="22"/>
        </w:rPr>
        <w:t>Art. 5º [...]</w:t>
      </w:r>
    </w:p>
    <w:p w:rsidR="00855D8D" w:rsidRPr="00855D8D" w:rsidRDefault="00855D8D" w:rsidP="00855D8D">
      <w:pPr>
        <w:autoSpaceDE w:val="0"/>
        <w:autoSpaceDN w:val="0"/>
        <w:adjustRightInd w:val="0"/>
        <w:ind w:left="1276" w:firstLine="1134"/>
        <w:jc w:val="both"/>
        <w:rPr>
          <w:i/>
          <w:iCs/>
          <w:color w:val="000000"/>
          <w:sz w:val="22"/>
          <w:szCs w:val="22"/>
        </w:rPr>
      </w:pPr>
    </w:p>
    <w:p w:rsidR="00855D8D" w:rsidRPr="00855D8D" w:rsidRDefault="00855D8D" w:rsidP="00855D8D">
      <w:pPr>
        <w:autoSpaceDE w:val="0"/>
        <w:autoSpaceDN w:val="0"/>
        <w:adjustRightInd w:val="0"/>
        <w:ind w:left="1276" w:firstLine="1134"/>
        <w:jc w:val="both"/>
        <w:rPr>
          <w:i/>
          <w:iCs/>
          <w:color w:val="000000"/>
          <w:sz w:val="22"/>
          <w:szCs w:val="22"/>
        </w:rPr>
      </w:pPr>
      <w:r w:rsidRPr="00855D8D">
        <w:rPr>
          <w:i/>
          <w:iCs/>
          <w:color w:val="000000"/>
          <w:sz w:val="22"/>
          <w:szCs w:val="22"/>
        </w:rPr>
        <w:t>[...]</w:t>
      </w:r>
    </w:p>
    <w:p w:rsidR="00855D8D" w:rsidRPr="00855D8D" w:rsidRDefault="00855D8D" w:rsidP="00855D8D">
      <w:pPr>
        <w:autoSpaceDE w:val="0"/>
        <w:autoSpaceDN w:val="0"/>
        <w:adjustRightInd w:val="0"/>
        <w:ind w:firstLine="1134"/>
        <w:jc w:val="both"/>
        <w:rPr>
          <w:i/>
          <w:iCs/>
          <w:color w:val="000000"/>
          <w:sz w:val="22"/>
          <w:szCs w:val="22"/>
        </w:rPr>
      </w:pPr>
    </w:p>
    <w:p w:rsidR="00855D8D" w:rsidRPr="00855D8D" w:rsidRDefault="00855D8D" w:rsidP="00855D8D">
      <w:pPr>
        <w:autoSpaceDE w:val="0"/>
        <w:autoSpaceDN w:val="0"/>
        <w:adjustRightInd w:val="0"/>
        <w:ind w:left="2410"/>
        <w:jc w:val="both"/>
        <w:rPr>
          <w:i/>
          <w:iCs/>
          <w:color w:val="000000"/>
          <w:sz w:val="22"/>
          <w:szCs w:val="22"/>
        </w:rPr>
      </w:pPr>
      <w:r w:rsidRPr="00855D8D">
        <w:rPr>
          <w:i/>
          <w:iCs/>
          <w:color w:val="000000"/>
          <w:sz w:val="22"/>
          <w:szCs w:val="22"/>
        </w:rPr>
        <w:t xml:space="preserve">§ 3.º Examinadas e decididas, pelo Presidente, as dúvidas, se as houver atinentes à relação nominal de Deputados, será tomado o compromisso solene dos empossados. De pé, </w:t>
      </w:r>
      <w:r w:rsidRPr="00855D8D">
        <w:rPr>
          <w:b/>
          <w:bCs/>
          <w:i/>
          <w:iCs/>
          <w:color w:val="000000"/>
          <w:sz w:val="22"/>
          <w:szCs w:val="22"/>
        </w:rPr>
        <w:t>a não ser que fisicamente impossibilitados</w:t>
      </w:r>
      <w:r w:rsidRPr="00855D8D">
        <w:rPr>
          <w:i/>
          <w:iCs/>
          <w:color w:val="000000"/>
          <w:sz w:val="22"/>
          <w:szCs w:val="22"/>
        </w:rPr>
        <w:t xml:space="preserve">, todos os presentes, o Presidente proferirá o seguinte compromisso: “PROMETO MANTER, DEFENDER E CUMPRIR A CONSTITUIÇÃO DO BRASIL E A CONSTITUIÇÃO DO ESTADO, OBSERVAR AS LEIS, DESEM PENHANDO COM LEALDADE, DEDICAÇÃO E ÉTICA O MANDATO QUE ME FOI CONFIADO PELO POVO DO MARANHÃO”. Ato contínuo, feita a chamada, </w:t>
      </w:r>
      <w:proofErr w:type="gramStart"/>
      <w:r w:rsidRPr="00855D8D">
        <w:rPr>
          <w:i/>
          <w:iCs/>
          <w:color w:val="000000"/>
          <w:sz w:val="22"/>
          <w:szCs w:val="22"/>
        </w:rPr>
        <w:t>cada  Deputado</w:t>
      </w:r>
      <w:proofErr w:type="gramEnd"/>
      <w:r w:rsidRPr="00855D8D">
        <w:rPr>
          <w:i/>
          <w:iCs/>
          <w:color w:val="000000"/>
          <w:sz w:val="22"/>
          <w:szCs w:val="22"/>
        </w:rPr>
        <w:t>, de pé</w:t>
      </w:r>
      <w:r w:rsidRPr="00855D8D">
        <w:rPr>
          <w:b/>
          <w:bCs/>
          <w:i/>
          <w:iCs/>
          <w:color w:val="000000"/>
          <w:sz w:val="22"/>
          <w:szCs w:val="22"/>
        </w:rPr>
        <w:t>, a não ser que fisicamente impossibilitados</w:t>
      </w:r>
      <w:r w:rsidRPr="00855D8D">
        <w:rPr>
          <w:i/>
          <w:iCs/>
          <w:color w:val="000000"/>
          <w:sz w:val="22"/>
          <w:szCs w:val="22"/>
        </w:rPr>
        <w:t>, ratificará o compromisso dizendo: “ASSIM O PROMETO”.</w:t>
      </w:r>
    </w:p>
    <w:p w:rsidR="00855D8D" w:rsidRPr="00855D8D" w:rsidRDefault="00855D8D" w:rsidP="00855D8D">
      <w:pPr>
        <w:autoSpaceDE w:val="0"/>
        <w:autoSpaceDN w:val="0"/>
        <w:adjustRightInd w:val="0"/>
        <w:ind w:left="2410"/>
        <w:jc w:val="both"/>
        <w:rPr>
          <w:b/>
          <w:bCs/>
          <w:i/>
          <w:iCs/>
          <w:color w:val="000000"/>
          <w:sz w:val="22"/>
          <w:szCs w:val="22"/>
        </w:rPr>
      </w:pPr>
      <w:r w:rsidRPr="00855D8D">
        <w:rPr>
          <w:i/>
          <w:iCs/>
          <w:color w:val="000000"/>
          <w:sz w:val="22"/>
          <w:szCs w:val="22"/>
        </w:rPr>
        <w:t>Art. 201 - Pelo processo simbólico, o Presidente ao anunciar a votação de qualquer matéria, convidará os Deputados, a favor, para permanecerem sentados e proclamará o resultado manifesto dos votos, anunciando sempre os nomes dos Deputados que votaram contra</w:t>
      </w:r>
      <w:r w:rsidRPr="00855D8D">
        <w:rPr>
          <w:b/>
          <w:bCs/>
          <w:i/>
          <w:iCs/>
          <w:color w:val="000000"/>
          <w:sz w:val="22"/>
          <w:szCs w:val="22"/>
        </w:rPr>
        <w:t>, ficando estes de pé, a não ser que fisicamente impossibilitados, manifestando-se de forma oral ou por meio de língua de sinais (Libras).”</w:t>
      </w:r>
    </w:p>
    <w:p w:rsidR="00855D8D" w:rsidRPr="00855D8D" w:rsidRDefault="00855D8D" w:rsidP="00855D8D">
      <w:pPr>
        <w:autoSpaceDE w:val="0"/>
        <w:autoSpaceDN w:val="0"/>
        <w:adjustRightInd w:val="0"/>
        <w:ind w:left="2410"/>
        <w:jc w:val="both"/>
        <w:rPr>
          <w:i/>
          <w:color w:val="000000"/>
          <w:sz w:val="22"/>
          <w:szCs w:val="22"/>
        </w:rPr>
      </w:pPr>
      <w:r w:rsidRPr="00855D8D">
        <w:rPr>
          <w:i/>
          <w:color w:val="000000"/>
          <w:sz w:val="22"/>
          <w:szCs w:val="22"/>
        </w:rPr>
        <w:t>“Art. 202. A votação nominal far-se-á pela lista dos deputados, que serão chamados pelo primeiro secretário e responderão SIM ou NÃO, a não ser que fisicamente impossibilitados, manifestando-se de forma oral ou por meio de língua de sinais (Libras)”</w:t>
      </w:r>
    </w:p>
    <w:p w:rsidR="00822FA8" w:rsidRPr="001C0A1D" w:rsidRDefault="00822FA8" w:rsidP="00822FA8">
      <w:pPr>
        <w:spacing w:line="360" w:lineRule="auto"/>
        <w:ind w:firstLine="851"/>
        <w:jc w:val="both"/>
        <w:rPr>
          <w:b/>
          <w:i/>
          <w:color w:val="000000"/>
          <w:sz w:val="22"/>
          <w:szCs w:val="22"/>
        </w:rPr>
      </w:pPr>
    </w:p>
    <w:p w:rsidR="00CF1E0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Examinado preliminarmente pela Comissão de Constituição</w:t>
      </w:r>
      <w:r w:rsidR="00B17C63" w:rsidRPr="00115764">
        <w:rPr>
          <w:sz w:val="22"/>
          <w:szCs w:val="22"/>
        </w:rPr>
        <w:t>,</w:t>
      </w:r>
      <w:r w:rsidRPr="00115764">
        <w:rPr>
          <w:sz w:val="22"/>
          <w:szCs w:val="22"/>
        </w:rPr>
        <w:t xml:space="preserve"> Justiça e </w:t>
      </w:r>
      <w:r w:rsidR="00B17C63" w:rsidRPr="00115764">
        <w:rPr>
          <w:sz w:val="22"/>
          <w:szCs w:val="22"/>
        </w:rPr>
        <w:t>Cidadania</w:t>
      </w:r>
      <w:r w:rsidRPr="00115764">
        <w:rPr>
          <w:sz w:val="22"/>
          <w:szCs w:val="22"/>
        </w:rPr>
        <w:t xml:space="preserve">, que concluiu por sua juridicidade, constitucionalidade e legalidade, </w:t>
      </w:r>
      <w:r w:rsidR="00822FA8">
        <w:rPr>
          <w:sz w:val="22"/>
          <w:szCs w:val="22"/>
        </w:rPr>
        <w:t xml:space="preserve">na forma </w:t>
      </w:r>
      <w:r w:rsidR="00855D8D">
        <w:rPr>
          <w:sz w:val="22"/>
          <w:szCs w:val="22"/>
        </w:rPr>
        <w:t>do texto original</w:t>
      </w:r>
      <w:r w:rsidR="00822FA8">
        <w:rPr>
          <w:sz w:val="22"/>
          <w:szCs w:val="22"/>
        </w:rPr>
        <w:t xml:space="preserve">, </w:t>
      </w:r>
      <w:r w:rsidRPr="00115764">
        <w:rPr>
          <w:sz w:val="22"/>
          <w:szCs w:val="22"/>
        </w:rPr>
        <w:t xml:space="preserve">veio-nos para exame e parecer, nos termos </w:t>
      </w:r>
      <w:r w:rsidR="00DA7277" w:rsidRPr="00115764">
        <w:rPr>
          <w:sz w:val="22"/>
          <w:szCs w:val="22"/>
        </w:rPr>
        <w:t xml:space="preserve">do § 2º do </w:t>
      </w:r>
      <w:r w:rsidR="00E36538" w:rsidRPr="00115764">
        <w:rPr>
          <w:sz w:val="22"/>
          <w:szCs w:val="22"/>
        </w:rPr>
        <w:t>a</w:t>
      </w:r>
      <w:r w:rsidR="00DA7277" w:rsidRPr="00115764">
        <w:rPr>
          <w:sz w:val="22"/>
          <w:szCs w:val="22"/>
        </w:rPr>
        <w:t>rt. 273, do Regimento Interno, que determina, se a proposta de alteração do Regimento Interno for de iniciativa de Deputado ou Comissão será ouvida a Mesa Diretora.</w:t>
      </w:r>
    </w:p>
    <w:p w:rsidR="00F80CA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 xml:space="preserve">A medida proposta pelo presente Projeto de Resolução </w:t>
      </w:r>
      <w:r w:rsidR="00855D8D">
        <w:rPr>
          <w:sz w:val="22"/>
          <w:szCs w:val="22"/>
        </w:rPr>
        <w:t xml:space="preserve">Legislativa </w:t>
      </w:r>
      <w:r w:rsidRPr="00115764">
        <w:rPr>
          <w:sz w:val="22"/>
          <w:szCs w:val="22"/>
        </w:rPr>
        <w:t xml:space="preserve">é indiscutivelmente oportuna. A matéria constante do projeto de resolução em tela não nos parece ter o condão de adentrar aos limites da competência atribuída privativamente à Mesa Diretora. Assim sendo, não há ferimento ao devido processo legislativo a propositura do presente projeto de resolução apresentado por </w:t>
      </w:r>
      <w:r w:rsidR="00822FA8">
        <w:rPr>
          <w:sz w:val="22"/>
          <w:szCs w:val="22"/>
        </w:rPr>
        <w:t>D</w:t>
      </w:r>
      <w:r w:rsidRPr="00115764">
        <w:rPr>
          <w:sz w:val="22"/>
          <w:szCs w:val="22"/>
        </w:rPr>
        <w:t xml:space="preserve">eputado, subscrito pela terça </w:t>
      </w:r>
      <w:r w:rsidR="00E36538" w:rsidRPr="00115764">
        <w:rPr>
          <w:sz w:val="22"/>
          <w:szCs w:val="22"/>
        </w:rPr>
        <w:t>parte dos membros desta Casa, (A</w:t>
      </w:r>
      <w:r w:rsidRPr="00115764">
        <w:rPr>
          <w:sz w:val="22"/>
          <w:szCs w:val="22"/>
        </w:rPr>
        <w:t>rt.</w:t>
      </w:r>
      <w:r w:rsidR="00F47AB4" w:rsidRPr="00115764">
        <w:rPr>
          <w:sz w:val="22"/>
          <w:szCs w:val="22"/>
        </w:rPr>
        <w:t xml:space="preserve"> 272</w:t>
      </w:r>
      <w:r w:rsidRPr="00115764">
        <w:rPr>
          <w:sz w:val="22"/>
          <w:szCs w:val="22"/>
        </w:rPr>
        <w:t>, do Regimento Interno).</w:t>
      </w:r>
    </w:p>
    <w:p w:rsidR="00F80CA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Temos, pelas razões acima arg</w:t>
      </w:r>
      <w:r w:rsidR="00822FA8">
        <w:rPr>
          <w:sz w:val="22"/>
          <w:szCs w:val="22"/>
        </w:rPr>
        <w:t>u</w:t>
      </w:r>
      <w:r w:rsidRPr="00115764">
        <w:rPr>
          <w:sz w:val="22"/>
          <w:szCs w:val="22"/>
        </w:rPr>
        <w:t xml:space="preserve">idas, a firme convicção de que a proposição em análise faz jus à acolhida dos nossos ilustres pares nesta Casa. </w:t>
      </w:r>
    </w:p>
    <w:p w:rsidR="00055260" w:rsidRPr="00115764" w:rsidRDefault="00055260" w:rsidP="004015C0">
      <w:pPr>
        <w:spacing w:line="360" w:lineRule="auto"/>
        <w:ind w:firstLine="851"/>
        <w:jc w:val="both"/>
        <w:rPr>
          <w:b/>
          <w:sz w:val="22"/>
          <w:szCs w:val="22"/>
          <w:u w:val="single"/>
        </w:rPr>
      </w:pPr>
    </w:p>
    <w:p w:rsidR="001C0A1D" w:rsidRDefault="001C0A1D" w:rsidP="0011576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80CAA" w:rsidRPr="00115764" w:rsidRDefault="00F80CAA" w:rsidP="00115764">
      <w:pPr>
        <w:spacing w:line="360" w:lineRule="auto"/>
        <w:jc w:val="both"/>
        <w:rPr>
          <w:b/>
          <w:sz w:val="22"/>
          <w:szCs w:val="22"/>
        </w:rPr>
      </w:pPr>
      <w:r w:rsidRPr="00115764">
        <w:rPr>
          <w:b/>
          <w:sz w:val="22"/>
          <w:szCs w:val="22"/>
          <w:u w:val="single"/>
        </w:rPr>
        <w:t>VOTO D</w:t>
      </w:r>
      <w:r w:rsidR="00822FA8">
        <w:rPr>
          <w:b/>
          <w:sz w:val="22"/>
          <w:szCs w:val="22"/>
          <w:u w:val="single"/>
        </w:rPr>
        <w:t>O</w:t>
      </w:r>
      <w:r w:rsidR="00A726C7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>RELATOR</w:t>
      </w:r>
      <w:r w:rsidRPr="00115764">
        <w:rPr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</w:p>
    <w:p w:rsidR="00F80CAA" w:rsidRPr="00115764" w:rsidRDefault="00822FA8" w:rsidP="00822FA8">
      <w:pPr>
        <w:pStyle w:val="Recuodecorpodetexto"/>
        <w:spacing w:line="360" w:lineRule="auto"/>
        <w:ind w:right="19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</w:t>
      </w:r>
      <w:r w:rsidR="00F80CAA" w:rsidRPr="00115764">
        <w:rPr>
          <w:rFonts w:ascii="Times New Roman" w:hAnsi="Times New Roman"/>
          <w:sz w:val="22"/>
          <w:szCs w:val="22"/>
        </w:rPr>
        <w:t xml:space="preserve"> do exposto, manifestamo-nos favoravelmente à aprovação do Proje</w:t>
      </w:r>
      <w:r w:rsidR="0065524E" w:rsidRPr="00115764">
        <w:rPr>
          <w:rFonts w:ascii="Times New Roman" w:hAnsi="Times New Roman"/>
          <w:sz w:val="22"/>
          <w:szCs w:val="22"/>
        </w:rPr>
        <w:t>to</w:t>
      </w:r>
      <w:r w:rsidR="00115764">
        <w:rPr>
          <w:rFonts w:ascii="Times New Roman" w:hAnsi="Times New Roman"/>
          <w:sz w:val="22"/>
          <w:szCs w:val="22"/>
        </w:rPr>
        <w:t xml:space="preserve"> de Resolução Legislativa nº </w:t>
      </w:r>
      <w:r w:rsidR="00855D8D">
        <w:rPr>
          <w:rFonts w:ascii="Times New Roman" w:hAnsi="Times New Roman"/>
          <w:sz w:val="22"/>
          <w:szCs w:val="22"/>
        </w:rPr>
        <w:t>108</w:t>
      </w:r>
      <w:r w:rsidR="00F80CAA" w:rsidRPr="00115764">
        <w:rPr>
          <w:rFonts w:ascii="Times New Roman" w:hAnsi="Times New Roman"/>
          <w:sz w:val="22"/>
          <w:szCs w:val="22"/>
        </w:rPr>
        <w:t>/201</w:t>
      </w:r>
      <w:r w:rsidR="00AB287B">
        <w:rPr>
          <w:rFonts w:ascii="Times New Roman" w:hAnsi="Times New Roman"/>
          <w:sz w:val="22"/>
          <w:szCs w:val="22"/>
        </w:rPr>
        <w:t>9</w:t>
      </w:r>
      <w:r w:rsidR="00F80CAA" w:rsidRPr="00115764">
        <w:rPr>
          <w:rFonts w:ascii="Times New Roman" w:hAnsi="Times New Roman"/>
          <w:sz w:val="22"/>
          <w:szCs w:val="22"/>
        </w:rPr>
        <w:t xml:space="preserve">. </w:t>
      </w:r>
    </w:p>
    <w:p w:rsidR="00F80CAA" w:rsidRPr="00115764" w:rsidRDefault="00F80CAA" w:rsidP="00822FA8">
      <w:pPr>
        <w:pStyle w:val="Recuodecorpodetexto"/>
        <w:spacing w:line="360" w:lineRule="auto"/>
        <w:ind w:right="193"/>
        <w:rPr>
          <w:rFonts w:ascii="Times New Roman" w:hAnsi="Times New Roman"/>
          <w:b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</w:rPr>
        <w:t xml:space="preserve">  </w:t>
      </w:r>
    </w:p>
    <w:p w:rsidR="00F80CAA" w:rsidRPr="00115764" w:rsidRDefault="00F80CAA" w:rsidP="00F80CAA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voto.</w:t>
      </w:r>
    </w:p>
    <w:p w:rsidR="00F80CAA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55D8D" w:rsidRDefault="00855D8D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55D8D" w:rsidRDefault="00855D8D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55D8D" w:rsidRDefault="00855D8D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55D8D" w:rsidRDefault="00855D8D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Pr="00115764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F80CAA" w:rsidRPr="00115764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F80CAA" w:rsidRPr="00115764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  <w:u w:val="single"/>
        </w:rPr>
        <w:t>PARECER DA MESA DIRETORA</w:t>
      </w:r>
      <w:r w:rsidRPr="00115764">
        <w:rPr>
          <w:rFonts w:ascii="Times New Roman" w:hAnsi="Times New Roman"/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822FA8">
      <w:pPr>
        <w:pStyle w:val="Recuodecorpodetexto"/>
        <w:spacing w:line="360" w:lineRule="au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Os memb</w:t>
      </w:r>
      <w:r w:rsidR="00006AC5" w:rsidRPr="00115764">
        <w:rPr>
          <w:rFonts w:ascii="Times New Roman" w:hAnsi="Times New Roman"/>
          <w:sz w:val="22"/>
          <w:szCs w:val="22"/>
        </w:rPr>
        <w:t>ros da Mesa Diretora da Assemble</w:t>
      </w:r>
      <w:r w:rsidRPr="00115764">
        <w:rPr>
          <w:rFonts w:ascii="Times New Roman" w:hAnsi="Times New Roman"/>
          <w:sz w:val="22"/>
          <w:szCs w:val="22"/>
        </w:rPr>
        <w:t>ia Legislativa do Estado do Maranhão votam pela aprovação do Pr</w:t>
      </w:r>
      <w:r w:rsidR="00F47AB4" w:rsidRPr="00115764">
        <w:rPr>
          <w:rFonts w:ascii="Times New Roman" w:hAnsi="Times New Roman"/>
          <w:sz w:val="22"/>
          <w:szCs w:val="22"/>
        </w:rPr>
        <w:t xml:space="preserve">ojeto de Resolução Legislativa </w:t>
      </w:r>
      <w:r w:rsidRPr="00115764">
        <w:rPr>
          <w:rFonts w:ascii="Times New Roman" w:hAnsi="Times New Roman"/>
          <w:sz w:val="22"/>
          <w:szCs w:val="22"/>
        </w:rPr>
        <w:t xml:space="preserve">nº </w:t>
      </w:r>
      <w:r w:rsidR="00855D8D">
        <w:rPr>
          <w:rFonts w:ascii="Times New Roman" w:hAnsi="Times New Roman"/>
          <w:sz w:val="22"/>
          <w:szCs w:val="22"/>
        </w:rPr>
        <w:t>108</w:t>
      </w:r>
      <w:r w:rsidRPr="00115764">
        <w:rPr>
          <w:rFonts w:ascii="Times New Roman" w:hAnsi="Times New Roman"/>
          <w:sz w:val="22"/>
          <w:szCs w:val="22"/>
        </w:rPr>
        <w:t>/201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, nos termos do voto d</w:t>
      </w:r>
      <w:r w:rsidR="00822FA8">
        <w:rPr>
          <w:rFonts w:ascii="Times New Roman" w:hAnsi="Times New Roman"/>
          <w:sz w:val="22"/>
          <w:szCs w:val="22"/>
        </w:rPr>
        <w:t>o</w:t>
      </w:r>
      <w:r w:rsidRPr="00115764">
        <w:rPr>
          <w:rFonts w:ascii="Times New Roman" w:hAnsi="Times New Roman"/>
          <w:sz w:val="22"/>
          <w:szCs w:val="22"/>
        </w:rPr>
        <w:t xml:space="preserve"> Relator.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parecer.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 xml:space="preserve">SALA DAS COMISSÕES DEPUTADO “LÉO FRANKLIM”, em </w:t>
      </w:r>
      <w:r w:rsidR="00855D8D">
        <w:rPr>
          <w:rFonts w:ascii="Times New Roman" w:hAnsi="Times New Roman"/>
          <w:sz w:val="22"/>
          <w:szCs w:val="22"/>
        </w:rPr>
        <w:t>26</w:t>
      </w:r>
      <w:r w:rsidR="00055260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 xml:space="preserve">de </w:t>
      </w:r>
      <w:r w:rsidR="00855D8D">
        <w:rPr>
          <w:rFonts w:ascii="Times New Roman" w:hAnsi="Times New Roman"/>
          <w:sz w:val="22"/>
          <w:szCs w:val="22"/>
        </w:rPr>
        <w:t>setembro</w:t>
      </w:r>
      <w:r w:rsidR="006A296F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>de 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885BD2" w:rsidRPr="00115764" w:rsidRDefault="001D0C1A" w:rsidP="00885BD2">
      <w:pPr>
        <w:ind w:left="3119"/>
        <w:rPr>
          <w:sz w:val="22"/>
          <w:szCs w:val="22"/>
        </w:rPr>
      </w:pPr>
      <w:r w:rsidRPr="00115764">
        <w:rPr>
          <w:sz w:val="22"/>
          <w:szCs w:val="22"/>
        </w:rPr>
        <w:t xml:space="preserve">          </w:t>
      </w:r>
      <w:r w:rsidR="00055260">
        <w:rPr>
          <w:sz w:val="22"/>
          <w:szCs w:val="22"/>
        </w:rPr>
        <w:t xml:space="preserve">   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>
        <w:rPr>
          <w:color w:val="000000"/>
        </w:rPr>
        <w:t xml:space="preserve">                           </w:t>
      </w:r>
      <w:r>
        <w:rPr>
          <w:color w:val="000000"/>
          <w:sz w:val="22"/>
          <w:szCs w:val="22"/>
        </w:rPr>
        <w:t xml:space="preserve"> </w:t>
      </w: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Pr="001B6F82">
        <w:rPr>
          <w:b/>
          <w:color w:val="000000"/>
          <w:sz w:val="24"/>
          <w:szCs w:val="24"/>
        </w:rPr>
        <w:t xml:space="preserve">Presidente: </w:t>
      </w:r>
      <w:r w:rsidRPr="001B6F82">
        <w:rPr>
          <w:color w:val="000000"/>
          <w:sz w:val="24"/>
          <w:szCs w:val="24"/>
        </w:rPr>
        <w:t xml:space="preserve">Deputado </w:t>
      </w:r>
      <w:proofErr w:type="spellStart"/>
      <w:r>
        <w:rPr>
          <w:color w:val="000000"/>
          <w:sz w:val="24"/>
          <w:szCs w:val="24"/>
        </w:rPr>
        <w:t>Othelino</w:t>
      </w:r>
      <w:proofErr w:type="spellEnd"/>
      <w:r>
        <w:rPr>
          <w:color w:val="000000"/>
          <w:sz w:val="24"/>
          <w:szCs w:val="24"/>
        </w:rPr>
        <w:t xml:space="preserve"> Neto</w:t>
      </w: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4"/>
          <w:szCs w:val="24"/>
        </w:rPr>
      </w:pPr>
      <w:r w:rsidRPr="001B6F82">
        <w:rPr>
          <w:color w:val="000000"/>
          <w:sz w:val="24"/>
          <w:szCs w:val="24"/>
        </w:rPr>
        <w:t xml:space="preserve">         </w:t>
      </w:r>
      <w:r w:rsidRPr="001B6F82">
        <w:rPr>
          <w:b/>
          <w:color w:val="000000"/>
          <w:sz w:val="24"/>
          <w:szCs w:val="24"/>
        </w:rPr>
        <w:t>Relator</w:t>
      </w:r>
      <w:r w:rsidRPr="001B6F82">
        <w:rPr>
          <w:color w:val="000000"/>
          <w:sz w:val="24"/>
          <w:szCs w:val="24"/>
        </w:rPr>
        <w:t xml:space="preserve">: Deputado </w:t>
      </w:r>
      <w:proofErr w:type="spellStart"/>
      <w:r>
        <w:rPr>
          <w:color w:val="000000"/>
          <w:sz w:val="24"/>
          <w:szCs w:val="24"/>
        </w:rPr>
        <w:t>Glalbert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Cutrim</w:t>
      </w:r>
      <w:proofErr w:type="spellEnd"/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4"/>
          <w:szCs w:val="24"/>
        </w:rPr>
      </w:pP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color w:val="000000"/>
          <w:sz w:val="24"/>
          <w:szCs w:val="24"/>
        </w:rPr>
      </w:pPr>
      <w:r w:rsidRPr="001B6F82">
        <w:rPr>
          <w:color w:val="000000"/>
          <w:sz w:val="24"/>
          <w:szCs w:val="24"/>
        </w:rPr>
        <w:t xml:space="preserve"> </w:t>
      </w:r>
      <w:r w:rsidRPr="001B6F82">
        <w:rPr>
          <w:b/>
          <w:color w:val="000000"/>
          <w:sz w:val="24"/>
          <w:szCs w:val="24"/>
        </w:rPr>
        <w:t xml:space="preserve">Vota a </w:t>
      </w:r>
      <w:proofErr w:type="gramStart"/>
      <w:r w:rsidRPr="001B6F82">
        <w:rPr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1B6F82">
        <w:rPr>
          <w:b/>
          <w:color w:val="000000"/>
          <w:sz w:val="24"/>
          <w:szCs w:val="24"/>
        </w:rPr>
        <w:t xml:space="preserve"> contra</w:t>
      </w: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4"/>
          <w:szCs w:val="24"/>
        </w:rPr>
      </w:pPr>
      <w:r w:rsidRPr="001B6F82">
        <w:rPr>
          <w:color w:val="000000"/>
          <w:sz w:val="24"/>
          <w:szCs w:val="24"/>
        </w:rPr>
        <w:t xml:space="preserve">Deputado </w:t>
      </w:r>
      <w:r>
        <w:rPr>
          <w:color w:val="000000"/>
          <w:sz w:val="24"/>
          <w:szCs w:val="24"/>
        </w:rPr>
        <w:t>Pará Figueiredo</w:t>
      </w:r>
      <w:r w:rsidRPr="001B6F82">
        <w:rPr>
          <w:color w:val="000000"/>
          <w:sz w:val="24"/>
          <w:szCs w:val="24"/>
        </w:rPr>
        <w:t xml:space="preserve">                                                   _________________________</w:t>
      </w:r>
    </w:p>
    <w:p w:rsidR="001B6F82" w:rsidRPr="001B6F82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4"/>
          <w:szCs w:val="24"/>
        </w:rPr>
      </w:pPr>
      <w:r w:rsidRPr="001B6F82">
        <w:rPr>
          <w:color w:val="000000"/>
          <w:sz w:val="24"/>
          <w:szCs w:val="24"/>
        </w:rPr>
        <w:t>Deputad</w:t>
      </w:r>
      <w:r>
        <w:rPr>
          <w:color w:val="000000"/>
          <w:sz w:val="24"/>
          <w:szCs w:val="24"/>
        </w:rPr>
        <w:t>a</w:t>
      </w:r>
      <w:r w:rsidRPr="001B6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Daniella Tema</w:t>
      </w:r>
      <w:r w:rsidRPr="001B6F82">
        <w:rPr>
          <w:color w:val="000000"/>
          <w:sz w:val="24"/>
          <w:szCs w:val="24"/>
        </w:rPr>
        <w:t xml:space="preserve">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1B6F82">
        <w:rPr>
          <w:color w:val="000000"/>
          <w:sz w:val="24"/>
          <w:szCs w:val="24"/>
        </w:rPr>
        <w:t>_________________________</w:t>
      </w:r>
    </w:p>
    <w:p w:rsidR="00855D8D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1B6F8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 </w:t>
      </w:r>
      <w:r w:rsidRPr="001B6F82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>_________________________</w:t>
      </w:r>
      <w:r w:rsidRPr="001B6F82">
        <w:rPr>
          <w:color w:val="000000"/>
          <w:sz w:val="24"/>
          <w:szCs w:val="24"/>
        </w:rPr>
        <w:t xml:space="preserve"> </w:t>
      </w:r>
    </w:p>
    <w:p w:rsidR="001B6F82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1B6F82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_ </w:t>
      </w:r>
      <w:r w:rsidRPr="001B6F82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>_________________________</w:t>
      </w:r>
      <w:r w:rsidRPr="001B6F82">
        <w:rPr>
          <w:color w:val="000000"/>
          <w:sz w:val="24"/>
          <w:szCs w:val="24"/>
        </w:rPr>
        <w:t xml:space="preserve"> </w:t>
      </w:r>
    </w:p>
    <w:p w:rsidR="001B6F82" w:rsidRDefault="001B6F82" w:rsidP="001B6F82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 w:rsidRPr="001B6F82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 </w:t>
      </w:r>
      <w:r w:rsidRPr="001B6F82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>_________________________</w:t>
      </w:r>
      <w:r w:rsidRPr="001B6F82">
        <w:rPr>
          <w:color w:val="000000"/>
          <w:sz w:val="24"/>
          <w:szCs w:val="24"/>
        </w:rPr>
        <w:t xml:space="preserve"> </w:t>
      </w:r>
    </w:p>
    <w:p w:rsidR="006A296F" w:rsidRDefault="006A296F" w:rsidP="006A296F">
      <w:pPr>
        <w:pStyle w:val="Recuodecorpodetexto3"/>
        <w:ind w:left="0" w:firstLine="283"/>
        <w:rPr>
          <w:sz w:val="24"/>
          <w:szCs w:val="24"/>
        </w:rPr>
      </w:pPr>
    </w:p>
    <w:p w:rsidR="0065524E" w:rsidRPr="00115764" w:rsidRDefault="00115764" w:rsidP="006A296F">
      <w:pPr>
        <w:spacing w:line="360" w:lineRule="auto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55260">
        <w:rPr>
          <w:sz w:val="22"/>
          <w:szCs w:val="22"/>
        </w:rPr>
        <w:t xml:space="preserve">      </w:t>
      </w:r>
      <w:r w:rsidR="00885BD2">
        <w:rPr>
          <w:sz w:val="22"/>
          <w:szCs w:val="22"/>
        </w:rPr>
        <w:t xml:space="preserve">  </w:t>
      </w:r>
    </w:p>
    <w:sectPr w:rsidR="0065524E" w:rsidRPr="00115764" w:rsidSect="00F80CAA">
      <w:headerReference w:type="default" r:id="rId7"/>
      <w:pgSz w:w="12240" w:h="15840"/>
      <w:pgMar w:top="993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4E" w:rsidRDefault="0065524E" w:rsidP="00891EA6">
      <w:r>
        <w:separator/>
      </w:r>
    </w:p>
  </w:endnote>
  <w:endnote w:type="continuationSeparator" w:id="0">
    <w:p w:rsidR="0065524E" w:rsidRDefault="0065524E" w:rsidP="008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4E" w:rsidRDefault="0065524E" w:rsidP="00891EA6">
      <w:r>
        <w:separator/>
      </w:r>
    </w:p>
  </w:footnote>
  <w:footnote w:type="continuationSeparator" w:id="0">
    <w:p w:rsidR="0065524E" w:rsidRDefault="0065524E" w:rsidP="008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4E" w:rsidRPr="001A7F5E" w:rsidRDefault="0065524E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B8BE4D5" wp14:editId="20D69E9D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:rsidR="0065524E" w:rsidRPr="004B1F95" w:rsidRDefault="0065524E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:rsidR="0065524E" w:rsidRDefault="006552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2"/>
    <w:rsid w:val="00006AC5"/>
    <w:rsid w:val="00017320"/>
    <w:rsid w:val="00031F44"/>
    <w:rsid w:val="00055260"/>
    <w:rsid w:val="000857E1"/>
    <w:rsid w:val="000E7037"/>
    <w:rsid w:val="00100C7D"/>
    <w:rsid w:val="00115764"/>
    <w:rsid w:val="001435F9"/>
    <w:rsid w:val="001B6F82"/>
    <w:rsid w:val="001C0A1D"/>
    <w:rsid w:val="001D0C1A"/>
    <w:rsid w:val="00212DA6"/>
    <w:rsid w:val="0023440E"/>
    <w:rsid w:val="0026414B"/>
    <w:rsid w:val="00307921"/>
    <w:rsid w:val="003357A4"/>
    <w:rsid w:val="003C7E44"/>
    <w:rsid w:val="004015C0"/>
    <w:rsid w:val="0043244E"/>
    <w:rsid w:val="00477123"/>
    <w:rsid w:val="00487C33"/>
    <w:rsid w:val="00563AC9"/>
    <w:rsid w:val="00571F82"/>
    <w:rsid w:val="00574EA9"/>
    <w:rsid w:val="005A4E7D"/>
    <w:rsid w:val="00627949"/>
    <w:rsid w:val="0065524E"/>
    <w:rsid w:val="006668C5"/>
    <w:rsid w:val="00690E3E"/>
    <w:rsid w:val="006A296F"/>
    <w:rsid w:val="006B43F2"/>
    <w:rsid w:val="006E4AA1"/>
    <w:rsid w:val="00712CEA"/>
    <w:rsid w:val="00730970"/>
    <w:rsid w:val="00741D49"/>
    <w:rsid w:val="00747EA3"/>
    <w:rsid w:val="00775E94"/>
    <w:rsid w:val="007853AA"/>
    <w:rsid w:val="007B447B"/>
    <w:rsid w:val="007B6D24"/>
    <w:rsid w:val="00822FA8"/>
    <w:rsid w:val="00855D8D"/>
    <w:rsid w:val="00865E09"/>
    <w:rsid w:val="00885BD2"/>
    <w:rsid w:val="00891EA6"/>
    <w:rsid w:val="008A2288"/>
    <w:rsid w:val="008E03F2"/>
    <w:rsid w:val="008F3131"/>
    <w:rsid w:val="00942AF9"/>
    <w:rsid w:val="009850A8"/>
    <w:rsid w:val="009D1E8E"/>
    <w:rsid w:val="009D3AB7"/>
    <w:rsid w:val="00A21D0C"/>
    <w:rsid w:val="00A54171"/>
    <w:rsid w:val="00A646A8"/>
    <w:rsid w:val="00A726C7"/>
    <w:rsid w:val="00AB287B"/>
    <w:rsid w:val="00AB3735"/>
    <w:rsid w:val="00AF14F2"/>
    <w:rsid w:val="00B17C63"/>
    <w:rsid w:val="00B6422C"/>
    <w:rsid w:val="00C22789"/>
    <w:rsid w:val="00C76238"/>
    <w:rsid w:val="00C9457A"/>
    <w:rsid w:val="00CC184D"/>
    <w:rsid w:val="00CC353B"/>
    <w:rsid w:val="00CF1E0A"/>
    <w:rsid w:val="00D8088D"/>
    <w:rsid w:val="00DA7277"/>
    <w:rsid w:val="00DC5981"/>
    <w:rsid w:val="00DD449C"/>
    <w:rsid w:val="00E36538"/>
    <w:rsid w:val="00E916AD"/>
    <w:rsid w:val="00F47AB4"/>
    <w:rsid w:val="00F64FFD"/>
    <w:rsid w:val="00F80CAA"/>
    <w:rsid w:val="00FB1049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70CA1-4479-40DF-8714-6AEA28E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F2"/>
  </w:style>
  <w:style w:type="paragraph" w:styleId="Ttulo1">
    <w:name w:val="heading 1"/>
    <w:basedOn w:val="Normal"/>
    <w:next w:val="Normal"/>
    <w:qFormat/>
    <w:rsid w:val="006B43F2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B43F2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6B43F2"/>
    <w:pPr>
      <w:keepNext/>
      <w:ind w:firstLine="113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B43F2"/>
    <w:pPr>
      <w:keepNext/>
      <w:ind w:firstLine="1134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B43F2"/>
    <w:pPr>
      <w:ind w:firstLine="1134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891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EA6"/>
  </w:style>
  <w:style w:type="paragraph" w:styleId="Rodap">
    <w:name w:val="footer"/>
    <w:basedOn w:val="Normal"/>
    <w:link w:val="RodapChar"/>
    <w:rsid w:val="0089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1EA6"/>
  </w:style>
  <w:style w:type="paragraph" w:styleId="Textodebalo">
    <w:name w:val="Balloon Text"/>
    <w:basedOn w:val="Normal"/>
    <w:link w:val="TextodebaloChar"/>
    <w:rsid w:val="0057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F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24E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6A29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A2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S A   D I R E T O R A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A   D I R E T O R A</dc:title>
  <dc:creator>User</dc:creator>
  <cp:lastModifiedBy>Barbara do Carmo Neto</cp:lastModifiedBy>
  <cp:revision>2</cp:revision>
  <cp:lastPrinted>2019-04-15T19:33:00Z</cp:lastPrinted>
  <dcterms:created xsi:type="dcterms:W3CDTF">2020-08-27T13:32:00Z</dcterms:created>
  <dcterms:modified xsi:type="dcterms:W3CDTF">2020-08-27T13:32:00Z</dcterms:modified>
</cp:coreProperties>
</file>