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179" w:rsidRDefault="007A1179">
      <w:pPr>
        <w:pStyle w:val="Corpodetexto"/>
        <w:spacing w:before="7"/>
        <w:ind w:left="0"/>
        <w:jc w:val="left"/>
        <w:rPr>
          <w:sz w:val="15"/>
        </w:rPr>
      </w:pPr>
    </w:p>
    <w:p w:rsidR="007A1179" w:rsidRDefault="00D80BCD">
      <w:pPr>
        <w:pStyle w:val="Ttulo1"/>
        <w:tabs>
          <w:tab w:val="left" w:pos="2901"/>
        </w:tabs>
        <w:spacing w:before="90"/>
        <w:ind w:right="51"/>
      </w:pPr>
      <w:bookmarkStart w:id="0" w:name="PROJETO_DE_LEI_Nº______DE_2019"/>
      <w:bookmarkEnd w:id="0"/>
      <w:r>
        <w:t>PROJETO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Nº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2023</w:t>
      </w:r>
    </w:p>
    <w:p w:rsidR="007A1179" w:rsidRDefault="007A1179">
      <w:pPr>
        <w:pStyle w:val="Corpodetexto"/>
        <w:spacing w:before="8"/>
        <w:ind w:left="0"/>
        <w:jc w:val="left"/>
        <w:rPr>
          <w:b/>
          <w:sz w:val="28"/>
        </w:rPr>
      </w:pPr>
    </w:p>
    <w:p w:rsidR="007A1179" w:rsidRDefault="00D80BCD">
      <w:pPr>
        <w:spacing w:line="273" w:lineRule="auto"/>
        <w:ind w:left="4072" w:right="177"/>
        <w:jc w:val="both"/>
        <w:rPr>
          <w:rFonts w:ascii="Segoe UI Symbol" w:hAnsi="Segoe UI Symbol"/>
        </w:rPr>
      </w:pPr>
      <w:r>
        <w:rPr>
          <w:b/>
          <w:i/>
          <w:spacing w:val="16"/>
          <w:sz w:val="24"/>
        </w:rPr>
        <w:t>REGULAMENTA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pacing w:val="16"/>
          <w:sz w:val="24"/>
        </w:rPr>
        <w:t>ATENDIMENTO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pacing w:val="17"/>
          <w:sz w:val="24"/>
        </w:rPr>
        <w:t xml:space="preserve">REMOTO </w:t>
      </w:r>
      <w:r>
        <w:rPr>
          <w:b/>
          <w:i/>
          <w:spacing w:val="17"/>
          <w:sz w:val="24"/>
        </w:rPr>
        <w:t>EM</w:t>
      </w:r>
      <w:r>
        <w:rPr>
          <w:b/>
          <w:i/>
          <w:spacing w:val="18"/>
          <w:sz w:val="24"/>
        </w:rPr>
        <w:t xml:space="preserve"> ESTABELECIMENTOS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pacing w:val="11"/>
          <w:sz w:val="24"/>
        </w:rPr>
        <w:t xml:space="preserve">FARMACÊUTICOS  </w:t>
      </w:r>
      <w:r>
        <w:rPr>
          <w:b/>
          <w:i/>
          <w:sz w:val="24"/>
        </w:rPr>
        <w:t xml:space="preserve">NO   </w:t>
      </w:r>
      <w:r>
        <w:rPr>
          <w:b/>
          <w:i/>
          <w:spacing w:val="9"/>
          <w:sz w:val="24"/>
        </w:rPr>
        <w:t xml:space="preserve">ESTADO  </w:t>
      </w:r>
      <w:r>
        <w:rPr>
          <w:b/>
          <w:i/>
          <w:sz w:val="24"/>
        </w:rPr>
        <w:t>DO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 A R A N H Ã 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 Á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 U T R A 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PROVIDÊNCIAS</w:t>
      </w:r>
      <w:r>
        <w:rPr>
          <w:rFonts w:ascii="Segoe UI Symbol" w:hAnsi="Segoe UI Symbol"/>
        </w:rPr>
        <w:t>.</w:t>
      </w:r>
    </w:p>
    <w:p w:rsidR="007A1179" w:rsidRDefault="007A1179">
      <w:pPr>
        <w:pStyle w:val="Corpodetexto"/>
        <w:spacing w:before="5"/>
        <w:ind w:left="0"/>
        <w:jc w:val="left"/>
        <w:rPr>
          <w:rFonts w:ascii="Segoe UI Symbol"/>
          <w:sz w:val="21"/>
        </w:rPr>
      </w:pPr>
    </w:p>
    <w:p w:rsidR="007A1179" w:rsidRDefault="00D80BCD">
      <w:pPr>
        <w:pStyle w:val="Corpodetexto"/>
        <w:spacing w:line="360" w:lineRule="auto"/>
        <w:ind w:right="153" w:firstLine="1134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1º</w:t>
      </w:r>
      <w:r>
        <w:t>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estabelecimentos,</w:t>
      </w:r>
      <w:r>
        <w:rPr>
          <w:spacing w:val="1"/>
        </w:rPr>
        <w:t xml:space="preserve"> </w:t>
      </w:r>
      <w:r>
        <w:t>comerciais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dispensem</w:t>
      </w:r>
      <w:r>
        <w:rPr>
          <w:spacing w:val="1"/>
        </w:rPr>
        <w:t xml:space="preserve"> </w:t>
      </w:r>
      <w:r>
        <w:t>medicamentos aos utentes, poderão realizá-lo por meios remotos como telefone, fax,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veículos</w:t>
      </w:r>
      <w:r>
        <w:rPr>
          <w:spacing w:val="1"/>
        </w:rPr>
        <w:t xml:space="preserve"> </w:t>
      </w:r>
      <w:r>
        <w:t>tecnológicos,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disponham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farmacêutico</w:t>
      </w:r>
      <w:r>
        <w:rPr>
          <w:spacing w:val="1"/>
        </w:rPr>
        <w:t xml:space="preserve"> </w:t>
      </w:r>
      <w:r>
        <w:t>responsável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funcionamento.</w:t>
      </w:r>
    </w:p>
    <w:p w:rsidR="007A1179" w:rsidRDefault="00D80BCD">
      <w:pPr>
        <w:pStyle w:val="Corpodetexto"/>
        <w:spacing w:line="360" w:lineRule="auto"/>
        <w:ind w:right="154" w:firstLine="1134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</w:t>
      </w:r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receita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farmacêutico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dispensação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medicamentos</w:t>
      </w:r>
      <w:r>
        <w:rPr>
          <w:spacing w:val="1"/>
        </w:rPr>
        <w:t xml:space="preserve"> </w:t>
      </w:r>
      <w:r>
        <w:t>sujeitos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prescrição</w:t>
      </w:r>
      <w:r>
        <w:rPr>
          <w:spacing w:val="1"/>
        </w:rPr>
        <w:t xml:space="preserve"> </w:t>
      </w:r>
      <w:r>
        <w:t>solicitados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remoto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imprescindível, sendo vedada a comercialização remota de medicamentos sujeitos a</w:t>
      </w:r>
      <w:r>
        <w:rPr>
          <w:spacing w:val="1"/>
        </w:rPr>
        <w:t xml:space="preserve"> </w:t>
      </w:r>
      <w:r>
        <w:t>controle especial.</w:t>
      </w:r>
    </w:p>
    <w:p w:rsidR="007A1179" w:rsidRDefault="00D80BCD">
      <w:pPr>
        <w:pStyle w:val="Corpodetexto"/>
        <w:spacing w:line="360" w:lineRule="auto"/>
        <w:ind w:right="153" w:firstLine="1134"/>
      </w:pPr>
      <w:r>
        <w:rPr>
          <w:b/>
        </w:rPr>
        <w:t>Art. 2º</w:t>
      </w:r>
      <w:r>
        <w:t xml:space="preserve">. O pedido pela internet deve ser </w:t>
      </w:r>
      <w:r>
        <w:t>feito obrigatoriamente por meio do</w:t>
      </w:r>
      <w:r>
        <w:rPr>
          <w:spacing w:val="1"/>
        </w:rPr>
        <w:t xml:space="preserve"> </w:t>
      </w:r>
      <w:r>
        <w:t>sítio eletrônico do estabelecimento que ofereça a dispensa remota de medicamentos,</w:t>
      </w:r>
      <w:r>
        <w:rPr>
          <w:spacing w:val="1"/>
        </w:rPr>
        <w:t xml:space="preserve"> </w:t>
      </w:r>
      <w:r>
        <w:t>devendo indicar o número do CNPJ, nome completo e inscrição do farmacêutico no</w:t>
      </w:r>
      <w:r>
        <w:rPr>
          <w:spacing w:val="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profissional,</w:t>
      </w:r>
      <w:r>
        <w:rPr>
          <w:spacing w:val="1"/>
        </w:rPr>
        <w:t xml:space="preserve"> </w:t>
      </w:r>
      <w:r>
        <w:t>alvará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autorizações</w:t>
      </w:r>
      <w:r>
        <w:rPr>
          <w:spacing w:val="1"/>
        </w:rPr>
        <w:t xml:space="preserve"> </w:t>
      </w:r>
      <w:r>
        <w:t>expedidas</w:t>
      </w:r>
      <w:r>
        <w:rPr>
          <w:spacing w:val="-3"/>
        </w:rPr>
        <w:t xml:space="preserve"> </w:t>
      </w:r>
      <w:r>
        <w:t>pelos órgãos</w:t>
      </w:r>
      <w:r>
        <w:rPr>
          <w:spacing w:val="-2"/>
        </w:rPr>
        <w:t xml:space="preserve"> </w:t>
      </w:r>
      <w:r>
        <w:t>de controle</w:t>
      </w:r>
      <w:r>
        <w:rPr>
          <w:spacing w:val="-1"/>
        </w:rPr>
        <w:t xml:space="preserve"> </w:t>
      </w:r>
      <w:r>
        <w:t>sanitário, quando</w:t>
      </w:r>
      <w:r>
        <w:rPr>
          <w:spacing w:val="-1"/>
        </w:rPr>
        <w:t xml:space="preserve"> </w:t>
      </w:r>
      <w:r>
        <w:t>aplicáveis.</w:t>
      </w:r>
    </w:p>
    <w:p w:rsidR="007A1179" w:rsidRDefault="00D80BCD">
      <w:pPr>
        <w:pStyle w:val="Corpodetexto"/>
        <w:spacing w:line="360" w:lineRule="auto"/>
        <w:ind w:right="160" w:firstLine="1134"/>
      </w:pPr>
      <w:r>
        <w:rPr>
          <w:b/>
        </w:rPr>
        <w:t>§ 1º</w:t>
      </w:r>
      <w:r>
        <w:t>. Não é permitida a publicidade e promoção de medicamentos de venda</w:t>
      </w:r>
      <w:r>
        <w:rPr>
          <w:spacing w:val="1"/>
        </w:rPr>
        <w:t xml:space="preserve"> </w:t>
      </w:r>
      <w:r>
        <w:t>restrita em</w:t>
      </w:r>
      <w:r>
        <w:rPr>
          <w:spacing w:val="-1"/>
        </w:rPr>
        <w:t xml:space="preserve"> </w:t>
      </w:r>
      <w:r>
        <w:t>qualquer parte</w:t>
      </w:r>
      <w:r>
        <w:rPr>
          <w:spacing w:val="-1"/>
        </w:rPr>
        <w:t xml:space="preserve"> </w:t>
      </w:r>
      <w:r>
        <w:t>do sítio eletrônico.</w:t>
      </w:r>
    </w:p>
    <w:p w:rsidR="007A1179" w:rsidRDefault="00D80BCD">
      <w:pPr>
        <w:pStyle w:val="Corpodetexto"/>
        <w:spacing w:line="360" w:lineRule="auto"/>
        <w:ind w:right="150" w:firstLine="1134"/>
      </w:pPr>
      <w:r>
        <w:rPr>
          <w:b/>
        </w:rPr>
        <w:t xml:space="preserve">§ 2º. </w:t>
      </w:r>
      <w:r>
        <w:t>É permitida a propaganda de m</w:t>
      </w:r>
      <w:r>
        <w:t>edicamentos isentos de prescrição desde</w:t>
      </w:r>
      <w:r>
        <w:rPr>
          <w:spacing w:val="-58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advertências</w:t>
      </w:r>
      <w:r>
        <w:rPr>
          <w:spacing w:val="1"/>
        </w:rPr>
        <w:t xml:space="preserve"> </w:t>
      </w:r>
      <w:r>
        <w:t>exigidas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apresentadas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destaque,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legislação</w:t>
      </w:r>
      <w:r>
        <w:rPr>
          <w:spacing w:val="-57"/>
        </w:rPr>
        <w:t xml:space="preserve"> </w:t>
      </w:r>
      <w:r>
        <w:t>específica.</w:t>
      </w:r>
    </w:p>
    <w:p w:rsidR="007A1179" w:rsidRDefault="00D80BCD">
      <w:pPr>
        <w:pStyle w:val="Corpodetexto"/>
        <w:spacing w:before="1" w:line="360" w:lineRule="auto"/>
        <w:ind w:right="157" w:firstLine="1134"/>
      </w:pPr>
      <w:r>
        <w:rPr>
          <w:b/>
        </w:rPr>
        <w:t>Art. 3º</w:t>
      </w:r>
      <w:r>
        <w:t>. Os estabelecimentos que realizarem a dispensação de medicamentos</w:t>
      </w:r>
      <w:r>
        <w:rPr>
          <w:spacing w:val="-58"/>
        </w:rPr>
        <w:t xml:space="preserve"> </w:t>
      </w:r>
      <w:r>
        <w:t>solicitados por meio da internet devem informar o</w:t>
      </w:r>
      <w:r>
        <w:t xml:space="preserve"> endereço do seu sítio eletrônico na</w:t>
      </w:r>
      <w:r>
        <w:rPr>
          <w:spacing w:val="1"/>
        </w:rPr>
        <w:t xml:space="preserve"> </w:t>
      </w:r>
      <w:r>
        <w:t>Autorização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Funcionamento (AFE) expedida</w:t>
      </w:r>
      <w:r>
        <w:rPr>
          <w:spacing w:val="-2"/>
        </w:rPr>
        <w:t xml:space="preserve"> </w:t>
      </w:r>
      <w:r>
        <w:t>pela</w:t>
      </w:r>
      <w:r>
        <w:rPr>
          <w:spacing w:val="-13"/>
        </w:rPr>
        <w:t xml:space="preserve"> </w:t>
      </w:r>
      <w:r>
        <w:t>Anvisa.</w:t>
      </w:r>
    </w:p>
    <w:p w:rsidR="007A1179" w:rsidRDefault="00D80BCD">
      <w:pPr>
        <w:pStyle w:val="Corpodetexto"/>
        <w:spacing w:line="360" w:lineRule="auto"/>
        <w:ind w:right="153" w:firstLine="1134"/>
      </w:pPr>
      <w:r>
        <w:rPr>
          <w:b/>
        </w:rPr>
        <w:t>Art. 4º</w:t>
      </w:r>
      <w:r>
        <w:t>. O transporte do medicamento para dispensação solicitada por meio</w:t>
      </w:r>
      <w:r>
        <w:rPr>
          <w:spacing w:val="1"/>
        </w:rPr>
        <w:t xml:space="preserve"> </w:t>
      </w:r>
      <w:r>
        <w:t>remoto</w:t>
      </w:r>
      <w:r>
        <w:rPr>
          <w:spacing w:val="29"/>
        </w:rPr>
        <w:t xml:space="preserve"> </w:t>
      </w:r>
      <w:r>
        <w:t>é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inteira</w:t>
      </w:r>
      <w:r>
        <w:rPr>
          <w:spacing w:val="29"/>
        </w:rPr>
        <w:t xml:space="preserve"> </w:t>
      </w:r>
      <w:r>
        <w:t>responsabilidade</w:t>
      </w:r>
      <w:r>
        <w:rPr>
          <w:spacing w:val="31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estabelecimento</w:t>
      </w:r>
      <w:r>
        <w:rPr>
          <w:spacing w:val="29"/>
        </w:rPr>
        <w:t xml:space="preserve"> </w:t>
      </w:r>
      <w:r>
        <w:t>farmacêutico,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deve</w:t>
      </w:r>
    </w:p>
    <w:p w:rsidR="007A1179" w:rsidRDefault="007A1179">
      <w:pPr>
        <w:spacing w:line="360" w:lineRule="auto"/>
        <w:sectPr w:rsidR="007A1179">
          <w:headerReference w:type="default" r:id="rId7"/>
          <w:type w:val="continuous"/>
          <w:pgSz w:w="11900" w:h="16840"/>
          <w:pgMar w:top="3020" w:right="1540" w:bottom="280" w:left="1600" w:header="890" w:footer="720" w:gutter="0"/>
          <w:pgNumType w:start="1"/>
          <w:cols w:space="720"/>
        </w:sectPr>
      </w:pPr>
    </w:p>
    <w:p w:rsidR="007A1179" w:rsidRDefault="007A1179">
      <w:pPr>
        <w:pStyle w:val="Corpodetexto"/>
        <w:spacing w:before="7"/>
        <w:ind w:left="0"/>
        <w:jc w:val="left"/>
        <w:rPr>
          <w:sz w:val="15"/>
        </w:rPr>
      </w:pPr>
    </w:p>
    <w:p w:rsidR="007A1179" w:rsidRDefault="00D80BCD">
      <w:pPr>
        <w:pStyle w:val="Corpodetexto"/>
        <w:spacing w:before="90" w:line="360" w:lineRule="auto"/>
        <w:ind w:right="151"/>
      </w:pPr>
      <w:r>
        <w:t>assegurar condições que preservem a integridade e qualidade do produto, não podendo</w:t>
      </w:r>
      <w:r>
        <w:rPr>
          <w:spacing w:val="1"/>
        </w:rPr>
        <w:t xml:space="preserve"> </w:t>
      </w:r>
      <w:r>
        <w:t>transportá-lo</w:t>
      </w:r>
      <w:r>
        <w:rPr>
          <w:spacing w:val="1"/>
        </w:rPr>
        <w:t xml:space="preserve"> </w:t>
      </w:r>
      <w:r>
        <w:t>juntamente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substâncias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possam</w:t>
      </w:r>
      <w:r>
        <w:rPr>
          <w:spacing w:val="1"/>
        </w:rPr>
        <w:t xml:space="preserve"> </w:t>
      </w:r>
      <w:r>
        <w:t>afetar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características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qualidade, segurança</w:t>
      </w:r>
      <w:r>
        <w:rPr>
          <w:spacing w:val="-1"/>
        </w:rPr>
        <w:t xml:space="preserve"> </w:t>
      </w:r>
      <w:r>
        <w:t>e eficácia.</w:t>
      </w:r>
    </w:p>
    <w:p w:rsidR="007A1179" w:rsidRDefault="00D80BCD">
      <w:pPr>
        <w:pStyle w:val="Corpodetexto"/>
        <w:spacing w:line="360" w:lineRule="auto"/>
        <w:ind w:right="154" w:firstLine="1134"/>
      </w:pPr>
      <w:r>
        <w:rPr>
          <w:b/>
        </w:rPr>
        <w:t>Art. 5º</w:t>
      </w:r>
      <w:r>
        <w:t>. O estabelecimento farmacêutico deve assegurar ao usuário o direito</w:t>
      </w:r>
      <w:r>
        <w:rPr>
          <w:spacing w:val="1"/>
        </w:rPr>
        <w:t xml:space="preserve"> </w:t>
      </w:r>
      <w:r>
        <w:t>à informação e orientação quanto ao uso de medicamentos solicitados por meio remoto,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garantir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usuários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direta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imediata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farmacêutico responsável, ou quem venha a lhe substituir desde que possua a mesma</w:t>
      </w:r>
      <w:r>
        <w:rPr>
          <w:spacing w:val="1"/>
        </w:rPr>
        <w:t xml:space="preserve"> </w:t>
      </w:r>
      <w:r>
        <w:t>formação</w:t>
      </w:r>
      <w:r>
        <w:rPr>
          <w:spacing w:val="-1"/>
        </w:rPr>
        <w:t xml:space="preserve"> </w:t>
      </w:r>
      <w:r>
        <w:t>técnica, presente</w:t>
      </w:r>
      <w:r>
        <w:rPr>
          <w:spacing w:val="-1"/>
        </w:rPr>
        <w:t xml:space="preserve"> </w:t>
      </w:r>
      <w:r>
        <w:t>no estabelecimento.</w:t>
      </w:r>
    </w:p>
    <w:p w:rsidR="007A1179" w:rsidRDefault="00D80BCD">
      <w:pPr>
        <w:pStyle w:val="Corpodetexto"/>
        <w:spacing w:before="1" w:line="360" w:lineRule="auto"/>
        <w:ind w:right="154" w:firstLine="1134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</w:t>
      </w:r>
      <w:r>
        <w:t>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atendimento,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farmacêutico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identificar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consumidor,</w:t>
      </w:r>
      <w:r>
        <w:rPr>
          <w:spacing w:val="1"/>
        </w:rPr>
        <w:t xml:space="preserve"> </w:t>
      </w:r>
      <w:r>
        <w:t>informando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clareza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completo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60"/>
        </w:rPr>
        <w:t xml:space="preserve"> </w:t>
      </w:r>
      <w:r>
        <w:t>seu</w:t>
      </w:r>
      <w:r>
        <w:rPr>
          <w:spacing w:val="-57"/>
        </w:rPr>
        <w:t xml:space="preserve"> </w:t>
      </w:r>
      <w:r>
        <w:t>número de inscrição junto ao Conselho Profissional, ou disponibilizar essas informações</w:t>
      </w:r>
      <w:r>
        <w:rPr>
          <w:spacing w:val="-5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tela</w:t>
      </w:r>
      <w:r>
        <w:rPr>
          <w:spacing w:val="-1"/>
        </w:rPr>
        <w:t xml:space="preserve"> </w:t>
      </w:r>
      <w:r>
        <w:t>quando for solicitado.</w:t>
      </w:r>
    </w:p>
    <w:p w:rsidR="007A1179" w:rsidRDefault="00D80BCD">
      <w:pPr>
        <w:pStyle w:val="Corpodetexto"/>
        <w:spacing w:line="360" w:lineRule="auto"/>
        <w:ind w:right="152" w:firstLine="1134"/>
      </w:pPr>
      <w:r>
        <w:rPr>
          <w:b/>
        </w:rPr>
        <w:t xml:space="preserve">Art. 6º </w:t>
      </w:r>
      <w:r>
        <w:t>- Junto ao medicamento solicitado deve ser entregue cartão, ou</w:t>
      </w:r>
      <w:r>
        <w:rPr>
          <w:spacing w:val="1"/>
        </w:rPr>
        <w:t xml:space="preserve"> </w:t>
      </w:r>
      <w:r>
        <w:t>material impresso equivalente, com o nome do farmacêutico, telefon</w:t>
      </w:r>
      <w:r>
        <w:t>e e endereço do</w:t>
      </w:r>
      <w:r>
        <w:rPr>
          <w:spacing w:val="1"/>
        </w:rPr>
        <w:t xml:space="preserve"> </w:t>
      </w:r>
      <w:r>
        <w:t>estabelecimento, contendo recomendação ao usuário para que entre em contato com o</w:t>
      </w:r>
      <w:r>
        <w:rPr>
          <w:spacing w:val="1"/>
        </w:rPr>
        <w:t xml:space="preserve"> </w:t>
      </w:r>
      <w:r>
        <w:t>farmacêutico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receber</w:t>
      </w:r>
      <w:r>
        <w:rPr>
          <w:spacing w:val="1"/>
        </w:rPr>
        <w:t xml:space="preserve"> </w:t>
      </w:r>
      <w:r>
        <w:t>orientações</w:t>
      </w:r>
      <w:r>
        <w:rPr>
          <w:spacing w:val="1"/>
        </w:rPr>
        <w:t xml:space="preserve"> </w:t>
      </w:r>
      <w:r>
        <w:t>relativas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medicamento.</w:t>
      </w:r>
    </w:p>
    <w:p w:rsidR="007A1179" w:rsidRDefault="00D80BCD">
      <w:pPr>
        <w:pStyle w:val="Corpodetexto"/>
        <w:spacing w:line="360" w:lineRule="auto"/>
        <w:ind w:right="153" w:firstLine="1134"/>
      </w:pPr>
      <w:r>
        <w:rPr>
          <w:b/>
        </w:rPr>
        <w:t xml:space="preserve">Parágrafo único </w:t>
      </w:r>
      <w:r>
        <w:t>- O cartão ou material descrito no parágrafo ante</w:t>
      </w:r>
      <w:r>
        <w:t>rior não</w:t>
      </w:r>
      <w:r>
        <w:rPr>
          <w:spacing w:val="1"/>
        </w:rPr>
        <w:t xml:space="preserve"> </w:t>
      </w:r>
      <w:r>
        <w:t>poderá utilizar designações, símbolos, figuras, imagens, marcas figurativas ou mistas,</w:t>
      </w:r>
      <w:r>
        <w:rPr>
          <w:spacing w:val="1"/>
        </w:rPr>
        <w:t xml:space="preserve"> </w:t>
      </w:r>
      <w:r>
        <w:t>slogans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quaisquer</w:t>
      </w:r>
      <w:r>
        <w:rPr>
          <w:spacing w:val="-1"/>
        </w:rPr>
        <w:t xml:space="preserve"> </w:t>
      </w:r>
      <w:r>
        <w:t>argumentos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cunho</w:t>
      </w:r>
      <w:r>
        <w:rPr>
          <w:spacing w:val="-1"/>
        </w:rPr>
        <w:t xml:space="preserve"> </w:t>
      </w:r>
      <w:r>
        <w:t>publicitário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relação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medicamentos.</w:t>
      </w:r>
    </w:p>
    <w:p w:rsidR="007A1179" w:rsidRDefault="00D80BCD">
      <w:pPr>
        <w:pStyle w:val="Corpodetexto"/>
        <w:spacing w:line="360" w:lineRule="auto"/>
        <w:ind w:right="159" w:firstLine="1134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7º</w:t>
      </w:r>
      <w:r>
        <w:rPr>
          <w:b/>
          <w:spacing w:val="1"/>
        </w:rPr>
        <w:t xml:space="preserve"> </w:t>
      </w:r>
      <w:r>
        <w:t>- O</w:t>
      </w:r>
      <w:r>
        <w:rPr>
          <w:spacing w:val="1"/>
        </w:rPr>
        <w:t xml:space="preserve"> </w:t>
      </w:r>
      <w:r>
        <w:t>estabelecimento deverá afixar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local visível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utente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possibilidade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atendimento</w:t>
      </w:r>
      <w:r>
        <w:rPr>
          <w:spacing w:val="-1"/>
        </w:rPr>
        <w:t xml:space="preserve"> </w:t>
      </w:r>
      <w:r>
        <w:t>remoto nos</w:t>
      </w:r>
      <w:r>
        <w:rPr>
          <w:spacing w:val="-2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desta</w:t>
      </w:r>
      <w:r>
        <w:rPr>
          <w:spacing w:val="-1"/>
        </w:rPr>
        <w:t xml:space="preserve"> </w:t>
      </w:r>
      <w:r>
        <w:t>lei.</w:t>
      </w:r>
    </w:p>
    <w:p w:rsidR="007A1179" w:rsidRDefault="00D80BCD">
      <w:pPr>
        <w:pStyle w:val="Corpodetexto"/>
        <w:ind w:left="1238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 xml:space="preserve">8º </w:t>
      </w:r>
      <w:r>
        <w:t>-</w:t>
      </w:r>
      <w:r>
        <w:rPr>
          <w:spacing w:val="-3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entra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vigor na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publicação.</w:t>
      </w:r>
    </w:p>
    <w:p w:rsidR="007A1179" w:rsidRDefault="007A1179">
      <w:pPr>
        <w:pStyle w:val="Corpodetexto"/>
        <w:ind w:left="0"/>
        <w:jc w:val="left"/>
        <w:rPr>
          <w:sz w:val="26"/>
        </w:rPr>
      </w:pPr>
    </w:p>
    <w:p w:rsidR="007A1179" w:rsidRDefault="007A1179">
      <w:pPr>
        <w:pStyle w:val="Corpodetexto"/>
        <w:spacing w:before="9"/>
        <w:ind w:left="0"/>
        <w:jc w:val="left"/>
        <w:rPr>
          <w:sz w:val="33"/>
        </w:rPr>
      </w:pPr>
      <w:bookmarkStart w:id="1" w:name="_GoBack"/>
      <w:bookmarkEnd w:id="1"/>
    </w:p>
    <w:p w:rsidR="00D80BCD" w:rsidRPr="0069132F" w:rsidRDefault="00D80BCD" w:rsidP="00D80BCD">
      <w:pPr>
        <w:spacing w:line="276" w:lineRule="auto"/>
        <w:jc w:val="center"/>
        <w:rPr>
          <w:bCs/>
          <w:color w:val="000000" w:themeColor="text1"/>
        </w:rPr>
      </w:pPr>
      <w:r w:rsidRPr="0069132F">
        <w:rPr>
          <w:color w:val="000000" w:themeColor="text1"/>
        </w:rPr>
        <w:t xml:space="preserve">Assembleia Legislativa do Maranhão, São Luís, </w:t>
      </w:r>
      <w:r>
        <w:rPr>
          <w:color w:val="000000" w:themeColor="text1"/>
        </w:rPr>
        <w:t>23</w:t>
      </w:r>
      <w:r w:rsidRPr="0069132F">
        <w:rPr>
          <w:color w:val="000000" w:themeColor="text1"/>
        </w:rPr>
        <w:t xml:space="preserve"> de </w:t>
      </w:r>
      <w:r>
        <w:rPr>
          <w:color w:val="000000" w:themeColor="text1"/>
        </w:rPr>
        <w:t>fevereiro</w:t>
      </w:r>
      <w:r w:rsidRPr="0069132F">
        <w:rPr>
          <w:color w:val="000000" w:themeColor="text1"/>
        </w:rPr>
        <w:t xml:space="preserve"> de 20</w:t>
      </w:r>
      <w:r>
        <w:rPr>
          <w:color w:val="000000" w:themeColor="text1"/>
        </w:rPr>
        <w:t>23</w:t>
      </w:r>
      <w:r w:rsidRPr="0069132F">
        <w:rPr>
          <w:color w:val="000000" w:themeColor="text1"/>
        </w:rPr>
        <w:t>.</w:t>
      </w:r>
    </w:p>
    <w:p w:rsidR="00D80BCD" w:rsidRPr="00763D1B" w:rsidRDefault="00D80BCD" w:rsidP="00D80BCD">
      <w:pPr>
        <w:jc w:val="both"/>
      </w:pPr>
    </w:p>
    <w:p w:rsidR="00D80BCD" w:rsidRPr="00763D1B" w:rsidRDefault="00D80BCD" w:rsidP="00D80BCD">
      <w:pPr>
        <w:jc w:val="both"/>
      </w:pPr>
    </w:p>
    <w:p w:rsidR="00D80BCD" w:rsidRPr="00763D1B" w:rsidRDefault="00D80BCD" w:rsidP="00D80BC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3D1B">
        <w:rPr>
          <w:rFonts w:ascii="Times New Roman" w:eastAsia="Times New Roman" w:hAnsi="Times New Roman" w:cs="Times New Roman"/>
          <w:b/>
          <w:sz w:val="24"/>
          <w:szCs w:val="24"/>
        </w:rPr>
        <w:t>DR. YGLÉSIO</w:t>
      </w:r>
    </w:p>
    <w:p w:rsidR="007A1179" w:rsidRDefault="00D80BCD" w:rsidP="00D80BCD">
      <w:pPr>
        <w:jc w:val="center"/>
        <w:rPr>
          <w:sz w:val="20"/>
        </w:rPr>
        <w:sectPr w:rsidR="007A1179">
          <w:pgSz w:w="11900" w:h="16840"/>
          <w:pgMar w:top="3020" w:right="1540" w:bottom="280" w:left="1600" w:header="890" w:footer="0" w:gutter="0"/>
          <w:cols w:space="720"/>
        </w:sectPr>
      </w:pPr>
      <w:r w:rsidRPr="00763D1B">
        <w:rPr>
          <w:b/>
          <w:sz w:val="20"/>
          <w:szCs w:val="20"/>
        </w:rPr>
        <w:t>DEPUTADO ESTADUAL</w:t>
      </w:r>
    </w:p>
    <w:p w:rsidR="007A1179" w:rsidRDefault="007A1179">
      <w:pPr>
        <w:pStyle w:val="Corpodetexto"/>
        <w:ind w:left="0"/>
        <w:jc w:val="left"/>
        <w:rPr>
          <w:b/>
          <w:sz w:val="20"/>
        </w:rPr>
      </w:pPr>
    </w:p>
    <w:p w:rsidR="007A1179" w:rsidRDefault="007A1179">
      <w:pPr>
        <w:pStyle w:val="Corpodetexto"/>
        <w:ind w:left="0"/>
        <w:jc w:val="left"/>
        <w:rPr>
          <w:b/>
          <w:sz w:val="20"/>
        </w:rPr>
      </w:pPr>
    </w:p>
    <w:p w:rsidR="007A1179" w:rsidRDefault="007A1179">
      <w:pPr>
        <w:pStyle w:val="Corpodetexto"/>
        <w:spacing w:before="3"/>
        <w:ind w:left="0"/>
        <w:jc w:val="left"/>
        <w:rPr>
          <w:b/>
          <w:sz w:val="22"/>
        </w:rPr>
      </w:pPr>
    </w:p>
    <w:p w:rsidR="007A1179" w:rsidRDefault="00D80BCD">
      <w:pPr>
        <w:pStyle w:val="Ttulo1"/>
        <w:ind w:right="51"/>
      </w:pPr>
      <w:bookmarkStart w:id="2" w:name="juSTIFICATIVA"/>
      <w:bookmarkEnd w:id="2"/>
      <w:r>
        <w:t>JUSTIFICATIVA</w:t>
      </w:r>
    </w:p>
    <w:p w:rsidR="007A1179" w:rsidRDefault="007A1179">
      <w:pPr>
        <w:pStyle w:val="Corpodetexto"/>
        <w:ind w:left="0"/>
        <w:jc w:val="left"/>
        <w:rPr>
          <w:b/>
          <w:sz w:val="26"/>
        </w:rPr>
      </w:pPr>
    </w:p>
    <w:p w:rsidR="007A1179" w:rsidRDefault="00D80BCD">
      <w:pPr>
        <w:pStyle w:val="Corpodetexto"/>
        <w:spacing w:before="189" w:line="360" w:lineRule="auto"/>
        <w:ind w:right="152" w:firstLine="1080"/>
      </w:pPr>
      <w:r>
        <w:t>O advento de novas tecnologias de comunicação digital e a disseminação e</w:t>
      </w:r>
      <w:r>
        <w:rPr>
          <w:spacing w:val="1"/>
        </w:rPr>
        <w:t xml:space="preserve"> </w:t>
      </w:r>
      <w:r>
        <w:t>incorporação dessas novas técnicas no dia a dia das pessoas comuns tem alterado os</w:t>
      </w:r>
      <w:r>
        <w:rPr>
          <w:spacing w:val="1"/>
        </w:rPr>
        <w:t xml:space="preserve"> </w:t>
      </w:r>
      <w:r>
        <w:t>estilos de vida e criado novas necessidades e soluções. Nesse contexto, serviços que já</w:t>
      </w:r>
      <w:r>
        <w:rPr>
          <w:spacing w:val="1"/>
        </w:rPr>
        <w:t xml:space="preserve"> </w:t>
      </w:r>
      <w:r>
        <w:t>existiam</w:t>
      </w:r>
      <w:r>
        <w:rPr>
          <w:spacing w:val="1"/>
        </w:rPr>
        <w:t xml:space="preserve"> </w:t>
      </w:r>
      <w:r>
        <w:t>há</w:t>
      </w:r>
      <w:r>
        <w:rPr>
          <w:spacing w:val="1"/>
        </w:rPr>
        <w:t xml:space="preserve"> </w:t>
      </w:r>
      <w:r>
        <w:t>anos,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vezes</w:t>
      </w:r>
      <w:r>
        <w:rPr>
          <w:spacing w:val="1"/>
        </w:rPr>
        <w:t xml:space="preserve"> </w:t>
      </w:r>
      <w:r>
        <w:t>décadas,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taxis,</w:t>
      </w:r>
      <w:r>
        <w:rPr>
          <w:spacing w:val="1"/>
        </w:rPr>
        <w:t xml:space="preserve"> </w:t>
      </w:r>
      <w:r>
        <w:t>restaurantes,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transmissão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mensagens,</w:t>
      </w:r>
      <w:r>
        <w:rPr>
          <w:spacing w:val="1"/>
        </w:rPr>
        <w:t xml:space="preserve"> </w:t>
      </w:r>
      <w:r>
        <w:t>vêm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expandindo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encontrando</w:t>
      </w:r>
      <w:r>
        <w:rPr>
          <w:spacing w:val="1"/>
        </w:rPr>
        <w:t xml:space="preserve"> </w:t>
      </w:r>
      <w:r>
        <w:t>novas</w:t>
      </w:r>
      <w:r>
        <w:rPr>
          <w:spacing w:val="1"/>
        </w:rPr>
        <w:t xml:space="preserve"> </w:t>
      </w:r>
      <w:r>
        <w:t>modalidades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prestação.</w:t>
      </w:r>
      <w:r>
        <w:rPr>
          <w:spacing w:val="1"/>
        </w:rPr>
        <w:t xml:space="preserve"> </w:t>
      </w:r>
      <w:r>
        <w:t>Aplicativos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transporte,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comidas,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varejo,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mensageiros</w:t>
      </w:r>
      <w:r>
        <w:rPr>
          <w:spacing w:val="-57"/>
        </w:rPr>
        <w:t xml:space="preserve"> </w:t>
      </w:r>
      <w:r>
        <w:t>instantâneos digitais são apena</w:t>
      </w:r>
      <w:r>
        <w:t>s alguns dos exemplos que têm transformado as vidas de</w:t>
      </w:r>
      <w:r>
        <w:rPr>
          <w:spacing w:val="1"/>
        </w:rPr>
        <w:t xml:space="preserve"> </w:t>
      </w:r>
      <w:r>
        <w:t>nossos</w:t>
      </w:r>
      <w:r>
        <w:rPr>
          <w:spacing w:val="-1"/>
        </w:rPr>
        <w:t xml:space="preserve"> </w:t>
      </w:r>
      <w:r>
        <w:t>cidadãos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economia</w:t>
      </w:r>
      <w:r>
        <w:rPr>
          <w:spacing w:val="-1"/>
        </w:rPr>
        <w:t xml:space="preserve"> </w:t>
      </w:r>
      <w:r>
        <w:t>funciona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nossa</w:t>
      </w:r>
      <w:r>
        <w:rPr>
          <w:spacing w:val="-1"/>
        </w:rPr>
        <w:t xml:space="preserve"> </w:t>
      </w:r>
      <w:r>
        <w:t>sociedade.</w:t>
      </w:r>
    </w:p>
    <w:p w:rsidR="007A1179" w:rsidRDefault="00D80BCD">
      <w:pPr>
        <w:pStyle w:val="Corpodetexto"/>
        <w:spacing w:before="160" w:line="360" w:lineRule="auto"/>
        <w:ind w:right="154" w:firstLine="1080"/>
      </w:pPr>
      <w:r>
        <w:t>O atendimento remoto é, assim, solução cada vez mais frequente, que facilita</w:t>
      </w:r>
      <w:r>
        <w:rPr>
          <w:spacing w:val="-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das pessoas,</w:t>
      </w:r>
      <w:r>
        <w:rPr>
          <w:spacing w:val="1"/>
        </w:rPr>
        <w:t xml:space="preserve"> </w:t>
      </w:r>
      <w:r>
        <w:t>aumenta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movimentação</w:t>
      </w:r>
      <w:r>
        <w:rPr>
          <w:spacing w:val="1"/>
        </w:rPr>
        <w:t xml:space="preserve"> </w:t>
      </w:r>
      <w:r>
        <w:t>econômica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permite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serviços sem a necessidade de deslocamento físico dos usuários, clientes, e cidadãos. 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remoto</w:t>
      </w:r>
      <w:r>
        <w:rPr>
          <w:spacing w:val="1"/>
        </w:rPr>
        <w:t xml:space="preserve"> </w:t>
      </w:r>
      <w:r>
        <w:t>ocorre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duas</w:t>
      </w:r>
      <w:r>
        <w:rPr>
          <w:spacing w:val="1"/>
        </w:rPr>
        <w:t xml:space="preserve"> </w:t>
      </w:r>
      <w:r>
        <w:t>fases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momentos</w:t>
      </w:r>
      <w:r>
        <w:rPr>
          <w:spacing w:val="1"/>
        </w:rPr>
        <w:t xml:space="preserve"> </w:t>
      </w:r>
      <w:r>
        <w:t>distintos:</w:t>
      </w:r>
      <w:r>
        <w:rPr>
          <w:spacing w:val="1"/>
        </w:rPr>
        <w:t xml:space="preserve"> </w:t>
      </w:r>
      <w:r>
        <w:t>(i)</w:t>
      </w:r>
      <w:r>
        <w:rPr>
          <w:spacing w:val="1"/>
        </w:rPr>
        <w:t xml:space="preserve"> </w:t>
      </w:r>
      <w:r>
        <w:t>“a</w:t>
      </w:r>
      <w:r>
        <w:rPr>
          <w:spacing w:val="1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relacionamento não presencial entre o usuário e o prestador, no passo de</w:t>
      </w:r>
      <w:r>
        <w:t xml:space="preserve"> contratação do</w:t>
      </w:r>
      <w:r>
        <w:rPr>
          <w:spacing w:val="1"/>
        </w:rPr>
        <w:t xml:space="preserve"> </w:t>
      </w:r>
      <w:r>
        <w:t>serviço, e</w:t>
      </w:r>
      <w:r>
        <w:rPr>
          <w:spacing w:val="1"/>
        </w:rPr>
        <w:t xml:space="preserve"> </w:t>
      </w:r>
      <w:r>
        <w:t>(ii) a da efetivação do serviço, onde há contato físico direto entre o agente</w:t>
      </w:r>
      <w:r>
        <w:rPr>
          <w:spacing w:val="1"/>
        </w:rPr>
        <w:t xml:space="preserve"> </w:t>
      </w:r>
      <w:r>
        <w:t>prestador</w:t>
      </w:r>
      <w:r>
        <w:rPr>
          <w:spacing w:val="-1"/>
        </w:rPr>
        <w:t xml:space="preserve"> </w:t>
      </w:r>
      <w:r>
        <w:t>ou seu representante e</w:t>
      </w:r>
      <w:r>
        <w:rPr>
          <w:spacing w:val="-1"/>
        </w:rPr>
        <w:t xml:space="preserve"> </w:t>
      </w:r>
      <w:r>
        <w:t>o usuário final”</w:t>
      </w:r>
      <w:hyperlink w:anchor="_bookmark0" w:history="1">
        <w:r>
          <w:rPr>
            <w:vertAlign w:val="superscript"/>
          </w:rPr>
          <w:t>1</w:t>
        </w:r>
      </w:hyperlink>
    </w:p>
    <w:p w:rsidR="007A1179" w:rsidRDefault="00D80BCD">
      <w:pPr>
        <w:pStyle w:val="Corpodetexto"/>
        <w:spacing w:before="160" w:line="360" w:lineRule="auto"/>
        <w:ind w:right="156" w:firstLine="1080"/>
      </w:pPr>
      <w:r>
        <w:t>O presente PLO tem por objetivo regulamentar para o âmbito do Estado d</w:t>
      </w:r>
      <w:r>
        <w:t>o</w:t>
      </w:r>
      <w:r>
        <w:rPr>
          <w:spacing w:val="1"/>
        </w:rPr>
        <w:t xml:space="preserve"> </w:t>
      </w:r>
      <w:r>
        <w:t>Maranhão,</w:t>
      </w:r>
      <w:r>
        <w:rPr>
          <w:spacing w:val="47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dispensação</w:t>
      </w:r>
      <w:r>
        <w:rPr>
          <w:spacing w:val="47"/>
        </w:rPr>
        <w:t xml:space="preserve"> </w:t>
      </w:r>
      <w:r>
        <w:t>remota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medicamentos</w:t>
      </w:r>
      <w:r>
        <w:rPr>
          <w:spacing w:val="48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um</w:t>
      </w:r>
      <w:r>
        <w:rPr>
          <w:spacing w:val="50"/>
        </w:rPr>
        <w:t xml:space="preserve"> </w:t>
      </w:r>
      <w:r>
        <w:t>farmacêutico</w:t>
      </w:r>
      <w:r>
        <w:rPr>
          <w:spacing w:val="47"/>
        </w:rPr>
        <w:t xml:space="preserve"> </w:t>
      </w:r>
      <w:r>
        <w:t>ao</w:t>
      </w:r>
      <w:r>
        <w:rPr>
          <w:spacing w:val="48"/>
        </w:rPr>
        <w:t xml:space="preserve"> </w:t>
      </w:r>
      <w:r>
        <w:t>usuário</w:t>
      </w:r>
      <w:r>
        <w:rPr>
          <w:spacing w:val="-58"/>
        </w:rPr>
        <w:t xml:space="preserve"> </w:t>
      </w:r>
      <w:r>
        <w:t>final. Tal dispensa de contato presencial entre farmacêutico e o usuário final somente se</w:t>
      </w:r>
      <w:r>
        <w:rPr>
          <w:spacing w:val="1"/>
        </w:rPr>
        <w:t xml:space="preserve"> </w:t>
      </w:r>
      <w:r>
        <w:t>aplica a casos específicos e já autorizados pela legislação brasileira vigente, em vár</w:t>
      </w:r>
      <w:r>
        <w:t>ios</w:t>
      </w:r>
      <w:r>
        <w:rPr>
          <w:spacing w:val="1"/>
        </w:rPr>
        <w:t xml:space="preserve"> </w:t>
      </w:r>
      <w:r>
        <w:rPr>
          <w:spacing w:val="-1"/>
        </w:rPr>
        <w:t>níveis</w:t>
      </w:r>
      <w:r>
        <w:rPr>
          <w:spacing w:val="-3"/>
        </w:rPr>
        <w:t xml:space="preserve"> </w:t>
      </w:r>
      <w:r>
        <w:t>(Lei</w:t>
      </w:r>
      <w:r>
        <w:rPr>
          <w:spacing w:val="-3"/>
        </w:rPr>
        <w:t xml:space="preserve"> </w:t>
      </w:r>
      <w:r>
        <w:t>Federal,</w:t>
      </w:r>
      <w:r>
        <w:rPr>
          <w:spacing w:val="-2"/>
        </w:rPr>
        <w:t xml:space="preserve"> </w:t>
      </w:r>
      <w:r>
        <w:t>bem</w:t>
      </w:r>
      <w:r>
        <w:rPr>
          <w:spacing w:val="-4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Resolução</w:t>
      </w:r>
      <w:r>
        <w:rPr>
          <w:spacing w:val="-2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Agência</w:t>
      </w:r>
      <w:r>
        <w:rPr>
          <w:spacing w:val="-3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Vigilância</w:t>
      </w:r>
      <w:r>
        <w:rPr>
          <w:spacing w:val="-3"/>
        </w:rPr>
        <w:t xml:space="preserve"> </w:t>
      </w:r>
      <w:r>
        <w:t>Sanitária).</w:t>
      </w:r>
    </w:p>
    <w:p w:rsidR="007A1179" w:rsidRDefault="007A1179">
      <w:pPr>
        <w:pStyle w:val="Corpodetexto"/>
        <w:ind w:left="0"/>
        <w:jc w:val="left"/>
        <w:rPr>
          <w:sz w:val="26"/>
        </w:rPr>
      </w:pPr>
    </w:p>
    <w:p w:rsidR="007A1179" w:rsidRDefault="007A1179">
      <w:pPr>
        <w:pStyle w:val="Corpodetexto"/>
        <w:spacing w:before="2"/>
        <w:ind w:left="0"/>
        <w:jc w:val="left"/>
        <w:rPr>
          <w:sz w:val="33"/>
        </w:rPr>
      </w:pPr>
    </w:p>
    <w:p w:rsidR="007A1179" w:rsidRDefault="00D80BCD">
      <w:pPr>
        <w:pStyle w:val="PargrafodaLista"/>
        <w:numPr>
          <w:ilvl w:val="0"/>
          <w:numId w:val="1"/>
        </w:numPr>
        <w:tabs>
          <w:tab w:val="left" w:pos="264"/>
        </w:tabs>
        <w:spacing w:line="256" w:lineRule="auto"/>
        <w:ind w:right="775" w:firstLine="0"/>
        <w:jc w:val="both"/>
      </w:pPr>
      <w:bookmarkStart w:id="3" w:name="_bookmark0"/>
      <w:bookmarkEnd w:id="3"/>
      <w:r>
        <w:t>PIOTROWICZ,</w:t>
      </w:r>
      <w:r>
        <w:rPr>
          <w:spacing w:val="-9"/>
        </w:rPr>
        <w:t xml:space="preserve"> </w:t>
      </w:r>
      <w:r>
        <w:t>M.</w:t>
      </w:r>
      <w:r>
        <w:rPr>
          <w:spacing w:val="-10"/>
        </w:rPr>
        <w:t xml:space="preserve"> </w:t>
      </w:r>
      <w:r>
        <w:t>R.</w:t>
      </w:r>
      <w:r>
        <w:rPr>
          <w:spacing w:val="-10"/>
        </w:rPr>
        <w:t xml:space="preserve"> </w:t>
      </w:r>
      <w:r>
        <w:t>B.</w:t>
      </w:r>
      <w:r>
        <w:rPr>
          <w:spacing w:val="-8"/>
        </w:rPr>
        <w:t xml:space="preserve"> </w:t>
      </w:r>
      <w:r>
        <w:t>PETROVICK,</w:t>
      </w:r>
      <w:r>
        <w:rPr>
          <w:spacing w:val="-9"/>
        </w:rPr>
        <w:t xml:space="preserve"> </w:t>
      </w:r>
      <w:r>
        <w:t>P.</w:t>
      </w:r>
      <w:r>
        <w:rPr>
          <w:spacing w:val="-9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Atendimento</w:t>
      </w:r>
      <w:r>
        <w:rPr>
          <w:spacing w:val="-9"/>
        </w:rPr>
        <w:t xml:space="preserve"> </w:t>
      </w:r>
      <w:r>
        <w:t>remoto</w:t>
      </w:r>
      <w:r>
        <w:rPr>
          <w:spacing w:val="-9"/>
        </w:rPr>
        <w:t xml:space="preserve"> </w:t>
      </w:r>
      <w:r>
        <w:t>farmacêutico:</w:t>
      </w:r>
      <w:r>
        <w:rPr>
          <w:spacing w:val="-9"/>
        </w:rPr>
        <w:t xml:space="preserve"> </w:t>
      </w:r>
      <w:r>
        <w:t>análise</w:t>
      </w:r>
      <w:r>
        <w:rPr>
          <w:spacing w:val="-10"/>
        </w:rPr>
        <w:t xml:space="preserve"> </w:t>
      </w:r>
      <w:r>
        <w:t>dos</w:t>
      </w:r>
      <w:r>
        <w:rPr>
          <w:spacing w:val="-48"/>
        </w:rPr>
        <w:t xml:space="preserve"> </w:t>
      </w:r>
      <w:r>
        <w:t>serviços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tele-entrega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medicamentos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estabelecimentos</w:t>
      </w:r>
      <w:r>
        <w:rPr>
          <w:spacing w:val="-8"/>
        </w:rPr>
        <w:t xml:space="preserve"> </w:t>
      </w:r>
      <w:r>
        <w:t>farmacêuticos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Porto</w:t>
      </w:r>
      <w:r>
        <w:rPr>
          <w:spacing w:val="-48"/>
        </w:rPr>
        <w:t xml:space="preserve"> </w:t>
      </w:r>
      <w:r>
        <w:t>Alegre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rPr>
          <w:i/>
        </w:rPr>
        <w:t>Infarma</w:t>
      </w:r>
      <w:r>
        <w:t>,</w:t>
      </w:r>
      <w:r>
        <w:rPr>
          <w:spacing w:val="-2"/>
        </w:rPr>
        <w:t xml:space="preserve"> </w:t>
      </w:r>
      <w:r>
        <w:t>v.15,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9-10,</w:t>
      </w:r>
      <w:r>
        <w:rPr>
          <w:spacing w:val="-2"/>
        </w:rPr>
        <w:t xml:space="preserve"> </w:t>
      </w:r>
      <w:r>
        <w:t>Set/Out</w:t>
      </w:r>
      <w:r>
        <w:rPr>
          <w:spacing w:val="-1"/>
        </w:rPr>
        <w:t xml:space="preserve"> </w:t>
      </w:r>
      <w:r>
        <w:t>2003.</w:t>
      </w:r>
      <w:r>
        <w:rPr>
          <w:spacing w:val="-3"/>
        </w:rPr>
        <w:t xml:space="preserve"> </w:t>
      </w:r>
      <w:r>
        <w:t>Disponível</w:t>
      </w:r>
      <w:r>
        <w:rPr>
          <w:spacing w:val="-2"/>
        </w:rPr>
        <w:t xml:space="preserve"> </w:t>
      </w:r>
      <w:r>
        <w:t>em:</w:t>
      </w:r>
    </w:p>
    <w:p w:rsidR="007A1179" w:rsidRDefault="00D80BCD">
      <w:pPr>
        <w:spacing w:line="256" w:lineRule="auto"/>
        <w:ind w:left="104" w:right="563"/>
        <w:jc w:val="both"/>
        <w:rPr>
          <w:rFonts w:ascii="Calibri"/>
        </w:rPr>
      </w:pPr>
      <w:r>
        <w:rPr>
          <w:rFonts w:ascii="Calibri"/>
          <w:spacing w:val="-2"/>
        </w:rPr>
        <w:t>&lt;</w:t>
      </w:r>
      <w:hyperlink r:id="rId8">
        <w:r>
          <w:rPr>
            <w:rFonts w:ascii="Calibri"/>
            <w:spacing w:val="-2"/>
          </w:rPr>
          <w:t>h</w:t>
        </w:r>
        <w:r>
          <w:rPr>
            <w:rFonts w:ascii="Calibri"/>
            <w:w w:val="94"/>
          </w:rPr>
          <w:t>tt</w:t>
        </w:r>
        <w:r>
          <w:rPr>
            <w:rFonts w:ascii="Calibri"/>
          </w:rPr>
          <w:t>p</w:t>
        </w:r>
        <w:r>
          <w:rPr>
            <w:rFonts w:ascii="Calibri"/>
            <w:spacing w:val="-1"/>
          </w:rPr>
          <w:t>:</w:t>
        </w:r>
        <w:r>
          <w:rPr>
            <w:rFonts w:ascii="Calibri"/>
          </w:rPr>
          <w:t>/</w:t>
        </w:r>
        <w:r>
          <w:rPr>
            <w:rFonts w:ascii="Calibri"/>
            <w:spacing w:val="-1"/>
          </w:rPr>
          <w:t>/</w:t>
        </w:r>
        <w:r>
          <w:rPr>
            <w:rFonts w:ascii="Calibri"/>
          </w:rPr>
          <w:t>ww</w:t>
        </w:r>
        <w:r>
          <w:rPr>
            <w:rFonts w:ascii="Calibri"/>
            <w:spacing w:val="-14"/>
          </w:rPr>
          <w:t>w</w:t>
        </w:r>
        <w:r>
          <w:rPr>
            <w:rFonts w:ascii="Calibri"/>
          </w:rPr>
          <w:t>.</w:t>
        </w:r>
        <w:r>
          <w:rPr>
            <w:rFonts w:ascii="Calibri"/>
            <w:spacing w:val="-2"/>
          </w:rPr>
          <w:t>c</w:t>
        </w:r>
        <w:r>
          <w:rPr>
            <w:rFonts w:ascii="Calibri"/>
            <w:spacing w:val="-15"/>
            <w:w w:val="191"/>
          </w:rPr>
          <w:t>f</w:t>
        </w:r>
        <w:r>
          <w:rPr>
            <w:rFonts w:ascii="Calibri"/>
          </w:rPr>
          <w:t>.</w:t>
        </w:r>
        <w:r>
          <w:rPr>
            <w:rFonts w:ascii="Calibri"/>
            <w:spacing w:val="-1"/>
          </w:rPr>
          <w:t>o</w:t>
        </w:r>
        <w:r>
          <w:rPr>
            <w:rFonts w:ascii="Calibri"/>
            <w:spacing w:val="-3"/>
          </w:rPr>
          <w:t>r</w:t>
        </w:r>
        <w:r>
          <w:rPr>
            <w:rFonts w:ascii="Calibri"/>
            <w:spacing w:val="-2"/>
          </w:rPr>
          <w:t>g</w:t>
        </w:r>
        <w:r>
          <w:rPr>
            <w:rFonts w:ascii="Calibri"/>
          </w:rPr>
          <w:t>.b</w:t>
        </w:r>
        <w:r>
          <w:rPr>
            <w:rFonts w:ascii="Calibri"/>
            <w:spacing w:val="-1"/>
          </w:rPr>
          <w:t>r</w:t>
        </w:r>
        <w:r>
          <w:rPr>
            <w:rFonts w:ascii="Calibri"/>
            <w:spacing w:val="-3"/>
          </w:rPr>
          <w:t>/</w:t>
        </w:r>
        <w:r>
          <w:rPr>
            <w:rFonts w:ascii="Calibri"/>
            <w:spacing w:val="-1"/>
          </w:rPr>
          <w:t>si</w:t>
        </w:r>
        <w:r>
          <w:rPr>
            <w:rFonts w:ascii="Calibri"/>
            <w:spacing w:val="-2"/>
          </w:rPr>
          <w:t>s</w:t>
        </w:r>
        <w:r>
          <w:rPr>
            <w:rFonts w:ascii="Calibri"/>
            <w:spacing w:val="-4"/>
          </w:rPr>
          <w:t>t</w:t>
        </w:r>
        <w:r>
          <w:rPr>
            <w:rFonts w:ascii="Calibri"/>
          </w:rPr>
          <w:t>ema</w:t>
        </w:r>
        <w:r>
          <w:rPr>
            <w:rFonts w:ascii="Calibri"/>
            <w:spacing w:val="-1"/>
          </w:rPr>
          <w:t>s</w:t>
        </w:r>
        <w:r>
          <w:rPr>
            <w:rFonts w:ascii="Calibri"/>
            <w:spacing w:val="-5"/>
          </w:rPr>
          <w:t>/</w:t>
        </w:r>
        <w:r>
          <w:rPr>
            <w:rFonts w:ascii="Calibri"/>
            <w:spacing w:val="-2"/>
          </w:rPr>
          <w:t>g</w:t>
        </w:r>
        <w:r>
          <w:rPr>
            <w:rFonts w:ascii="Calibri"/>
          </w:rPr>
          <w:t>e</w:t>
        </w:r>
        <w:r>
          <w:rPr>
            <w:rFonts w:ascii="Calibri"/>
            <w:spacing w:val="-5"/>
          </w:rPr>
          <w:t>r</w:t>
        </w:r>
        <w:r>
          <w:rPr>
            <w:rFonts w:ascii="Calibri"/>
          </w:rPr>
          <w:t>a</w:t>
        </w:r>
        <w:r>
          <w:rPr>
            <w:rFonts w:ascii="Calibri"/>
            <w:spacing w:val="-1"/>
          </w:rPr>
          <w:t>l/</w:t>
        </w:r>
        <w:r>
          <w:rPr>
            <w:rFonts w:ascii="Calibri"/>
            <w:spacing w:val="-3"/>
          </w:rPr>
          <w:t>r</w:t>
        </w:r>
        <w:r>
          <w:rPr>
            <w:rFonts w:ascii="Calibri"/>
            <w:spacing w:val="-2"/>
          </w:rPr>
          <w:t>e</w:t>
        </w:r>
        <w:r>
          <w:rPr>
            <w:rFonts w:ascii="Calibri"/>
          </w:rPr>
          <w:t>v</w:t>
        </w:r>
        <w:r>
          <w:rPr>
            <w:rFonts w:ascii="Calibri"/>
            <w:spacing w:val="-1"/>
          </w:rPr>
          <w:t>i</w:t>
        </w:r>
        <w:r>
          <w:rPr>
            <w:rFonts w:ascii="Calibri"/>
            <w:spacing w:val="-2"/>
          </w:rPr>
          <w:t>sta</w:t>
        </w:r>
        <w:r>
          <w:rPr>
            <w:rFonts w:ascii="Calibri"/>
          </w:rPr>
          <w:t>/p</w:t>
        </w:r>
        <w:r>
          <w:rPr>
            <w:rFonts w:ascii="Calibri"/>
            <w:spacing w:val="-2"/>
          </w:rPr>
          <w:t>d</w:t>
        </w:r>
        <w:r>
          <w:rPr>
            <w:rFonts w:ascii="Calibri"/>
          </w:rPr>
          <w:t>f</w:t>
        </w:r>
        <w:r>
          <w:rPr>
            <w:rFonts w:ascii="Calibri"/>
            <w:spacing w:val="-1"/>
          </w:rPr>
          <w:t>/</w:t>
        </w:r>
        <w:r>
          <w:rPr>
            <w:rFonts w:ascii="Calibri"/>
          </w:rPr>
          <w:t>86</w:t>
        </w:r>
        <w:r>
          <w:rPr>
            <w:rFonts w:ascii="Calibri"/>
            <w:spacing w:val="-1"/>
          </w:rPr>
          <w:t>/</w:t>
        </w:r>
        <w:r>
          <w:rPr>
            <w:rFonts w:ascii="Calibri"/>
            <w:spacing w:val="1"/>
          </w:rPr>
          <w:t>i</w:t>
        </w:r>
        <w:r>
          <w:rPr>
            <w:rFonts w:ascii="Calibri"/>
            <w:spacing w:val="-2"/>
          </w:rPr>
          <w:t>n</w:t>
        </w:r>
        <w:r>
          <w:rPr>
            <w:rFonts w:ascii="Calibri"/>
            <w:spacing w:val="-6"/>
          </w:rPr>
          <w:t>f</w:t>
        </w:r>
        <w:r>
          <w:rPr>
            <w:rFonts w:ascii="Calibri"/>
          </w:rPr>
          <w:t>a</w:t>
        </w:r>
        <w:r>
          <w:rPr>
            <w:rFonts w:ascii="Calibri"/>
            <w:spacing w:val="-1"/>
          </w:rPr>
          <w:t>r</w:t>
        </w:r>
        <w:r>
          <w:rPr>
            <w:rFonts w:ascii="Calibri"/>
          </w:rPr>
          <w:t>ma0</w:t>
        </w:r>
        <w:r>
          <w:rPr>
            <w:rFonts w:ascii="Calibri"/>
            <w:spacing w:val="-2"/>
          </w:rPr>
          <w:t>0</w:t>
        </w:r>
        <w:r>
          <w:rPr>
            <w:rFonts w:ascii="Calibri"/>
          </w:rPr>
          <w:t>6.pd</w:t>
        </w:r>
        <w:r>
          <w:rPr>
            <w:rFonts w:ascii="Calibri"/>
            <w:spacing w:val="-2"/>
          </w:rPr>
          <w:t>f</w:t>
        </w:r>
      </w:hyperlink>
      <w:r>
        <w:rPr>
          <w:rFonts w:ascii="Calibri"/>
        </w:rPr>
        <w:t xml:space="preserve">&gt; </w:t>
      </w:r>
      <w:r>
        <w:rPr>
          <w:rFonts w:ascii="Calibri"/>
          <w:spacing w:val="-2"/>
        </w:rPr>
        <w:t>A</w:t>
      </w:r>
      <w:r>
        <w:rPr>
          <w:rFonts w:ascii="Calibri"/>
        </w:rPr>
        <w:t>ce</w:t>
      </w:r>
      <w:r>
        <w:rPr>
          <w:rFonts w:ascii="Calibri"/>
          <w:spacing w:val="-1"/>
        </w:rPr>
        <w:t>ss</w:t>
      </w:r>
      <w:r>
        <w:rPr>
          <w:rFonts w:ascii="Calibri"/>
        </w:rPr>
        <w:t>o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e</w:t>
      </w:r>
      <w:r>
        <w:rPr>
          <w:rFonts w:ascii="Calibri"/>
        </w:rPr>
        <w:t>m: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14 a</w:t>
      </w:r>
      <w:r>
        <w:rPr>
          <w:rFonts w:ascii="Calibri"/>
          <w:spacing w:val="-2"/>
        </w:rPr>
        <w:t>g</w:t>
      </w:r>
      <w:r>
        <w:rPr>
          <w:rFonts w:ascii="Calibri"/>
          <w:spacing w:val="-1"/>
        </w:rPr>
        <w:t xml:space="preserve">o. </w:t>
      </w:r>
      <w:r>
        <w:rPr>
          <w:rFonts w:ascii="Calibri"/>
        </w:rPr>
        <w:t>2019.</w:t>
      </w:r>
    </w:p>
    <w:p w:rsidR="007A1179" w:rsidRDefault="007A1179">
      <w:pPr>
        <w:spacing w:line="256" w:lineRule="auto"/>
        <w:jc w:val="both"/>
        <w:rPr>
          <w:rFonts w:ascii="Calibri"/>
        </w:rPr>
        <w:sectPr w:rsidR="007A1179">
          <w:pgSz w:w="11900" w:h="16840"/>
          <w:pgMar w:top="3020" w:right="1540" w:bottom="280" w:left="1600" w:header="890" w:footer="0" w:gutter="0"/>
          <w:cols w:space="720"/>
        </w:sectPr>
      </w:pPr>
    </w:p>
    <w:p w:rsidR="007A1179" w:rsidRDefault="007A1179">
      <w:pPr>
        <w:pStyle w:val="Corpodetexto"/>
        <w:spacing w:before="9"/>
        <w:ind w:left="0"/>
        <w:jc w:val="left"/>
        <w:rPr>
          <w:rFonts w:ascii="Calibri"/>
          <w:sz w:val="14"/>
        </w:rPr>
      </w:pPr>
    </w:p>
    <w:p w:rsidR="007A1179" w:rsidRDefault="00D80BCD">
      <w:pPr>
        <w:pStyle w:val="Corpodetexto"/>
        <w:spacing w:before="90" w:line="360" w:lineRule="auto"/>
        <w:ind w:right="150" w:firstLine="1080"/>
      </w:pPr>
      <w:r>
        <w:t>O Direito à Saúde, previsto a todos e resultado de Dever do Estado, nos</w:t>
      </w:r>
      <w:r>
        <w:rPr>
          <w:spacing w:val="1"/>
        </w:rPr>
        <w:t xml:space="preserve"> </w:t>
      </w:r>
      <w:r>
        <w:t>termos do Artigo 196 da Constituição Federal, deve ser promovido através de política</w:t>
      </w:r>
      <w:r>
        <w:rPr>
          <w:spacing w:val="1"/>
        </w:rPr>
        <w:t xml:space="preserve"> </w:t>
      </w:r>
      <w:r>
        <w:t>públicas que visem à redução dos riscos de doenças, bem como de promove</w:t>
      </w:r>
      <w:r>
        <w:t>r o acesso</w:t>
      </w:r>
      <w:r>
        <w:rPr>
          <w:spacing w:val="1"/>
        </w:rPr>
        <w:t xml:space="preserve"> </w:t>
      </w:r>
      <w:r>
        <w:t>cada vez mais amplo a todos os serviços prestados pelo Estados ou por particulares</w:t>
      </w:r>
      <w:hyperlink w:anchor="_bookmark1" w:history="1">
        <w:r>
          <w:rPr>
            <w:vertAlign w:val="superscript"/>
          </w:rPr>
          <w:t>2</w:t>
        </w:r>
      </w:hyperlink>
      <w:r>
        <w:t>. A</w:t>
      </w:r>
      <w:r>
        <w:rPr>
          <w:spacing w:val="1"/>
        </w:rPr>
        <w:t xml:space="preserve"> </w:t>
      </w:r>
      <w:r>
        <w:t>distribuição de dispensação de medicamentos, no Brasil, é feita em grande medida por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rede</w:t>
      </w:r>
      <w:r>
        <w:rPr>
          <w:spacing w:val="1"/>
        </w:rPr>
        <w:t xml:space="preserve"> </w:t>
      </w:r>
      <w:r>
        <w:t>privada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estabelecimentos</w:t>
      </w:r>
      <w:r>
        <w:rPr>
          <w:spacing w:val="1"/>
        </w:rPr>
        <w:t xml:space="preserve"> </w:t>
      </w:r>
      <w:r>
        <w:t>comerc</w:t>
      </w:r>
      <w:r>
        <w:t>iais</w:t>
      </w:r>
      <w:r>
        <w:rPr>
          <w:spacing w:val="1"/>
        </w:rPr>
        <w:t xml:space="preserve"> </w:t>
      </w:r>
      <w:r>
        <w:t>definidos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(Lei</w:t>
      </w:r>
      <w:r>
        <w:rPr>
          <w:spacing w:val="1"/>
        </w:rPr>
        <w:t xml:space="preserve"> </w:t>
      </w:r>
      <w:r>
        <w:t>13.021/2014, art. 3</w:t>
      </w:r>
      <w:r>
        <w:rPr>
          <w:vertAlign w:val="superscript"/>
        </w:rPr>
        <w:t>o</w:t>
      </w:r>
      <w:r>
        <w:t>. Parágrafo único, I e II) como Farmácias (com manipulação) e</w:t>
      </w:r>
      <w:r>
        <w:rPr>
          <w:spacing w:val="1"/>
        </w:rPr>
        <w:t xml:space="preserve"> </w:t>
      </w:r>
      <w:r>
        <w:t>drogarias (sem manipulação). Ainda que prestado por entes privados, a distribuição e</w:t>
      </w:r>
      <w:r>
        <w:rPr>
          <w:spacing w:val="1"/>
        </w:rPr>
        <w:t xml:space="preserve"> </w:t>
      </w:r>
      <w:r>
        <w:t>dispensação de medicamentos é um serviço público e deve</w:t>
      </w:r>
      <w:r>
        <w:t xml:space="preserve"> ser a uma ves provida pelo</w:t>
      </w:r>
      <w:r>
        <w:rPr>
          <w:spacing w:val="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outra</w:t>
      </w:r>
      <w:r>
        <w:rPr>
          <w:spacing w:val="-1"/>
        </w:rPr>
        <w:t xml:space="preserve"> </w:t>
      </w:r>
      <w:r>
        <w:t>fiscalizada</w:t>
      </w:r>
      <w:r>
        <w:rPr>
          <w:spacing w:val="-1"/>
        </w:rPr>
        <w:t xml:space="preserve"> </w:t>
      </w:r>
      <w:r>
        <w:t>por ele.</w:t>
      </w:r>
    </w:p>
    <w:p w:rsidR="007A1179" w:rsidRDefault="00D80BCD">
      <w:pPr>
        <w:pStyle w:val="Corpodetexto"/>
        <w:spacing w:before="160" w:line="360" w:lineRule="auto"/>
        <w:ind w:right="152" w:firstLine="1080"/>
      </w:pPr>
      <w:r>
        <w:t>Neste</w:t>
      </w:r>
      <w:r>
        <w:rPr>
          <w:spacing w:val="12"/>
        </w:rPr>
        <w:t xml:space="preserve"> </w:t>
      </w:r>
      <w:r>
        <w:t>último</w:t>
      </w:r>
      <w:r>
        <w:rPr>
          <w:spacing w:val="12"/>
        </w:rPr>
        <w:t xml:space="preserve"> </w:t>
      </w:r>
      <w:r>
        <w:t>sentido,</w:t>
      </w:r>
      <w:r>
        <w:rPr>
          <w:spacing w:val="11"/>
        </w:rPr>
        <w:t xml:space="preserve"> </w:t>
      </w:r>
      <w:r>
        <w:t>é</w:t>
      </w:r>
      <w:r>
        <w:rPr>
          <w:spacing w:val="16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Poder</w:t>
      </w:r>
      <w:r>
        <w:rPr>
          <w:spacing w:val="14"/>
        </w:rPr>
        <w:t xml:space="preserve"> </w:t>
      </w:r>
      <w:r>
        <w:t>Público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regulamentação,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fiscalização</w:t>
      </w:r>
      <w:r>
        <w:rPr>
          <w:spacing w:val="11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o controle das ações e dos serviços de saúde, integrando estas uma rede regionalizada e</w:t>
      </w:r>
      <w:r>
        <w:rPr>
          <w:spacing w:val="1"/>
        </w:rPr>
        <w:t xml:space="preserve"> </w:t>
      </w:r>
      <w:r>
        <w:t>hierarquizada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constituem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Saúde-SUS,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alicerça,</w:t>
      </w:r>
      <w:r>
        <w:rPr>
          <w:spacing w:val="1"/>
        </w:rPr>
        <w:t xml:space="preserve"> </w:t>
      </w:r>
      <w:r>
        <w:t>sobretudo,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descentralização,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encargos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produção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medicamentos,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assegurar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assistência</w:t>
      </w:r>
      <w:r>
        <w:rPr>
          <w:spacing w:val="1"/>
        </w:rPr>
        <w:t xml:space="preserve"> </w:t>
      </w:r>
      <w:r>
        <w:t>farmacêutica</w:t>
      </w:r>
      <w:r>
        <w:rPr>
          <w:spacing w:val="60"/>
        </w:rPr>
        <w:t xml:space="preserve"> </w:t>
      </w:r>
      <w:r>
        <w:t>(Lei</w:t>
      </w:r>
      <w:r>
        <w:rPr>
          <w:spacing w:val="1"/>
        </w:rPr>
        <w:t xml:space="preserve"> </w:t>
      </w:r>
      <w:r>
        <w:t>Federal nº 13.021/14, art.4º). A própria Constituição dá liberdade à iniciativa privada no</w:t>
      </w:r>
      <w:r>
        <w:rPr>
          <w:spacing w:val="-57"/>
        </w:rPr>
        <w:t xml:space="preserve"> </w:t>
      </w:r>
      <w:r>
        <w:t>que tange à assistência à saúde, outorgando aos Estados-membros, como entes políticos,</w:t>
      </w:r>
      <w:r>
        <w:rPr>
          <w:spacing w:val="-57"/>
        </w:rPr>
        <w:t xml:space="preserve"> </w:t>
      </w:r>
      <w:r>
        <w:t>a competência concorrente para legislar sobre a defesa da saúde. A Portaria nº 3.916, de</w:t>
      </w:r>
      <w:r>
        <w:rPr>
          <w:spacing w:val="1"/>
        </w:rPr>
        <w:t xml:space="preserve"> </w:t>
      </w:r>
      <w:r>
        <w:t>30 de outubro de 1998, do Ministério da Saúde, atribuiu ao Gestor Estadual do Si</w:t>
      </w:r>
      <w:r>
        <w:t>stema</w:t>
      </w:r>
      <w:r>
        <w:rPr>
          <w:spacing w:val="1"/>
        </w:rPr>
        <w:t xml:space="preserve"> </w:t>
      </w:r>
      <w:r>
        <w:t>Único de Saúde-SUS a responsabilidade da política estadual de medicamentos, bem</w:t>
      </w:r>
      <w:r>
        <w:rPr>
          <w:spacing w:val="1"/>
        </w:rPr>
        <w:t xml:space="preserve"> </w:t>
      </w:r>
      <w:r>
        <w:t>como da coordenação e execução da assistência farmacêutica, além da promoção do uso</w:t>
      </w:r>
      <w:r>
        <w:rPr>
          <w:spacing w:val="-57"/>
        </w:rPr>
        <w:t xml:space="preserve"> </w:t>
      </w:r>
      <w:r>
        <w:t xml:space="preserve">racional de medicamentos junto a 3 (três) destinatários: a população, os prescritores </w:t>
      </w:r>
      <w:r>
        <w:t>e os</w:t>
      </w:r>
      <w:r>
        <w:rPr>
          <w:spacing w:val="-57"/>
        </w:rPr>
        <w:t xml:space="preserve"> </w:t>
      </w:r>
      <w:r>
        <w:t>dispensadores. O Decreto Federal nº 85.878/81 estabelece no inciso I de seu artigo 1º -</w:t>
      </w:r>
      <w:r>
        <w:rPr>
          <w:spacing w:val="1"/>
        </w:rPr>
        <w:t xml:space="preserve"> </w:t>
      </w:r>
      <w:r>
        <w:t>assim</w:t>
      </w:r>
      <w:r>
        <w:rPr>
          <w:spacing w:val="15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Resolução</w:t>
      </w:r>
      <w:r>
        <w:rPr>
          <w:spacing w:val="16"/>
        </w:rPr>
        <w:t xml:space="preserve"> </w:t>
      </w:r>
      <w:r>
        <w:t>CFF</w:t>
      </w:r>
      <w:r>
        <w:rPr>
          <w:spacing w:val="16"/>
        </w:rPr>
        <w:t xml:space="preserve"> </w:t>
      </w:r>
      <w:r>
        <w:t>nº</w:t>
      </w:r>
      <w:r>
        <w:rPr>
          <w:spacing w:val="16"/>
        </w:rPr>
        <w:t xml:space="preserve"> </w:t>
      </w:r>
      <w:r>
        <w:t>357/01,</w:t>
      </w:r>
      <w:r>
        <w:rPr>
          <w:spacing w:val="16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seu</w:t>
      </w:r>
      <w:r>
        <w:rPr>
          <w:spacing w:val="16"/>
        </w:rPr>
        <w:t xml:space="preserve"> </w:t>
      </w:r>
      <w:r>
        <w:t>artigo</w:t>
      </w:r>
      <w:r>
        <w:rPr>
          <w:spacing w:val="16"/>
        </w:rPr>
        <w:t xml:space="preserve"> </w:t>
      </w:r>
      <w:r>
        <w:t>20</w:t>
      </w:r>
      <w:r>
        <w:rPr>
          <w:spacing w:val="1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é</w:t>
      </w:r>
      <w:r>
        <w:rPr>
          <w:spacing w:val="16"/>
        </w:rPr>
        <w:t xml:space="preserve"> </w:t>
      </w:r>
      <w:r>
        <w:t>atribuição</w:t>
      </w:r>
      <w:r>
        <w:rPr>
          <w:spacing w:val="16"/>
        </w:rPr>
        <w:t xml:space="preserve"> </w:t>
      </w:r>
      <w:r>
        <w:t>privativa</w:t>
      </w:r>
      <w:r>
        <w:rPr>
          <w:spacing w:val="-58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profissional</w:t>
      </w:r>
      <w:r>
        <w:rPr>
          <w:spacing w:val="-1"/>
        </w:rPr>
        <w:t xml:space="preserve"> </w:t>
      </w:r>
      <w:r>
        <w:t>farmacêutico a</w:t>
      </w:r>
      <w:r>
        <w:rPr>
          <w:spacing w:val="-1"/>
        </w:rPr>
        <w:t xml:space="preserve"> </w:t>
      </w:r>
      <w:r>
        <w:t>dispensação de</w:t>
      </w:r>
      <w:r>
        <w:rPr>
          <w:spacing w:val="-1"/>
        </w:rPr>
        <w:t xml:space="preserve"> </w:t>
      </w:r>
      <w:r>
        <w:t>medicamentos,</w:t>
      </w:r>
      <w:r>
        <w:rPr>
          <w:spacing w:val="-2"/>
        </w:rPr>
        <w:t xml:space="preserve"> </w:t>
      </w:r>
      <w:r>
        <w:t>seja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serviço</w:t>
      </w:r>
      <w:r>
        <w:rPr>
          <w:spacing w:val="-1"/>
        </w:rPr>
        <w:t xml:space="preserve"> </w:t>
      </w:r>
      <w:r>
        <w:t>púb</w:t>
      </w:r>
      <w:r>
        <w:t>lico</w:t>
      </w:r>
      <w:r>
        <w:rPr>
          <w:spacing w:val="-1"/>
        </w:rPr>
        <w:t xml:space="preserve"> </w:t>
      </w:r>
      <w:r>
        <w:t>ou</w:t>
      </w:r>
    </w:p>
    <w:p w:rsidR="007A1179" w:rsidRDefault="00D80BCD">
      <w:pPr>
        <w:pStyle w:val="PargrafodaLista"/>
        <w:numPr>
          <w:ilvl w:val="0"/>
          <w:numId w:val="1"/>
        </w:numPr>
        <w:tabs>
          <w:tab w:val="left" w:pos="268"/>
        </w:tabs>
        <w:spacing w:before="161"/>
        <w:ind w:left="268" w:hanging="164"/>
        <w:rPr>
          <w:rFonts w:ascii="Times New Roman" w:hAnsi="Times New Roman"/>
          <w:sz w:val="21"/>
        </w:rPr>
      </w:pPr>
      <w:bookmarkStart w:id="4" w:name="_bookmark1"/>
      <w:bookmarkEnd w:id="4"/>
      <w:r>
        <w:rPr>
          <w:rFonts w:ascii="Times New Roman" w:hAnsi="Times New Roman"/>
          <w:spacing w:val="-2"/>
          <w:sz w:val="21"/>
        </w:rPr>
        <w:t>D'ANDREA,</w:t>
      </w:r>
      <w:r>
        <w:rPr>
          <w:rFonts w:ascii="Times New Roman" w:hAnsi="Times New Roman"/>
          <w:spacing w:val="-1"/>
          <w:sz w:val="21"/>
        </w:rPr>
        <w:t xml:space="preserve"> Gustavo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pacing w:val="-1"/>
          <w:sz w:val="21"/>
        </w:rPr>
        <w:t>et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pacing w:val="-1"/>
          <w:sz w:val="21"/>
        </w:rPr>
        <w:t>al.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pacing w:val="-1"/>
          <w:sz w:val="21"/>
        </w:rPr>
        <w:t>DIREITO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pacing w:val="-1"/>
          <w:sz w:val="21"/>
        </w:rPr>
        <w:t>À SAÚDE: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pacing w:val="-1"/>
          <w:sz w:val="21"/>
        </w:rPr>
        <w:t>UMA</w:t>
      </w:r>
      <w:r>
        <w:rPr>
          <w:rFonts w:ascii="Times New Roman" w:hAnsi="Times New Roman"/>
          <w:spacing w:val="-12"/>
          <w:sz w:val="21"/>
        </w:rPr>
        <w:t xml:space="preserve"> </w:t>
      </w:r>
      <w:r>
        <w:rPr>
          <w:rFonts w:ascii="Times New Roman" w:hAnsi="Times New Roman"/>
          <w:spacing w:val="-1"/>
          <w:sz w:val="21"/>
        </w:rPr>
        <w:t>PROPOSTA</w:t>
      </w:r>
      <w:r>
        <w:rPr>
          <w:rFonts w:ascii="Times New Roman" w:hAnsi="Times New Roman"/>
          <w:spacing w:val="-12"/>
          <w:sz w:val="21"/>
        </w:rPr>
        <w:t xml:space="preserve"> </w:t>
      </w:r>
      <w:r>
        <w:rPr>
          <w:rFonts w:ascii="Times New Roman" w:hAnsi="Times New Roman"/>
          <w:spacing w:val="-1"/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pacing w:val="-1"/>
          <w:sz w:val="21"/>
        </w:rPr>
        <w:t>CONCEITO PARA</w:t>
      </w:r>
      <w:r>
        <w:rPr>
          <w:rFonts w:ascii="Times New Roman" w:hAnsi="Times New Roman"/>
          <w:spacing w:val="-24"/>
          <w:sz w:val="21"/>
        </w:rPr>
        <w:t xml:space="preserve"> </w:t>
      </w:r>
      <w:r>
        <w:rPr>
          <w:rFonts w:ascii="Times New Roman" w:hAnsi="Times New Roman"/>
          <w:spacing w:val="-1"/>
          <w:sz w:val="21"/>
        </w:rPr>
        <w:t>A</w:t>
      </w:r>
    </w:p>
    <w:p w:rsidR="007A1179" w:rsidRDefault="00D80BCD">
      <w:pPr>
        <w:spacing w:before="35"/>
        <w:ind w:left="104"/>
        <w:rPr>
          <w:sz w:val="21"/>
        </w:rPr>
      </w:pPr>
      <w:r>
        <w:rPr>
          <w:sz w:val="21"/>
        </w:rPr>
        <w:t>OPERACIONALIZAÇÃO</w:t>
      </w:r>
      <w:r>
        <w:rPr>
          <w:spacing w:val="-12"/>
          <w:sz w:val="21"/>
        </w:rPr>
        <w:t xml:space="preserve"> </w:t>
      </w:r>
      <w:r>
        <w:rPr>
          <w:sz w:val="21"/>
        </w:rPr>
        <w:t>DE</w:t>
      </w:r>
      <w:r>
        <w:rPr>
          <w:spacing w:val="-12"/>
          <w:sz w:val="21"/>
        </w:rPr>
        <w:t xml:space="preserve"> </w:t>
      </w:r>
      <w:r>
        <w:rPr>
          <w:sz w:val="21"/>
        </w:rPr>
        <w:t>PESQUISAS</w:t>
      </w:r>
      <w:r>
        <w:rPr>
          <w:spacing w:val="-11"/>
          <w:sz w:val="21"/>
        </w:rPr>
        <w:t xml:space="preserve"> </w:t>
      </w:r>
      <w:r>
        <w:rPr>
          <w:sz w:val="21"/>
        </w:rPr>
        <w:t>QUALITATIVAS.</w:t>
      </w:r>
      <w:r>
        <w:rPr>
          <w:spacing w:val="-7"/>
          <w:sz w:val="21"/>
        </w:rPr>
        <w:t xml:space="preserve"> </w:t>
      </w:r>
      <w:r>
        <w:rPr>
          <w:b/>
          <w:sz w:val="21"/>
        </w:rPr>
        <w:t>Revista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Direito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Sanitário</w:t>
      </w:r>
      <w:r>
        <w:rPr>
          <w:sz w:val="21"/>
        </w:rPr>
        <w:t>,</w:t>
      </w:r>
      <w:r>
        <w:rPr>
          <w:spacing w:val="-12"/>
          <w:sz w:val="21"/>
        </w:rPr>
        <w:t xml:space="preserve"> </w:t>
      </w:r>
      <w:r>
        <w:rPr>
          <w:sz w:val="21"/>
        </w:rPr>
        <w:t>[s.l.],</w:t>
      </w:r>
    </w:p>
    <w:p w:rsidR="007A1179" w:rsidRDefault="00D80BCD">
      <w:pPr>
        <w:spacing w:before="1"/>
        <w:ind w:left="104"/>
        <w:rPr>
          <w:sz w:val="21"/>
        </w:rPr>
      </w:pPr>
      <w:r>
        <w:rPr>
          <w:sz w:val="21"/>
        </w:rPr>
        <w:t>v.</w:t>
      </w:r>
      <w:r>
        <w:rPr>
          <w:spacing w:val="-4"/>
          <w:sz w:val="21"/>
        </w:rPr>
        <w:t xml:space="preserve"> </w:t>
      </w:r>
      <w:r>
        <w:rPr>
          <w:sz w:val="21"/>
        </w:rPr>
        <w:t>18,</w:t>
      </w:r>
      <w:r>
        <w:rPr>
          <w:spacing w:val="-4"/>
          <w:sz w:val="21"/>
        </w:rPr>
        <w:t xml:space="preserve"> </w:t>
      </w:r>
      <w:r>
        <w:rPr>
          <w:sz w:val="21"/>
        </w:rPr>
        <w:t>n.</w:t>
      </w:r>
      <w:r>
        <w:rPr>
          <w:spacing w:val="-5"/>
          <w:sz w:val="21"/>
        </w:rPr>
        <w:t xml:space="preserve"> </w:t>
      </w:r>
      <w:r>
        <w:rPr>
          <w:sz w:val="21"/>
        </w:rPr>
        <w:t>1,</w:t>
      </w:r>
      <w:r>
        <w:rPr>
          <w:spacing w:val="-4"/>
          <w:sz w:val="21"/>
        </w:rPr>
        <w:t xml:space="preserve"> </w:t>
      </w:r>
      <w:r>
        <w:rPr>
          <w:sz w:val="21"/>
        </w:rPr>
        <w:t>p.57-74,</w:t>
      </w:r>
      <w:r>
        <w:rPr>
          <w:spacing w:val="-5"/>
          <w:sz w:val="21"/>
        </w:rPr>
        <w:t xml:space="preserve"> </w:t>
      </w:r>
      <w:r>
        <w:rPr>
          <w:sz w:val="21"/>
        </w:rPr>
        <w:t>9</w:t>
      </w:r>
      <w:r>
        <w:rPr>
          <w:spacing w:val="-3"/>
          <w:sz w:val="21"/>
        </w:rPr>
        <w:t xml:space="preserve"> </w:t>
      </w:r>
      <w:r>
        <w:rPr>
          <w:sz w:val="21"/>
        </w:rPr>
        <w:t>ago.</w:t>
      </w:r>
      <w:r>
        <w:rPr>
          <w:spacing w:val="-5"/>
          <w:sz w:val="21"/>
        </w:rPr>
        <w:t xml:space="preserve"> </w:t>
      </w:r>
      <w:r>
        <w:rPr>
          <w:sz w:val="21"/>
        </w:rPr>
        <w:t>2017.</w:t>
      </w:r>
      <w:r>
        <w:rPr>
          <w:spacing w:val="-3"/>
          <w:sz w:val="21"/>
        </w:rPr>
        <w:t xml:space="preserve"> </w:t>
      </w:r>
      <w:r>
        <w:rPr>
          <w:sz w:val="21"/>
        </w:rPr>
        <w:t>Universidade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Sao</w:t>
      </w:r>
      <w:r>
        <w:rPr>
          <w:spacing w:val="-4"/>
          <w:sz w:val="21"/>
        </w:rPr>
        <w:t xml:space="preserve"> </w:t>
      </w:r>
      <w:r>
        <w:rPr>
          <w:sz w:val="21"/>
        </w:rPr>
        <w:t>Paulo</w:t>
      </w:r>
      <w:r>
        <w:rPr>
          <w:spacing w:val="-5"/>
          <w:sz w:val="21"/>
        </w:rPr>
        <w:t xml:space="preserve"> </w:t>
      </w:r>
      <w:r>
        <w:rPr>
          <w:sz w:val="21"/>
        </w:rPr>
        <w:t>Sistema</w:t>
      </w:r>
      <w:r>
        <w:rPr>
          <w:spacing w:val="-4"/>
          <w:sz w:val="21"/>
        </w:rPr>
        <w:t xml:space="preserve"> </w:t>
      </w:r>
      <w:r>
        <w:rPr>
          <w:sz w:val="21"/>
        </w:rPr>
        <w:t>Integrado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Bibliotecas</w:t>
      </w:r>
      <w:r>
        <w:rPr>
          <w:spacing w:val="-4"/>
          <w:sz w:val="21"/>
        </w:rPr>
        <w:t xml:space="preserve"> </w:t>
      </w:r>
      <w:r>
        <w:rPr>
          <w:sz w:val="21"/>
        </w:rPr>
        <w:t>-</w:t>
      </w:r>
      <w:r>
        <w:rPr>
          <w:spacing w:val="-50"/>
          <w:sz w:val="21"/>
        </w:rPr>
        <w:t xml:space="preserve"> </w:t>
      </w:r>
      <w:r>
        <w:rPr>
          <w:sz w:val="21"/>
        </w:rPr>
        <w:t>SIBiUSP.</w:t>
      </w:r>
      <w:r>
        <w:rPr>
          <w:spacing w:val="-2"/>
          <w:sz w:val="21"/>
        </w:rPr>
        <w:t xml:space="preserve"> </w:t>
      </w:r>
      <w:hyperlink r:id="rId9">
        <w:r>
          <w:rPr>
            <w:sz w:val="21"/>
          </w:rPr>
          <w:t>http://dx.doi.org/10.11606/issn.2316-9044.v18i1p57-74.</w:t>
        </w:r>
      </w:hyperlink>
    </w:p>
    <w:p w:rsidR="007A1179" w:rsidRDefault="007A1179">
      <w:pPr>
        <w:rPr>
          <w:sz w:val="21"/>
        </w:rPr>
        <w:sectPr w:rsidR="007A1179">
          <w:pgSz w:w="11900" w:h="16840"/>
          <w:pgMar w:top="3020" w:right="1540" w:bottom="280" w:left="1600" w:header="890" w:footer="0" w:gutter="0"/>
          <w:cols w:space="720"/>
        </w:sectPr>
      </w:pPr>
    </w:p>
    <w:p w:rsidR="007A1179" w:rsidRDefault="007A1179">
      <w:pPr>
        <w:pStyle w:val="Corpodetexto"/>
        <w:spacing w:before="7"/>
        <w:ind w:left="0"/>
        <w:jc w:val="left"/>
        <w:rPr>
          <w:sz w:val="15"/>
        </w:rPr>
      </w:pPr>
    </w:p>
    <w:p w:rsidR="007A1179" w:rsidRDefault="00D80BCD">
      <w:pPr>
        <w:pStyle w:val="Corpodetexto"/>
        <w:spacing w:before="90" w:line="360" w:lineRule="auto"/>
        <w:ind w:right="155"/>
      </w:pPr>
      <w:r>
        <w:t>na</w:t>
      </w:r>
      <w:r>
        <w:rPr>
          <w:spacing w:val="1"/>
        </w:rPr>
        <w:t xml:space="preserve"> </w:t>
      </w:r>
      <w:r>
        <w:t>iniciativa</w:t>
      </w:r>
      <w:r>
        <w:rPr>
          <w:spacing w:val="1"/>
        </w:rPr>
        <w:t xml:space="preserve"> </w:t>
      </w:r>
      <w:r>
        <w:t>privada,</w:t>
      </w:r>
      <w:r>
        <w:rPr>
          <w:spacing w:val="1"/>
        </w:rPr>
        <w:t xml:space="preserve"> </w:t>
      </w:r>
      <w:r>
        <w:t>definindo-se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dispensação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“ato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fornecimento</w:t>
      </w:r>
      <w:r>
        <w:rPr>
          <w:spacing w:val="1"/>
        </w:rPr>
        <w:t xml:space="preserve"> </w:t>
      </w:r>
      <w:r>
        <w:t>ao</w:t>
      </w:r>
      <w:r>
        <w:rPr>
          <w:spacing w:val="-57"/>
        </w:rPr>
        <w:t xml:space="preserve"> </w:t>
      </w:r>
      <w:r>
        <w:t>consu</w:t>
      </w:r>
      <w:r>
        <w:t>midor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drogas,</w:t>
      </w:r>
      <w:r>
        <w:rPr>
          <w:spacing w:val="1"/>
        </w:rPr>
        <w:t xml:space="preserve"> </w:t>
      </w:r>
      <w:r>
        <w:t>medicamentos,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farmacêuticos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correlatos,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título</w:t>
      </w:r>
      <w:r>
        <w:rPr>
          <w:spacing w:val="-57"/>
        </w:rPr>
        <w:t xml:space="preserve"> </w:t>
      </w:r>
      <w:r>
        <w:t>remunerado</w:t>
      </w:r>
      <w:r>
        <w:rPr>
          <w:spacing w:val="-1"/>
        </w:rPr>
        <w:t xml:space="preserve"> </w:t>
      </w:r>
      <w:r>
        <w:t>ou não”</w:t>
      </w:r>
      <w:r>
        <w:rPr>
          <w:spacing w:val="-1"/>
        </w:rPr>
        <w:t xml:space="preserve"> </w:t>
      </w:r>
      <w:r>
        <w:t>(Lei</w:t>
      </w:r>
      <w:r>
        <w:rPr>
          <w:spacing w:val="-1"/>
        </w:rPr>
        <w:t xml:space="preserve"> </w:t>
      </w:r>
      <w:r>
        <w:t>Federal nº</w:t>
      </w:r>
      <w:r>
        <w:rPr>
          <w:spacing w:val="-1"/>
        </w:rPr>
        <w:t xml:space="preserve"> </w:t>
      </w:r>
      <w:r>
        <w:t>5.991/73, art.4º, inciso</w:t>
      </w:r>
      <w:r>
        <w:rPr>
          <w:spacing w:val="-1"/>
        </w:rPr>
        <w:t xml:space="preserve"> </w:t>
      </w:r>
      <w:r>
        <w:t>XV).</w:t>
      </w:r>
    </w:p>
    <w:p w:rsidR="007A1179" w:rsidRDefault="00D80BCD">
      <w:pPr>
        <w:pStyle w:val="Corpodetexto"/>
        <w:spacing w:before="160" w:line="360" w:lineRule="auto"/>
        <w:ind w:right="152" w:firstLine="1080"/>
      </w:pP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farmácias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drogarias,</w:t>
      </w:r>
      <w:r>
        <w:rPr>
          <w:spacing w:val="1"/>
        </w:rPr>
        <w:t xml:space="preserve"> </w:t>
      </w:r>
      <w:r>
        <w:t>continua</w:t>
      </w:r>
      <w:r>
        <w:rPr>
          <w:spacing w:val="1"/>
        </w:rPr>
        <w:t xml:space="preserve"> </w:t>
      </w:r>
      <w:r>
        <w:t>obrigatória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atuação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profissional especializado e certificado, em todos os momentos de funcionamento ao</w:t>
      </w:r>
      <w:r>
        <w:rPr>
          <w:spacing w:val="1"/>
        </w:rPr>
        <w:t xml:space="preserve"> </w:t>
      </w:r>
      <w:r>
        <w:t>público da farmácia ou drogaria. entretanto há momentos específicos em que a farmácia</w:t>
      </w:r>
      <w:r>
        <w:rPr>
          <w:spacing w:val="1"/>
        </w:rPr>
        <w:t xml:space="preserve"> </w:t>
      </w:r>
      <w:r>
        <w:t>ou drogaria pode ficar impossibilitada de garantir a presença do profissional ou de</w:t>
      </w:r>
      <w:r>
        <w:rPr>
          <w:spacing w:val="1"/>
        </w:rPr>
        <w:t xml:space="preserve"> </w:t>
      </w:r>
      <w:r>
        <w:t>sub</w:t>
      </w:r>
      <w:r>
        <w:t>stituto,</w:t>
      </w:r>
      <w:r>
        <w:rPr>
          <w:spacing w:val="1"/>
        </w:rPr>
        <w:t xml:space="preserve"> </w:t>
      </w:r>
      <w:r>
        <w:t>especialmente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localidades</w:t>
      </w:r>
      <w:r>
        <w:rPr>
          <w:spacing w:val="1"/>
        </w:rPr>
        <w:t xml:space="preserve"> </w:t>
      </w:r>
      <w:r>
        <w:t>afastadas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pouco</w:t>
      </w:r>
      <w:r>
        <w:rPr>
          <w:spacing w:val="1"/>
        </w:rPr>
        <w:t xml:space="preserve"> </w:t>
      </w:r>
      <w:r>
        <w:t>movimento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municípios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menor</w:t>
      </w:r>
      <w:r>
        <w:rPr>
          <w:spacing w:val="26"/>
        </w:rPr>
        <w:t xml:space="preserve"> </w:t>
      </w:r>
      <w:r>
        <w:t>população,</w:t>
      </w:r>
      <w:r>
        <w:rPr>
          <w:spacing w:val="27"/>
        </w:rPr>
        <w:t xml:space="preserve"> </w:t>
      </w:r>
      <w:r>
        <w:t>quando</w:t>
      </w:r>
      <w:r>
        <w:rPr>
          <w:spacing w:val="25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farmacêutico</w:t>
      </w:r>
      <w:r>
        <w:rPr>
          <w:spacing w:val="27"/>
        </w:rPr>
        <w:t xml:space="preserve"> </w:t>
      </w:r>
      <w:r>
        <w:t>faltar</w:t>
      </w:r>
      <w:r>
        <w:rPr>
          <w:spacing w:val="25"/>
        </w:rPr>
        <w:t xml:space="preserve"> </w:t>
      </w:r>
      <w:r>
        <w:t>ao</w:t>
      </w:r>
      <w:r>
        <w:rPr>
          <w:spacing w:val="26"/>
        </w:rPr>
        <w:t xml:space="preserve"> </w:t>
      </w:r>
      <w:r>
        <w:t>trabalho,</w:t>
      </w:r>
      <w:r>
        <w:rPr>
          <w:spacing w:val="27"/>
        </w:rPr>
        <w:t xml:space="preserve"> </w:t>
      </w:r>
      <w:r>
        <w:t>justificada</w:t>
      </w:r>
      <w:r>
        <w:rPr>
          <w:spacing w:val="-58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injustificadamente,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consumidor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paciente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necessita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farmacêutico</w:t>
      </w:r>
      <w:r>
        <w:rPr>
          <w:spacing w:val="9"/>
        </w:rPr>
        <w:t xml:space="preserve"> </w:t>
      </w:r>
      <w:r>
        <w:t>não</w:t>
      </w:r>
      <w:r>
        <w:rPr>
          <w:spacing w:val="9"/>
        </w:rPr>
        <w:t xml:space="preserve"> </w:t>
      </w:r>
      <w:r>
        <w:t>pode,</w:t>
      </w:r>
      <w:r>
        <w:rPr>
          <w:spacing w:val="9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nossa</w:t>
      </w:r>
      <w:r>
        <w:rPr>
          <w:spacing w:val="11"/>
        </w:rPr>
        <w:t xml:space="preserve"> </w:t>
      </w:r>
      <w:r>
        <w:t>visão,</w:t>
      </w:r>
      <w:r>
        <w:rPr>
          <w:spacing w:val="9"/>
        </w:rPr>
        <w:t xml:space="preserve"> </w:t>
      </w:r>
      <w:r>
        <w:t>ficar</w:t>
      </w:r>
      <w:r>
        <w:rPr>
          <w:spacing w:val="9"/>
        </w:rPr>
        <w:t xml:space="preserve"> </w:t>
      </w:r>
      <w:r>
        <w:t>desassistido</w:t>
      </w:r>
      <w:r>
        <w:rPr>
          <w:spacing w:val="10"/>
        </w:rPr>
        <w:t xml:space="preserve"> </w:t>
      </w:r>
      <w:r>
        <w:t>pela</w:t>
      </w:r>
      <w:r>
        <w:rPr>
          <w:spacing w:val="9"/>
        </w:rPr>
        <w:t xml:space="preserve"> </w:t>
      </w:r>
      <w:r>
        <w:t>ausência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profissional</w:t>
      </w:r>
      <w:r>
        <w:rPr>
          <w:spacing w:val="-5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falta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quem</w:t>
      </w:r>
      <w:r>
        <w:rPr>
          <w:spacing w:val="1"/>
        </w:rPr>
        <w:t xml:space="preserve"> </w:t>
      </w:r>
      <w:r>
        <w:t>o substitua</w:t>
      </w:r>
      <w:r>
        <w:rPr>
          <w:spacing w:val="-1"/>
        </w:rPr>
        <w:t xml:space="preserve"> </w:t>
      </w:r>
      <w:r>
        <w:t>presencialmente.</w:t>
      </w:r>
    </w:p>
    <w:p w:rsidR="007A1179" w:rsidRDefault="00D80BCD">
      <w:pPr>
        <w:pStyle w:val="Corpodetexto"/>
        <w:spacing w:before="161" w:line="360" w:lineRule="auto"/>
        <w:ind w:right="101" w:firstLine="1080"/>
      </w:pPr>
      <w:r>
        <w:t>Com efeito, não se dispensa a obrigatoriedade da responsabilidade técnica do</w:t>
      </w:r>
      <w:r>
        <w:rPr>
          <w:spacing w:val="-57"/>
        </w:rPr>
        <w:t xml:space="preserve"> </w:t>
      </w:r>
      <w:r>
        <w:t>farmacêutico para o funcionamento da farmácia ou drogaria, em c</w:t>
      </w:r>
      <w:r>
        <w:t>umprimento à Lei</w:t>
      </w:r>
      <w:r>
        <w:rPr>
          <w:spacing w:val="1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N</w:t>
      </w:r>
      <w:r>
        <w:rPr>
          <w:vertAlign w:val="superscript"/>
        </w:rPr>
        <w:t>o</w:t>
      </w:r>
      <w:r>
        <w:t>.</w:t>
      </w:r>
      <w:r>
        <w:rPr>
          <w:spacing w:val="-3"/>
        </w:rPr>
        <w:t xml:space="preserve"> </w:t>
      </w:r>
      <w:r>
        <w:t>13.021/2014</w:t>
      </w:r>
      <w:r>
        <w:rPr>
          <w:spacing w:val="-2"/>
        </w:rPr>
        <w:t xml:space="preserve"> </w:t>
      </w:r>
      <w:r>
        <w:t>(esp.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5</w:t>
      </w:r>
      <w:r>
        <w:rPr>
          <w:vertAlign w:val="superscript"/>
        </w:rPr>
        <w:t>o</w:t>
      </w:r>
      <w:r>
        <w:t>)</w:t>
      </w:r>
      <w:r>
        <w:rPr>
          <w:spacing w:val="-4"/>
        </w:rPr>
        <w:t xml:space="preserve"> </w:t>
      </w:r>
      <w:r>
        <w:t>bem</w:t>
      </w:r>
      <w:r>
        <w:rPr>
          <w:spacing w:val="-4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observa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disposto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N</w:t>
      </w:r>
      <w:r>
        <w:rPr>
          <w:vertAlign w:val="superscript"/>
        </w:rPr>
        <w:t>o</w:t>
      </w:r>
      <w:r>
        <w:t>.</w:t>
      </w:r>
      <w:r>
        <w:rPr>
          <w:spacing w:val="-57"/>
        </w:rPr>
        <w:t xml:space="preserve"> </w:t>
      </w:r>
      <w:r>
        <w:t>5.991, permite o funcionamento de farmácias e drogarias por até 30 dias desde que</w:t>
      </w:r>
      <w:r>
        <w:rPr>
          <w:spacing w:val="1"/>
        </w:rPr>
        <w:t xml:space="preserve"> </w:t>
      </w:r>
      <w:r>
        <w:t>apenas para venda e dispensação de medicamentos mediante receita méd</w:t>
      </w:r>
      <w:r>
        <w:t>ica e sem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manipulação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estabelecimento.</w:t>
      </w:r>
      <w:r>
        <w:rPr>
          <w:spacing w:val="1"/>
        </w:rPr>
        <w:t xml:space="preserve"> </w:t>
      </w:r>
      <w:r>
        <w:t>Tampouco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relaxa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exigência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apresentação de prova de prescrição médica nos casos já exigidos em Lei, não é disso</w:t>
      </w:r>
      <w:r>
        <w:rPr>
          <w:spacing w:val="1"/>
        </w:rPr>
        <w:t xml:space="preserve"> </w:t>
      </w:r>
      <w:r>
        <w:t>que se trata, nobres colegas, mas tão somente de permitir ao consumidor, paciente, ou</w:t>
      </w:r>
      <w:r>
        <w:rPr>
          <w:spacing w:val="1"/>
        </w:rPr>
        <w:t xml:space="preserve"> </w:t>
      </w:r>
      <w:r>
        <w:t>usuário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necessita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medicamento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acesso,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não</w:t>
      </w:r>
      <w:r>
        <w:rPr>
          <w:spacing w:val="61"/>
        </w:rPr>
        <w:t xml:space="preserve"> </w:t>
      </w:r>
      <w:r>
        <w:t>houver</w:t>
      </w:r>
      <w:r>
        <w:rPr>
          <w:spacing w:val="1"/>
        </w:rPr>
        <w:t xml:space="preserve"> </w:t>
      </w:r>
      <w:r>
        <w:t>farmacêutico</w:t>
      </w:r>
      <w:r>
        <w:rPr>
          <w:spacing w:val="-1"/>
        </w:rPr>
        <w:t xml:space="preserve"> </w:t>
      </w:r>
      <w:r>
        <w:t>d</w:t>
      </w:r>
      <w:r>
        <w:t>isponível</w:t>
      </w:r>
      <w:r>
        <w:rPr>
          <w:spacing w:val="1"/>
        </w:rPr>
        <w:t xml:space="preserve"> </w:t>
      </w:r>
      <w:r>
        <w:t>presencialmente</w:t>
      </w:r>
      <w:r>
        <w:rPr>
          <w:spacing w:val="-1"/>
        </w:rPr>
        <w:t xml:space="preserve"> </w:t>
      </w:r>
      <w:r>
        <w:t>naquele</w:t>
      </w:r>
      <w:r>
        <w:rPr>
          <w:spacing w:val="-2"/>
        </w:rPr>
        <w:t xml:space="preserve"> </w:t>
      </w:r>
      <w:r>
        <w:t>momento.</w:t>
      </w:r>
    </w:p>
    <w:p w:rsidR="007A1179" w:rsidRDefault="00D80BCD">
      <w:pPr>
        <w:pStyle w:val="Corpodetexto"/>
        <w:spacing w:before="160" w:line="360" w:lineRule="auto"/>
        <w:ind w:right="150" w:firstLine="1080"/>
      </w:pPr>
      <w:r>
        <w:t>É neste ponto que se busca adentrar, para que se compreenda que o fito desta</w:t>
      </w:r>
      <w:r>
        <w:rPr>
          <w:spacing w:val="-57"/>
        </w:rPr>
        <w:t xml:space="preserve"> </w:t>
      </w:r>
      <w:r>
        <w:t>norma não é o de que as farmácias e drogarias do Estado do Maranhão não tenham a</w:t>
      </w:r>
      <w:r>
        <w:rPr>
          <w:spacing w:val="1"/>
        </w:rPr>
        <w:t xml:space="preserve"> </w:t>
      </w:r>
      <w:r>
        <w:t>presença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farmacêuticos;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contrário,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estabelecimentos</w:t>
      </w:r>
      <w:r>
        <w:rPr>
          <w:spacing w:val="1"/>
        </w:rPr>
        <w:t xml:space="preserve"> </w:t>
      </w:r>
      <w:r>
        <w:t>farmacêuticos tenham, pelo menos, um farmacêutico laborando presencialmente na loja</w:t>
      </w:r>
      <w:r>
        <w:rPr>
          <w:spacing w:val="1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cumprindo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seu</w:t>
      </w:r>
      <w:r>
        <w:rPr>
          <w:spacing w:val="14"/>
        </w:rPr>
        <w:t xml:space="preserve"> </w:t>
      </w:r>
      <w:r>
        <w:t>mister</w:t>
      </w:r>
      <w:r>
        <w:rPr>
          <w:spacing w:val="17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todo</w:t>
      </w:r>
      <w:r>
        <w:rPr>
          <w:spacing w:val="14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seu</w:t>
      </w:r>
      <w:r>
        <w:rPr>
          <w:spacing w:val="14"/>
        </w:rPr>
        <w:t xml:space="preserve"> </w:t>
      </w:r>
      <w:r>
        <w:t>horário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funcionamento,</w:t>
      </w:r>
      <w:r>
        <w:rPr>
          <w:spacing w:val="14"/>
        </w:rPr>
        <w:t xml:space="preserve"> </w:t>
      </w:r>
      <w:r>
        <w:t>permitindo</w:t>
      </w:r>
      <w:r>
        <w:rPr>
          <w:spacing w:val="15"/>
        </w:rPr>
        <w:t xml:space="preserve"> </w:t>
      </w:r>
      <w:r>
        <w:t>apenas</w:t>
      </w:r>
      <w:r>
        <w:rPr>
          <w:spacing w:val="-58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cidadão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tem</w:t>
      </w:r>
      <w:r>
        <w:rPr>
          <w:spacing w:val="-2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deslocar</w:t>
      </w:r>
      <w:r>
        <w:rPr>
          <w:spacing w:val="-1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dependências</w:t>
      </w:r>
      <w:r>
        <w:rPr>
          <w:spacing w:val="-3"/>
        </w:rPr>
        <w:t xml:space="preserve"> </w:t>
      </w:r>
      <w:r>
        <w:t>físicas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farmácia</w:t>
      </w:r>
    </w:p>
    <w:p w:rsidR="007A1179" w:rsidRDefault="007A1179">
      <w:pPr>
        <w:spacing w:line="360" w:lineRule="auto"/>
        <w:sectPr w:rsidR="007A1179">
          <w:pgSz w:w="11900" w:h="16840"/>
          <w:pgMar w:top="3020" w:right="1540" w:bottom="280" w:left="1600" w:header="890" w:footer="0" w:gutter="0"/>
          <w:cols w:space="720"/>
        </w:sectPr>
      </w:pPr>
    </w:p>
    <w:p w:rsidR="007A1179" w:rsidRDefault="007A1179">
      <w:pPr>
        <w:pStyle w:val="Corpodetexto"/>
        <w:spacing w:before="7"/>
        <w:ind w:left="0"/>
        <w:jc w:val="left"/>
        <w:rPr>
          <w:sz w:val="15"/>
        </w:rPr>
      </w:pPr>
    </w:p>
    <w:p w:rsidR="007A1179" w:rsidRDefault="00D80BCD">
      <w:pPr>
        <w:pStyle w:val="Corpodetexto"/>
        <w:spacing w:before="90" w:line="360" w:lineRule="auto"/>
        <w:ind w:right="159"/>
      </w:pPr>
      <w:r>
        <w:t>ou</w:t>
      </w:r>
      <w:r>
        <w:rPr>
          <w:spacing w:val="1"/>
        </w:rPr>
        <w:t xml:space="preserve"> </w:t>
      </w:r>
      <w:r>
        <w:t>drogaria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amplo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dispensação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medicamentos</w:t>
      </w:r>
      <w:r>
        <w:rPr>
          <w:spacing w:val="1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assessoria</w:t>
      </w:r>
      <w:r>
        <w:rPr>
          <w:spacing w:val="-2"/>
        </w:rPr>
        <w:t xml:space="preserve"> </w:t>
      </w:r>
      <w:r>
        <w:t>remota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farmacêutico.</w:t>
      </w:r>
    </w:p>
    <w:p w:rsidR="007A1179" w:rsidRDefault="00D80BCD">
      <w:pPr>
        <w:pStyle w:val="Corpodetexto"/>
        <w:spacing w:before="160" w:line="360" w:lineRule="auto"/>
        <w:ind w:right="154" w:firstLine="1080"/>
      </w:pPr>
      <w:r>
        <w:t>O</w:t>
      </w:r>
      <w:r>
        <w:rPr>
          <w:spacing w:val="18"/>
        </w:rPr>
        <w:t xml:space="preserve"> </w:t>
      </w:r>
      <w:r>
        <w:t>aviamento</w:t>
      </w:r>
      <w:r>
        <w:rPr>
          <w:spacing w:val="20"/>
        </w:rPr>
        <w:t xml:space="preserve"> </w:t>
      </w:r>
      <w:r>
        <w:t>das</w:t>
      </w:r>
      <w:r>
        <w:rPr>
          <w:spacing w:val="19"/>
        </w:rPr>
        <w:t xml:space="preserve"> </w:t>
      </w:r>
      <w:r>
        <w:t>receitas</w:t>
      </w:r>
      <w:r>
        <w:rPr>
          <w:spacing w:val="18"/>
        </w:rPr>
        <w:t xml:space="preserve"> </w:t>
      </w:r>
      <w:r>
        <w:t>(prescrições)</w:t>
      </w:r>
      <w:r>
        <w:rPr>
          <w:spacing w:val="18"/>
        </w:rPr>
        <w:t xml:space="preserve"> </w:t>
      </w:r>
      <w:r>
        <w:t>também</w:t>
      </w:r>
      <w:r>
        <w:rPr>
          <w:spacing w:val="18"/>
        </w:rPr>
        <w:t xml:space="preserve"> </w:t>
      </w:r>
      <w:r>
        <w:t>seria</w:t>
      </w:r>
      <w:r>
        <w:rPr>
          <w:spacing w:val="18"/>
        </w:rPr>
        <w:t xml:space="preserve"> </w:t>
      </w:r>
      <w:r>
        <w:t>feito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meio</w:t>
      </w:r>
      <w:r>
        <w:rPr>
          <w:spacing w:val="20"/>
        </w:rPr>
        <w:t xml:space="preserve"> </w:t>
      </w:r>
      <w:r>
        <w:t>remoto</w:t>
      </w:r>
      <w:r>
        <w:rPr>
          <w:spacing w:val="-58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visando</w:t>
      </w:r>
      <w:r>
        <w:rPr>
          <w:spacing w:val="1"/>
        </w:rPr>
        <w:t xml:space="preserve"> </w:t>
      </w:r>
      <w:r>
        <w:t>garantir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farmacêutico,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fará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atendimento deverá estar devidamente logado a um sistema por meio de um certificado</w:t>
      </w:r>
      <w:r>
        <w:rPr>
          <w:spacing w:val="1"/>
        </w:rPr>
        <w:t xml:space="preserve"> </w:t>
      </w:r>
      <w:r>
        <w:t>digital que permitirá, inclusive, que se faça seu rastreamento como operador do sistema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daquel</w:t>
      </w:r>
      <w:r>
        <w:t>e</w:t>
      </w:r>
      <w:r>
        <w:rPr>
          <w:spacing w:val="-1"/>
        </w:rPr>
        <w:t xml:space="preserve"> </w:t>
      </w:r>
      <w:r>
        <w:t>ato de</w:t>
      </w:r>
      <w:r>
        <w:rPr>
          <w:spacing w:val="1"/>
        </w:rPr>
        <w:t xml:space="preserve"> </w:t>
      </w:r>
      <w:r>
        <w:t>dispensação.</w:t>
      </w:r>
    </w:p>
    <w:p w:rsidR="007A1179" w:rsidRDefault="00D80BCD">
      <w:pPr>
        <w:pStyle w:val="Corpodetexto"/>
        <w:spacing w:before="160" w:line="360" w:lineRule="auto"/>
        <w:ind w:right="155" w:firstLine="1080"/>
      </w:pPr>
      <w:r>
        <w:t>O Conselho Federal de Farmácia já anteviu a possibilidade da assistência</w:t>
      </w:r>
      <w:r>
        <w:rPr>
          <w:spacing w:val="1"/>
        </w:rPr>
        <w:t xml:space="preserve"> </w:t>
      </w:r>
      <w:r>
        <w:t>farmacêutica fora da farmácia e drogaria quando, no ano de 2001, autorizou pelo artigo</w:t>
      </w:r>
      <w:r>
        <w:rPr>
          <w:spacing w:val="1"/>
        </w:rPr>
        <w:t xml:space="preserve"> </w:t>
      </w:r>
      <w:r>
        <w:t>97 da Resolução CFF nº 357/01 a prestação da assistência farmacêutica domi</w:t>
      </w:r>
      <w:r>
        <w:t>ciliar e,</w:t>
      </w:r>
      <w:r>
        <w:rPr>
          <w:spacing w:val="1"/>
        </w:rPr>
        <w:t xml:space="preserve"> </w:t>
      </w:r>
      <w:r>
        <w:t>decorridos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anos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norma,</w:t>
      </w:r>
      <w:r>
        <w:rPr>
          <w:spacing w:val="1"/>
        </w:rPr>
        <w:t xml:space="preserve"> </w:t>
      </w:r>
      <w:r>
        <w:t>surgiram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tecnológicos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assistência.</w:t>
      </w:r>
    </w:p>
    <w:p w:rsidR="007A1179" w:rsidRDefault="00D80BCD">
      <w:pPr>
        <w:pStyle w:val="Corpodetexto"/>
        <w:spacing w:before="161" w:line="360" w:lineRule="auto"/>
        <w:ind w:right="157" w:firstLine="1080"/>
      </w:pPr>
      <w:r>
        <w:t>Creio, nobres</w:t>
      </w:r>
      <w:r>
        <w:rPr>
          <w:spacing w:val="1"/>
        </w:rPr>
        <w:t xml:space="preserve"> </w:t>
      </w:r>
      <w:r>
        <w:t>colegas, que tais</w:t>
      </w:r>
      <w:r>
        <w:rPr>
          <w:spacing w:val="1"/>
        </w:rPr>
        <w:t xml:space="preserve"> </w:t>
      </w:r>
      <w:r>
        <w:t>providências</w:t>
      </w:r>
      <w:r>
        <w:rPr>
          <w:spacing w:val="1"/>
        </w:rPr>
        <w:t xml:space="preserve"> </w:t>
      </w:r>
      <w:r>
        <w:t>permitirão a ampliação 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aprofundamento do acesso ao Direito Fundamental à Saúde aos cidadãos maranhenses,</w:t>
      </w:r>
      <w:r>
        <w:rPr>
          <w:spacing w:val="1"/>
        </w:rPr>
        <w:t xml:space="preserve"> </w:t>
      </w:r>
      <w:r>
        <w:t>especialmente àqueles mais fragilizados e com dificuldades de locomoção, e por isso</w:t>
      </w:r>
      <w:r>
        <w:rPr>
          <w:spacing w:val="1"/>
        </w:rPr>
        <w:t xml:space="preserve"> </w:t>
      </w:r>
      <w:r>
        <w:t>lhes</w:t>
      </w:r>
      <w:r>
        <w:rPr>
          <w:spacing w:val="-1"/>
        </w:rPr>
        <w:t xml:space="preserve"> </w:t>
      </w:r>
      <w:r>
        <w:t>rogo o apoio a</w:t>
      </w:r>
      <w:r>
        <w:rPr>
          <w:spacing w:val="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Projeto de</w:t>
      </w:r>
      <w:r>
        <w:rPr>
          <w:spacing w:val="-1"/>
        </w:rPr>
        <w:t xml:space="preserve"> </w:t>
      </w:r>
      <w:r>
        <w:t>Lei.</w:t>
      </w:r>
    </w:p>
    <w:p w:rsidR="007A1179" w:rsidRDefault="007A1179">
      <w:pPr>
        <w:pStyle w:val="Corpodetexto"/>
        <w:ind w:left="0"/>
        <w:jc w:val="left"/>
        <w:rPr>
          <w:sz w:val="26"/>
        </w:rPr>
      </w:pPr>
    </w:p>
    <w:p w:rsidR="007A1179" w:rsidRDefault="007A1179">
      <w:pPr>
        <w:pStyle w:val="Corpodetexto"/>
        <w:ind w:left="0"/>
        <w:jc w:val="left"/>
        <w:rPr>
          <w:sz w:val="26"/>
        </w:rPr>
      </w:pPr>
    </w:p>
    <w:p w:rsidR="007A1179" w:rsidRDefault="007A1179">
      <w:pPr>
        <w:pStyle w:val="Corpodetexto"/>
        <w:ind w:left="0"/>
        <w:jc w:val="left"/>
        <w:rPr>
          <w:sz w:val="26"/>
        </w:rPr>
      </w:pPr>
    </w:p>
    <w:p w:rsidR="007A1179" w:rsidRDefault="007A1179">
      <w:pPr>
        <w:pStyle w:val="Corpodetexto"/>
        <w:spacing w:before="8"/>
        <w:ind w:left="0"/>
        <w:jc w:val="left"/>
        <w:rPr>
          <w:sz w:val="35"/>
        </w:rPr>
      </w:pPr>
    </w:p>
    <w:p w:rsidR="007A1179" w:rsidRDefault="00D80BCD">
      <w:pPr>
        <w:pStyle w:val="Ttulo1"/>
      </w:pPr>
      <w:bookmarkStart w:id="5" w:name="DR._YGLÉSIO"/>
      <w:bookmarkEnd w:id="5"/>
      <w:r>
        <w:rPr>
          <w:spacing w:val="-1"/>
        </w:rPr>
        <w:t>DR.</w:t>
      </w:r>
      <w:r>
        <w:rPr>
          <w:spacing w:val="-13"/>
        </w:rPr>
        <w:t xml:space="preserve"> </w:t>
      </w:r>
      <w:r>
        <w:t>YGLÉSIO</w:t>
      </w:r>
    </w:p>
    <w:p w:rsidR="007A1179" w:rsidRDefault="00D80BCD">
      <w:pPr>
        <w:spacing w:before="2"/>
        <w:ind w:right="47"/>
        <w:jc w:val="center"/>
        <w:rPr>
          <w:b/>
          <w:sz w:val="20"/>
        </w:rPr>
      </w:pPr>
      <w:r>
        <w:rPr>
          <w:b/>
          <w:spacing w:val="-1"/>
          <w:sz w:val="20"/>
        </w:rPr>
        <w:t>DEPUTADO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ESTADUAL</w:t>
      </w:r>
    </w:p>
    <w:sectPr w:rsidR="007A1179">
      <w:pgSz w:w="11900" w:h="16840"/>
      <w:pgMar w:top="3020" w:right="1540" w:bottom="280" w:left="1600" w:header="8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80BCD">
      <w:r>
        <w:separator/>
      </w:r>
    </w:p>
  </w:endnote>
  <w:endnote w:type="continuationSeparator" w:id="0">
    <w:p w:rsidR="00000000" w:rsidRDefault="00D8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80BCD">
      <w:r>
        <w:separator/>
      </w:r>
    </w:p>
  </w:footnote>
  <w:footnote w:type="continuationSeparator" w:id="0">
    <w:p w:rsidR="00000000" w:rsidRDefault="00D80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179" w:rsidRDefault="00D80BCD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3426459</wp:posOffset>
          </wp:positionH>
          <wp:positionV relativeFrom="page">
            <wp:posOffset>565150</wp:posOffset>
          </wp:positionV>
          <wp:extent cx="707389" cy="7073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7389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2280920</wp:posOffset>
              </wp:positionH>
              <wp:positionV relativeFrom="page">
                <wp:posOffset>1398270</wp:posOffset>
              </wp:positionV>
              <wp:extent cx="2998470" cy="5448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847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179" w:rsidRDefault="00D80BCD">
                          <w:pPr>
                            <w:spacing w:before="10"/>
                            <w:ind w:left="9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ESTADO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DO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MARANHÃO</w:t>
                          </w:r>
                        </w:p>
                        <w:p w:rsidR="007A1179" w:rsidRDefault="00D80BCD">
                          <w:pPr>
                            <w:ind w:left="20" w:right="12" w:firstLine="1174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Assembleia Legislativa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GABINETE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DO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DEPUTADO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DR.</w:t>
                          </w:r>
                          <w:r>
                            <w:rPr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YGLÉSIO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9.6pt;margin-top:110.1pt;width:236.1pt;height:42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" filled="f" stroked="f">
              <v:textbox inset="0,0,0,0">
                <w:txbxContent>
                  <w:p w:rsidR="007A1179" w:rsidRDefault="00D80BCD">
                    <w:pPr>
                      <w:spacing w:before="10"/>
                      <w:ind w:left="90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ESTADO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MARANHÃO</w:t>
                    </w:r>
                  </w:p>
                  <w:p w:rsidR="007A1179" w:rsidRDefault="00D80BCD">
                    <w:pPr>
                      <w:ind w:left="20" w:right="12" w:firstLine="117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Assembleia Legislativa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GABINETE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DO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DEPUTADO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DR.</w:t>
                    </w:r>
                    <w:r>
                      <w:rPr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YGLÉSIO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D4D7A"/>
    <w:multiLevelType w:val="hybridMultilevel"/>
    <w:tmpl w:val="23643534"/>
    <w:lvl w:ilvl="0" w:tplc="6624D8D2">
      <w:start w:val="1"/>
      <w:numFmt w:val="decimal"/>
      <w:lvlText w:val="%1"/>
      <w:lvlJc w:val="left"/>
      <w:pPr>
        <w:ind w:left="104" w:hanging="1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53020F0">
      <w:numFmt w:val="bullet"/>
      <w:lvlText w:val="•"/>
      <w:lvlJc w:val="left"/>
      <w:pPr>
        <w:ind w:left="966" w:hanging="160"/>
      </w:pPr>
      <w:rPr>
        <w:rFonts w:hint="default"/>
        <w:lang w:val="pt-PT" w:eastAsia="en-US" w:bidi="ar-SA"/>
      </w:rPr>
    </w:lvl>
    <w:lvl w:ilvl="2" w:tplc="00227452">
      <w:numFmt w:val="bullet"/>
      <w:lvlText w:val="•"/>
      <w:lvlJc w:val="left"/>
      <w:pPr>
        <w:ind w:left="1832" w:hanging="160"/>
      </w:pPr>
      <w:rPr>
        <w:rFonts w:hint="default"/>
        <w:lang w:val="pt-PT" w:eastAsia="en-US" w:bidi="ar-SA"/>
      </w:rPr>
    </w:lvl>
    <w:lvl w:ilvl="3" w:tplc="F8ECFC70">
      <w:numFmt w:val="bullet"/>
      <w:lvlText w:val="•"/>
      <w:lvlJc w:val="left"/>
      <w:pPr>
        <w:ind w:left="2698" w:hanging="160"/>
      </w:pPr>
      <w:rPr>
        <w:rFonts w:hint="default"/>
        <w:lang w:val="pt-PT" w:eastAsia="en-US" w:bidi="ar-SA"/>
      </w:rPr>
    </w:lvl>
    <w:lvl w:ilvl="4" w:tplc="D71CD404">
      <w:numFmt w:val="bullet"/>
      <w:lvlText w:val="•"/>
      <w:lvlJc w:val="left"/>
      <w:pPr>
        <w:ind w:left="3564" w:hanging="160"/>
      </w:pPr>
      <w:rPr>
        <w:rFonts w:hint="default"/>
        <w:lang w:val="pt-PT" w:eastAsia="en-US" w:bidi="ar-SA"/>
      </w:rPr>
    </w:lvl>
    <w:lvl w:ilvl="5" w:tplc="372CEC6A">
      <w:numFmt w:val="bullet"/>
      <w:lvlText w:val="•"/>
      <w:lvlJc w:val="left"/>
      <w:pPr>
        <w:ind w:left="4430" w:hanging="160"/>
      </w:pPr>
      <w:rPr>
        <w:rFonts w:hint="default"/>
        <w:lang w:val="pt-PT" w:eastAsia="en-US" w:bidi="ar-SA"/>
      </w:rPr>
    </w:lvl>
    <w:lvl w:ilvl="6" w:tplc="4026574E">
      <w:numFmt w:val="bullet"/>
      <w:lvlText w:val="•"/>
      <w:lvlJc w:val="left"/>
      <w:pPr>
        <w:ind w:left="5296" w:hanging="160"/>
      </w:pPr>
      <w:rPr>
        <w:rFonts w:hint="default"/>
        <w:lang w:val="pt-PT" w:eastAsia="en-US" w:bidi="ar-SA"/>
      </w:rPr>
    </w:lvl>
    <w:lvl w:ilvl="7" w:tplc="B8C6F3E6">
      <w:numFmt w:val="bullet"/>
      <w:lvlText w:val="•"/>
      <w:lvlJc w:val="left"/>
      <w:pPr>
        <w:ind w:left="6162" w:hanging="160"/>
      </w:pPr>
      <w:rPr>
        <w:rFonts w:hint="default"/>
        <w:lang w:val="pt-PT" w:eastAsia="en-US" w:bidi="ar-SA"/>
      </w:rPr>
    </w:lvl>
    <w:lvl w:ilvl="8" w:tplc="77EE6566">
      <w:numFmt w:val="bullet"/>
      <w:lvlText w:val="•"/>
      <w:lvlJc w:val="left"/>
      <w:pPr>
        <w:ind w:left="7028" w:hanging="1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79"/>
    <w:rsid w:val="007A1179"/>
    <w:rsid w:val="00D8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F3F2F"/>
  <w15:docId w15:val="{E8CAF513-A25C-40FA-9D07-5F9D30BD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4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4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104" w:hanging="164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ormal1">
    <w:name w:val="Normal1"/>
    <w:rsid w:val="00D80BCD"/>
    <w:pPr>
      <w:widowControl/>
      <w:autoSpaceDE/>
      <w:autoSpaceDN/>
      <w:spacing w:line="276" w:lineRule="auto"/>
    </w:pPr>
    <w:rPr>
      <w:rFonts w:ascii="Arial" w:eastAsia="Arial" w:hAnsi="Arial" w:cs="Arial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.org.br/sistemas/geral/revista/pdf/86/infarma006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1606/issn.2316-9044.v18i1p57-7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1766</Words>
  <Characters>9538</Characters>
  <Application>Microsoft Office Word</Application>
  <DocSecurity>0</DocSecurity>
  <Lines>79</Lines>
  <Paragraphs>22</Paragraphs>
  <ScaleCrop>false</ScaleCrop>
  <Company/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Mylla Maria Sousa Sampaio</dc:creator>
  <cp:lastModifiedBy>Juliana Gomes de Paiva</cp:lastModifiedBy>
  <cp:revision>2</cp:revision>
  <dcterms:created xsi:type="dcterms:W3CDTF">2023-02-23T13:40:00Z</dcterms:created>
  <dcterms:modified xsi:type="dcterms:W3CDTF">2023-02-23T13:40:00Z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2019-08-15T00:00:00Z</vt:filetime>
  </property>
</Properties>
</file>