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EC3" w:rsidRDefault="001D310D">
      <w:pPr>
        <w:pStyle w:val="Ttulo1"/>
        <w:tabs>
          <w:tab w:val="left" w:pos="7797"/>
        </w:tabs>
        <w:jc w:val="center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>P</w:t>
      </w:r>
      <w:r w:rsidR="00002FA4">
        <w:rPr>
          <w:rFonts w:ascii="Times New Roman" w:eastAsia="Times New Roman" w:hAnsi="Times New Roman" w:cs="Times New Roman"/>
        </w:rPr>
        <w:t>ROJETO DE LEI Nº</w:t>
      </w:r>
      <w:r>
        <w:rPr>
          <w:rFonts w:ascii="Times New Roman" w:eastAsia="Times New Roman" w:hAnsi="Times New Roman" w:cs="Times New Roman"/>
        </w:rPr>
        <w:t xml:space="preserve"> ____ DE 20</w:t>
      </w:r>
      <w:r w:rsidR="00432509">
        <w:rPr>
          <w:rFonts w:ascii="Times New Roman" w:eastAsia="Times New Roman" w:hAnsi="Times New Roman" w:cs="Times New Roman"/>
        </w:rPr>
        <w:t>23</w:t>
      </w:r>
    </w:p>
    <w:p w:rsidR="00694EC3" w:rsidRDefault="00694EC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134"/>
        <w:jc w:val="both"/>
        <w:rPr>
          <w:rFonts w:ascii="Arial Narrow" w:eastAsia="Arial Narrow" w:hAnsi="Arial Narrow" w:cs="Arial Narrow"/>
          <w:i/>
          <w:color w:val="000000"/>
        </w:rPr>
      </w:pPr>
    </w:p>
    <w:p w:rsidR="00091411" w:rsidRPr="00091411" w:rsidRDefault="00091411" w:rsidP="00091411">
      <w:pPr>
        <w:spacing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411">
        <w:rPr>
          <w:rFonts w:ascii="Times New Roman" w:hAnsi="Times New Roman" w:cs="Times New Roman"/>
          <w:b/>
          <w:sz w:val="24"/>
          <w:szCs w:val="24"/>
        </w:rPr>
        <w:t xml:space="preserve">DISPÕE SOBRE O PATROCÍNIO DE EVENTOS PELOS PODERES EXECUTIVO, LEGISLATIVO E JUDICIÁRIO, MINISTÉRIO PÚBLICO, DEFENSORIA PÚBLICA E TRIBUNAL DE CONTAS. </w:t>
      </w:r>
    </w:p>
    <w:p w:rsidR="00091411" w:rsidRDefault="00091411" w:rsidP="00D14D26">
      <w:pPr>
        <w:spacing w:line="360" w:lineRule="auto"/>
        <w:ind w:firstLine="1134"/>
        <w:jc w:val="both"/>
      </w:pPr>
    </w:p>
    <w:p w:rsidR="00091411" w:rsidRPr="00091411" w:rsidRDefault="00091411" w:rsidP="00091411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1411">
        <w:rPr>
          <w:rFonts w:ascii="Times New Roman" w:hAnsi="Times New Roman" w:cs="Times New Roman"/>
          <w:b/>
          <w:sz w:val="24"/>
          <w:szCs w:val="24"/>
        </w:rPr>
        <w:t>Art. 1º</w:t>
      </w:r>
      <w:r w:rsidRPr="00091411">
        <w:rPr>
          <w:rFonts w:ascii="Times New Roman" w:hAnsi="Times New Roman" w:cs="Times New Roman"/>
          <w:sz w:val="24"/>
          <w:szCs w:val="24"/>
        </w:rPr>
        <w:t xml:space="preserve"> -  Os eventos que receberem patrocínio da Administração Pública Direta e Indireta,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91411">
        <w:rPr>
          <w:rFonts w:ascii="Times New Roman" w:hAnsi="Times New Roman" w:cs="Times New Roman"/>
          <w:sz w:val="24"/>
          <w:szCs w:val="24"/>
        </w:rPr>
        <w:t>o Poder Legislativo, Executivo e Judiciário, informarão em seu material o valor destinado pelo patrocinador público.</w:t>
      </w:r>
    </w:p>
    <w:p w:rsidR="00C84621" w:rsidRDefault="00D14D26" w:rsidP="00D14D26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D26">
        <w:rPr>
          <w:rFonts w:ascii="Times New Roman" w:eastAsia="Times New Roman" w:hAnsi="Times New Roman" w:cs="Times New Roman"/>
          <w:b/>
          <w:sz w:val="24"/>
          <w:szCs w:val="24"/>
        </w:rPr>
        <w:t xml:space="preserve">Art. </w:t>
      </w:r>
      <w:r w:rsidR="0009141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14D26">
        <w:rPr>
          <w:rFonts w:ascii="Times New Roman" w:eastAsia="Times New Roman" w:hAnsi="Times New Roman" w:cs="Times New Roman"/>
          <w:b/>
          <w:sz w:val="24"/>
          <w:szCs w:val="24"/>
        </w:rPr>
        <w:t>º</w:t>
      </w:r>
      <w:r w:rsidR="00C84621">
        <w:rPr>
          <w:rFonts w:ascii="Times New Roman" w:eastAsia="Times New Roman" w:hAnsi="Times New Roman" w:cs="Times New Roman"/>
          <w:sz w:val="24"/>
          <w:szCs w:val="24"/>
        </w:rPr>
        <w:t xml:space="preserve"> - Essa lei entra em vigor na data de sua publicação.</w:t>
      </w:r>
    </w:p>
    <w:p w:rsidR="00432509" w:rsidRDefault="00432509" w:rsidP="00D14D26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509" w:rsidRDefault="00432509" w:rsidP="00432509">
      <w:pPr>
        <w:spacing w:line="276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Assembleia Legislativa do Maranhão, São Luís, 23 de</w:t>
      </w:r>
      <w:bookmarkStart w:id="1" w:name="_GoBack"/>
      <w:bookmarkEnd w:id="1"/>
      <w:r>
        <w:rPr>
          <w:rFonts w:ascii="Times New Roman" w:hAnsi="Times New Roman" w:cs="Times New Roman"/>
          <w:color w:val="000000" w:themeColor="text1"/>
        </w:rPr>
        <w:t xml:space="preserve"> fevereiro de 2023.</w:t>
      </w:r>
    </w:p>
    <w:p w:rsidR="00432509" w:rsidRDefault="00432509" w:rsidP="00432509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32509" w:rsidRDefault="00432509" w:rsidP="004325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_________________________________</w:t>
      </w:r>
    </w:p>
    <w:p w:rsidR="00432509" w:rsidRDefault="00432509" w:rsidP="0043250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DR. YGLÉSIO </w:t>
      </w:r>
    </w:p>
    <w:p w:rsidR="00091411" w:rsidRDefault="00432509" w:rsidP="00432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DEPUTADO ESTADUAL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br w:type="page"/>
      </w:r>
    </w:p>
    <w:p w:rsidR="00694EC3" w:rsidRDefault="00002FA4">
      <w:pPr>
        <w:pStyle w:val="Ttulo3"/>
        <w:spacing w:after="24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JUS</w:t>
      </w:r>
      <w:r w:rsidR="001D310D">
        <w:rPr>
          <w:rFonts w:ascii="Times New Roman" w:eastAsia="Times New Roman" w:hAnsi="Times New Roman" w:cs="Times New Roman"/>
          <w:b/>
          <w:sz w:val="24"/>
          <w:szCs w:val="24"/>
        </w:rPr>
        <w:t>TIFICATIVA</w:t>
      </w:r>
    </w:p>
    <w:p w:rsidR="00C965D5" w:rsidRDefault="001D310D" w:rsidP="00D14D26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Projeto de Lei ora apresentado a esta Casa </w:t>
      </w:r>
      <w:r w:rsidR="00091411">
        <w:rPr>
          <w:rFonts w:ascii="Times New Roman" w:eastAsia="Times New Roman" w:hAnsi="Times New Roman" w:cs="Times New Roman"/>
          <w:sz w:val="24"/>
          <w:szCs w:val="24"/>
        </w:rPr>
        <w:t>determina que os eventos patrocinados pela Administração Pública Direta e Indireta, pelo Poder Legislativo, Executivo e Judiciário informem em seu material publicitário o valor destinado pelos financiadores públicos.</w:t>
      </w:r>
      <w:r w:rsidR="00D14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1411" w:rsidRPr="00091411" w:rsidRDefault="00091411" w:rsidP="00091411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411">
        <w:rPr>
          <w:rFonts w:ascii="Times New Roman" w:eastAsia="Times New Roman" w:hAnsi="Times New Roman" w:cs="Times New Roman"/>
          <w:sz w:val="24"/>
          <w:szCs w:val="24"/>
        </w:rPr>
        <w:t>A atuação da Administração Pública deve se pautar pelos princípios insculpidos no artigo 37, 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1411">
        <w:rPr>
          <w:rFonts w:ascii="Times New Roman" w:eastAsia="Times New Roman" w:hAnsi="Times New Roman" w:cs="Times New Roman"/>
          <w:sz w:val="24"/>
          <w:szCs w:val="24"/>
        </w:rPr>
        <w:t>Constituição Federal de 1988, e no artigo 19 da Constituição Estadual. É papel desta Casa Legislativa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1411">
        <w:rPr>
          <w:rFonts w:ascii="Times New Roman" w:eastAsia="Times New Roman" w:hAnsi="Times New Roman" w:cs="Times New Roman"/>
          <w:sz w:val="24"/>
          <w:szCs w:val="24"/>
        </w:rPr>
        <w:t>zelar pela moralidade administrativa, seja internamente ou através do denominado controle externo,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1411">
        <w:rPr>
          <w:rFonts w:ascii="Times New Roman" w:eastAsia="Times New Roman" w:hAnsi="Times New Roman" w:cs="Times New Roman"/>
          <w:sz w:val="24"/>
          <w:szCs w:val="24"/>
        </w:rPr>
        <w:t xml:space="preserve">garantido pelo artigo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91411">
        <w:rPr>
          <w:rFonts w:ascii="Times New Roman" w:eastAsia="Times New Roman" w:hAnsi="Times New Roman" w:cs="Times New Roman"/>
          <w:sz w:val="24"/>
          <w:szCs w:val="24"/>
        </w:rPr>
        <w:t>1 da Carta Estadual.</w:t>
      </w:r>
    </w:p>
    <w:p w:rsidR="00091411" w:rsidRPr="00091411" w:rsidRDefault="00091411" w:rsidP="00091411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411">
        <w:rPr>
          <w:rFonts w:ascii="Times New Roman" w:eastAsia="Times New Roman" w:hAnsi="Times New Roman" w:cs="Times New Roman"/>
          <w:sz w:val="24"/>
          <w:szCs w:val="24"/>
        </w:rPr>
        <w:t>As legislações constitucionais citadas proíbem o vedetismo, o estrelismo, a autopromoção e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1411">
        <w:rPr>
          <w:rFonts w:ascii="Times New Roman" w:eastAsia="Times New Roman" w:hAnsi="Times New Roman" w:cs="Times New Roman"/>
          <w:sz w:val="24"/>
          <w:szCs w:val="24"/>
        </w:rPr>
        <w:t>marketing pessoal das autoridades públicas, quando no exercício e na execução de atos e atividades públicas.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1411">
        <w:rPr>
          <w:rFonts w:ascii="Times New Roman" w:eastAsia="Times New Roman" w:hAnsi="Times New Roman" w:cs="Times New Roman"/>
          <w:sz w:val="24"/>
          <w:szCs w:val="24"/>
        </w:rPr>
        <w:t>Afora isto, é esperado dos agentes, servidores e empregados públicos, o standard de conduta do “bom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1411">
        <w:rPr>
          <w:rFonts w:ascii="Times New Roman" w:eastAsia="Times New Roman" w:hAnsi="Times New Roman" w:cs="Times New Roman"/>
          <w:sz w:val="24"/>
          <w:szCs w:val="24"/>
        </w:rPr>
        <w:t>administrador”, conforme definição cunhada por Manoel de Oliveira Franco Sobrinho (O controle 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1411">
        <w:rPr>
          <w:rFonts w:ascii="Times New Roman" w:eastAsia="Times New Roman" w:hAnsi="Times New Roman" w:cs="Times New Roman"/>
          <w:sz w:val="24"/>
          <w:szCs w:val="24"/>
        </w:rPr>
        <w:t>moralidade administrativa das empresas públicas. RDA 218/1, p. 213 e ss.). O administrador é um mero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1411">
        <w:rPr>
          <w:rFonts w:ascii="Times New Roman" w:eastAsia="Times New Roman" w:hAnsi="Times New Roman" w:cs="Times New Roman"/>
          <w:sz w:val="24"/>
          <w:szCs w:val="24"/>
        </w:rPr>
        <w:t>“executor do ato”. As realizações administrativo-governamentais não são do agente político, mas sim “da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1411">
        <w:rPr>
          <w:rFonts w:ascii="Times New Roman" w:eastAsia="Times New Roman" w:hAnsi="Times New Roman" w:cs="Times New Roman"/>
          <w:sz w:val="24"/>
          <w:szCs w:val="24"/>
        </w:rPr>
        <w:t>entidade pública em nome da qual atuou.” (MORAES, Alexandre de. Direito Constitucional, São Paulo: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1411">
        <w:rPr>
          <w:rFonts w:ascii="Times New Roman" w:eastAsia="Times New Roman" w:hAnsi="Times New Roman" w:cs="Times New Roman"/>
          <w:sz w:val="24"/>
          <w:szCs w:val="24"/>
        </w:rPr>
        <w:t>Atlas, 2018, p. 478).</w:t>
      </w:r>
    </w:p>
    <w:p w:rsidR="00091411" w:rsidRPr="00091411" w:rsidRDefault="00091411" w:rsidP="00091411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411">
        <w:rPr>
          <w:rFonts w:ascii="Times New Roman" w:eastAsia="Times New Roman" w:hAnsi="Times New Roman" w:cs="Times New Roman"/>
          <w:sz w:val="24"/>
          <w:szCs w:val="24"/>
        </w:rPr>
        <w:t xml:space="preserve">A presente proposição não cria qualquer restrição no campo do patrocínio estatal, tampouco impõe alguma espécie de controle ao patrocínio público. O que se determina é que, em recebendo valores advindos do erário estadual, os eventos informem o montante recebido, o que </w:t>
      </w:r>
      <w:r w:rsidRPr="00091411">
        <w:rPr>
          <w:rFonts w:ascii="Times New Roman" w:hAnsi="Times New Roman" w:cs="Times New Roman"/>
          <w:sz w:val="24"/>
          <w:szCs w:val="24"/>
        </w:rPr>
        <w:t>visa conferir ênfase aos princípios basilares da Administração Pública, reforçando a necessidade de observância às Constituições Federal e Estadual, além de respeito às previsões da Lei Federal nº 8.429 de 1992.</w:t>
      </w:r>
    </w:p>
    <w:p w:rsidR="00694EC3" w:rsidRDefault="00091411" w:rsidP="00431A76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1D310D">
        <w:rPr>
          <w:rFonts w:ascii="Times New Roman" w:eastAsia="Times New Roman" w:hAnsi="Times New Roman" w:cs="Times New Roman"/>
          <w:sz w:val="24"/>
          <w:szCs w:val="24"/>
        </w:rPr>
        <w:t>nte o exposto e considerando que compete aos Estados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garantir a observância do princípio da moralidade e publicidade</w:t>
      </w:r>
      <w:r w:rsidR="006906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1D310D">
        <w:rPr>
          <w:rFonts w:ascii="Times New Roman" w:eastAsia="Times New Roman" w:hAnsi="Times New Roman" w:cs="Times New Roman"/>
          <w:sz w:val="24"/>
          <w:szCs w:val="24"/>
        </w:rPr>
        <w:t xml:space="preserve"> conto com o apoio dos nobríssimos Pares para a aprovação dessa relevante proposição.</w:t>
      </w:r>
    </w:p>
    <w:p w:rsidR="00694EC3" w:rsidRDefault="001D3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DR. YGLÉSIO</w:t>
      </w:r>
    </w:p>
    <w:p w:rsidR="00694EC3" w:rsidRDefault="001D310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DEPUTADO ESTADUAL</w:t>
      </w:r>
    </w:p>
    <w:sectPr w:rsidR="00694EC3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B1B" w:rsidRDefault="00097B1B">
      <w:pPr>
        <w:spacing w:after="0" w:line="240" w:lineRule="auto"/>
      </w:pPr>
      <w:r>
        <w:separator/>
      </w:r>
    </w:p>
  </w:endnote>
  <w:endnote w:type="continuationSeparator" w:id="0">
    <w:p w:rsidR="00097B1B" w:rsidRDefault="0009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B1B" w:rsidRDefault="00097B1B">
      <w:pPr>
        <w:spacing w:after="0" w:line="240" w:lineRule="auto"/>
      </w:pPr>
      <w:r>
        <w:separator/>
      </w:r>
    </w:p>
  </w:footnote>
  <w:footnote w:type="continuationSeparator" w:id="0">
    <w:p w:rsidR="00097B1B" w:rsidRDefault="00097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EC3" w:rsidRDefault="001D310D">
    <w:pPr>
      <w:pBdr>
        <w:top w:val="nil"/>
        <w:left w:val="nil"/>
        <w:bottom w:val="nil"/>
        <w:right w:val="nil"/>
        <w:between w:val="nil"/>
      </w:pBdr>
      <w:spacing w:after="0" w:line="276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114300" distB="114300" distL="114300" distR="114300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94EC3" w:rsidRDefault="001D310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ESTADO DO MARANHÃO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br/>
      <w:t>Assembleia Legislativa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br/>
      <w:t>GABINETE DO DEPUTADO DR. YGLÉSIO</w:t>
    </w:r>
  </w:p>
  <w:p w:rsidR="00694EC3" w:rsidRDefault="00694E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C3"/>
    <w:rsid w:val="00002FA4"/>
    <w:rsid w:val="00091411"/>
    <w:rsid w:val="00097B1B"/>
    <w:rsid w:val="001D310D"/>
    <w:rsid w:val="0025293C"/>
    <w:rsid w:val="00431A76"/>
    <w:rsid w:val="00432509"/>
    <w:rsid w:val="00690602"/>
    <w:rsid w:val="00694EC3"/>
    <w:rsid w:val="00A91338"/>
    <w:rsid w:val="00C84621"/>
    <w:rsid w:val="00C965D5"/>
    <w:rsid w:val="00D1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D4D3"/>
  <w15:docId w15:val="{F302D5E8-B362-4200-A107-6DA5D576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0" w:line="276" w:lineRule="auto"/>
      <w:jc w:val="both"/>
      <w:outlineLvl w:val="0"/>
    </w:pPr>
    <w:rPr>
      <w:rFonts w:ascii="Arial Narrow" w:eastAsia="Arial Narrow" w:hAnsi="Arial Narrow" w:cs="Arial Narrow"/>
      <w:b/>
      <w:smallCap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Arial Narrow" w:hAnsi="Arial Narrow" w:cs="Arial Narrow"/>
      <w:smallCaps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2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 Gomes de Paiva</cp:lastModifiedBy>
  <cp:revision>2</cp:revision>
  <cp:lastPrinted>2019-12-17T12:01:00Z</cp:lastPrinted>
  <dcterms:created xsi:type="dcterms:W3CDTF">2023-02-23T13:20:00Z</dcterms:created>
  <dcterms:modified xsi:type="dcterms:W3CDTF">2023-02-23T13:20:00Z</dcterms:modified>
</cp:coreProperties>
</file>