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93EF" w14:textId="2C974EDC" w:rsidR="00D73126" w:rsidRPr="00C97B31" w:rsidRDefault="00D73126" w:rsidP="00E7677D">
      <w:pPr>
        <w:pStyle w:val="NormalWeb"/>
        <w:jc w:val="both"/>
        <w:rPr>
          <w:rFonts w:ascii="Arial" w:hAnsi="Arial" w:cs="Arial"/>
        </w:rPr>
      </w:pPr>
      <w:r w:rsidRPr="00C97B31">
        <w:rPr>
          <w:rFonts w:ascii="Arial" w:hAnsi="Arial" w:cs="Arial"/>
        </w:rPr>
        <w:t>PROJETO DE LEI ____/2023</w:t>
      </w:r>
    </w:p>
    <w:p w14:paraId="72ADC8D4" w14:textId="44BE9007" w:rsidR="00C97B31" w:rsidRPr="00C97B31" w:rsidRDefault="00C97B31" w:rsidP="00C97B31">
      <w:pPr>
        <w:ind w:left="4536"/>
        <w:jc w:val="both"/>
        <w:rPr>
          <w:rFonts w:ascii="Arial" w:hAnsi="Arial" w:cs="Arial"/>
          <w:sz w:val="24"/>
        </w:rPr>
      </w:pPr>
      <w:r w:rsidRPr="00C97B31">
        <w:rPr>
          <w:rFonts w:ascii="Arial" w:hAnsi="Arial" w:cs="Arial"/>
          <w:sz w:val="24"/>
        </w:rPr>
        <w:t>Dispõe sobre a instalação de um mecanismo de segurança “botão de pânico” nas escolas da rede pública e privada de ensino do Estado</w:t>
      </w:r>
      <w:r>
        <w:rPr>
          <w:rFonts w:ascii="Arial" w:hAnsi="Arial" w:cs="Arial"/>
          <w:sz w:val="24"/>
        </w:rPr>
        <w:t xml:space="preserve"> do Maranhão</w:t>
      </w:r>
      <w:r w:rsidRPr="00C97B31">
        <w:rPr>
          <w:rFonts w:ascii="Arial" w:hAnsi="Arial" w:cs="Arial"/>
          <w:sz w:val="24"/>
        </w:rPr>
        <w:t>, para contato direto com a polícia militar em caso de emergência</w:t>
      </w:r>
      <w:r>
        <w:rPr>
          <w:rFonts w:ascii="Arial" w:hAnsi="Arial" w:cs="Arial"/>
          <w:sz w:val="24"/>
        </w:rPr>
        <w:t>, e dá outras providências</w:t>
      </w:r>
      <w:r w:rsidRPr="00C97B31">
        <w:rPr>
          <w:rFonts w:ascii="Arial" w:hAnsi="Arial" w:cs="Arial"/>
          <w:sz w:val="24"/>
        </w:rPr>
        <w:t>.</w:t>
      </w:r>
    </w:p>
    <w:p w14:paraId="0FFE52FF" w14:textId="6E4FDB99" w:rsidR="00C97B31" w:rsidRPr="00C97B31" w:rsidRDefault="00C97B31" w:rsidP="00C97B31">
      <w:pPr>
        <w:jc w:val="both"/>
        <w:rPr>
          <w:rFonts w:ascii="Arial" w:hAnsi="Arial" w:cs="Arial"/>
          <w:sz w:val="24"/>
        </w:rPr>
      </w:pPr>
      <w:r w:rsidRPr="00C97B31">
        <w:rPr>
          <w:rFonts w:ascii="Arial" w:hAnsi="Arial" w:cs="Arial"/>
          <w:sz w:val="24"/>
        </w:rPr>
        <w:t xml:space="preserve">Art. 1° Fica estabelecido que todas as escolas da rede pública e privada de </w:t>
      </w:r>
      <w:r w:rsidRPr="00C97B31">
        <w:rPr>
          <w:rFonts w:ascii="Arial" w:hAnsi="Arial" w:cs="Arial"/>
          <w:sz w:val="24"/>
          <w:highlight w:val="cyan"/>
        </w:rPr>
        <w:t>ensino fundamental e médio</w:t>
      </w:r>
      <w:r w:rsidRPr="00C97B31">
        <w:rPr>
          <w:rFonts w:ascii="Arial" w:hAnsi="Arial" w:cs="Arial"/>
          <w:sz w:val="24"/>
        </w:rPr>
        <w:t xml:space="preserve"> do Estado </w:t>
      </w:r>
      <w:r>
        <w:rPr>
          <w:rFonts w:ascii="Arial" w:hAnsi="Arial" w:cs="Arial"/>
          <w:sz w:val="24"/>
        </w:rPr>
        <w:t xml:space="preserve">do Maranhão </w:t>
      </w:r>
      <w:r w:rsidRPr="00C97B31">
        <w:rPr>
          <w:rFonts w:ascii="Arial" w:hAnsi="Arial" w:cs="Arial"/>
          <w:sz w:val="24"/>
        </w:rPr>
        <w:t>deverão contar com pelo menos um mecanismo de segurança “botão de pânico”, que permita o contato direto com a polícia militar em caso de emergência.</w:t>
      </w:r>
    </w:p>
    <w:p w14:paraId="2AC2BC5B" w14:textId="7AECA402" w:rsidR="00C97B31" w:rsidRPr="00C97B31" w:rsidRDefault="00C97B31" w:rsidP="00C97B31">
      <w:pPr>
        <w:jc w:val="both"/>
        <w:rPr>
          <w:rFonts w:ascii="Arial" w:hAnsi="Arial" w:cs="Arial"/>
          <w:bCs/>
          <w:sz w:val="24"/>
        </w:rPr>
      </w:pPr>
      <w:r w:rsidRPr="00C97B31">
        <w:rPr>
          <w:rFonts w:ascii="Arial" w:hAnsi="Arial" w:cs="Arial"/>
          <w:bCs/>
          <w:sz w:val="24"/>
        </w:rPr>
        <w:t xml:space="preserve">Parágrafo único. </w:t>
      </w:r>
      <w:r>
        <w:rPr>
          <w:rFonts w:ascii="Arial" w:hAnsi="Arial" w:cs="Arial"/>
          <w:bCs/>
          <w:sz w:val="24"/>
        </w:rPr>
        <w:t>Às</w:t>
      </w:r>
      <w:r w:rsidRPr="00C97B31">
        <w:rPr>
          <w:rFonts w:ascii="Arial" w:hAnsi="Arial" w:cs="Arial"/>
          <w:bCs/>
          <w:sz w:val="24"/>
        </w:rPr>
        <w:t xml:space="preserve"> </w:t>
      </w:r>
      <w:r>
        <w:rPr>
          <w:rFonts w:ascii="Arial" w:hAnsi="Arial" w:cs="Arial"/>
          <w:bCs/>
          <w:sz w:val="24"/>
        </w:rPr>
        <w:t xml:space="preserve">escolas </w:t>
      </w:r>
      <w:r w:rsidRPr="00C97B31">
        <w:rPr>
          <w:rFonts w:ascii="Arial" w:hAnsi="Arial" w:cs="Arial"/>
          <w:bCs/>
          <w:sz w:val="24"/>
        </w:rPr>
        <w:t xml:space="preserve">com menos de 300 </w:t>
      </w:r>
      <w:r>
        <w:rPr>
          <w:rFonts w:ascii="Arial" w:hAnsi="Arial" w:cs="Arial"/>
          <w:bCs/>
          <w:sz w:val="24"/>
        </w:rPr>
        <w:t xml:space="preserve">(trezentos) </w:t>
      </w:r>
      <w:r w:rsidRPr="00C97B31">
        <w:rPr>
          <w:rFonts w:ascii="Arial" w:hAnsi="Arial" w:cs="Arial"/>
          <w:bCs/>
          <w:sz w:val="24"/>
        </w:rPr>
        <w:t xml:space="preserve">alunos </w:t>
      </w:r>
      <w:r>
        <w:rPr>
          <w:rFonts w:ascii="Arial" w:hAnsi="Arial" w:cs="Arial"/>
          <w:bCs/>
          <w:sz w:val="24"/>
        </w:rPr>
        <w:t xml:space="preserve">será facultado a </w:t>
      </w:r>
      <w:r w:rsidRPr="00C97B31">
        <w:rPr>
          <w:rFonts w:ascii="Arial" w:hAnsi="Arial" w:cs="Arial"/>
          <w:bCs/>
          <w:sz w:val="24"/>
        </w:rPr>
        <w:t xml:space="preserve">instalação do </w:t>
      </w:r>
      <w:r>
        <w:rPr>
          <w:rFonts w:ascii="Arial" w:hAnsi="Arial" w:cs="Arial"/>
          <w:bCs/>
          <w:sz w:val="24"/>
        </w:rPr>
        <w:t xml:space="preserve">referido </w:t>
      </w:r>
      <w:r w:rsidRPr="00C97B31">
        <w:rPr>
          <w:rFonts w:ascii="Arial" w:hAnsi="Arial" w:cs="Arial"/>
          <w:bCs/>
          <w:sz w:val="24"/>
        </w:rPr>
        <w:t xml:space="preserve">dispositivo. </w:t>
      </w:r>
    </w:p>
    <w:p w14:paraId="0BC0BFFC" w14:textId="77777777" w:rsidR="00C97B31" w:rsidRPr="00C97B31" w:rsidRDefault="00C97B31" w:rsidP="00C97B31">
      <w:pPr>
        <w:jc w:val="both"/>
        <w:rPr>
          <w:rFonts w:ascii="Arial" w:hAnsi="Arial" w:cs="Arial"/>
          <w:sz w:val="24"/>
        </w:rPr>
      </w:pPr>
      <w:r w:rsidRPr="00C97B31">
        <w:rPr>
          <w:rFonts w:ascii="Arial" w:hAnsi="Arial" w:cs="Arial"/>
          <w:sz w:val="24"/>
        </w:rPr>
        <w:t>Art. 2° O botão de pânico deverá estar localizado em local estratégico da escola, de fácil acesso e identificação, e deverá ser devidamente sinalizado.</w:t>
      </w:r>
    </w:p>
    <w:p w14:paraId="7C91E09D" w14:textId="77777777" w:rsidR="00C97B31" w:rsidRPr="00C97B31" w:rsidRDefault="00C97B31" w:rsidP="00C97B31">
      <w:pPr>
        <w:jc w:val="both"/>
        <w:rPr>
          <w:rFonts w:ascii="Arial" w:hAnsi="Arial" w:cs="Arial"/>
          <w:sz w:val="24"/>
        </w:rPr>
      </w:pPr>
      <w:r w:rsidRPr="00C97B31">
        <w:rPr>
          <w:rFonts w:ascii="Arial" w:hAnsi="Arial" w:cs="Arial"/>
          <w:sz w:val="24"/>
        </w:rPr>
        <w:t>Art. 3° O acionamento do botão de pânico poderá ser realizado por qualquer funcionário da escola, professor ou aluno em situações de perigo iminente, tais como invasões, ameaças de atentados, atos de violência ou outras situações que coloquem em risco a segurança dos alunos e funcionários.</w:t>
      </w:r>
    </w:p>
    <w:p w14:paraId="0362DE7A" w14:textId="77777777" w:rsidR="00C97B31" w:rsidRPr="00C97B31" w:rsidRDefault="00C97B31" w:rsidP="00C97B31">
      <w:pPr>
        <w:jc w:val="both"/>
        <w:rPr>
          <w:rFonts w:ascii="Arial" w:hAnsi="Arial" w:cs="Arial"/>
          <w:sz w:val="24"/>
        </w:rPr>
      </w:pPr>
      <w:r w:rsidRPr="00C97B31">
        <w:rPr>
          <w:rFonts w:ascii="Arial" w:hAnsi="Arial" w:cs="Arial"/>
          <w:sz w:val="24"/>
        </w:rPr>
        <w:t>Art. 4° O acionamento do botão de pânico deve ser acompanhado de um alarme sonoro e visual, que informará a todos que uma situação de emergência está em curso.</w:t>
      </w:r>
    </w:p>
    <w:p w14:paraId="02FD901E" w14:textId="5BAFD756" w:rsidR="00C97B31" w:rsidRPr="00C97B31" w:rsidRDefault="00C97B31" w:rsidP="00C97B31">
      <w:pPr>
        <w:jc w:val="both"/>
        <w:rPr>
          <w:rFonts w:ascii="Arial" w:hAnsi="Arial" w:cs="Arial"/>
          <w:sz w:val="24"/>
        </w:rPr>
      </w:pPr>
      <w:r w:rsidRPr="00C97B31">
        <w:rPr>
          <w:rFonts w:ascii="Arial" w:hAnsi="Arial" w:cs="Arial"/>
          <w:sz w:val="24"/>
        </w:rPr>
        <w:t>Art. 5° A partir do acionamento do botão de pânico, a Polícia Militar deverá ser imediatamente contatada e deslocada para a escola, a fim de prestar a assistência necessária.</w:t>
      </w:r>
    </w:p>
    <w:p w14:paraId="548E7F4D" w14:textId="77777777" w:rsidR="00C97B31" w:rsidRPr="00C97B31" w:rsidRDefault="00C97B31" w:rsidP="00C97B31">
      <w:pPr>
        <w:jc w:val="both"/>
        <w:rPr>
          <w:rFonts w:ascii="Arial" w:hAnsi="Arial" w:cs="Arial"/>
          <w:sz w:val="24"/>
        </w:rPr>
      </w:pPr>
      <w:r w:rsidRPr="00C97B31">
        <w:rPr>
          <w:rFonts w:ascii="Arial" w:hAnsi="Arial" w:cs="Arial"/>
          <w:sz w:val="24"/>
        </w:rPr>
        <w:t>Art. 6° As escolas deverão promover treinamentos regulares com os funcionários, professores e alunos para o uso correto do botão de pânico, bem como para as emergências que possam ocorrer dentro do ambiente escolar.</w:t>
      </w:r>
    </w:p>
    <w:p w14:paraId="79B693D9" w14:textId="5529D362" w:rsidR="00C97B31" w:rsidRPr="00C97B31" w:rsidRDefault="00C97B31" w:rsidP="00C97B31">
      <w:pPr>
        <w:jc w:val="both"/>
        <w:rPr>
          <w:rFonts w:ascii="Arial" w:hAnsi="Arial" w:cs="Arial"/>
          <w:sz w:val="24"/>
        </w:rPr>
      </w:pPr>
      <w:r w:rsidRPr="00C97B31">
        <w:rPr>
          <w:rFonts w:ascii="Arial" w:hAnsi="Arial" w:cs="Arial"/>
          <w:sz w:val="24"/>
        </w:rPr>
        <w:t>Art. 7° O descumprimento do disposto nesta lei implicará em sanções administrativas e pecuniárias, a serem estabelecidas pelo Poder Público</w:t>
      </w:r>
      <w:r>
        <w:rPr>
          <w:rFonts w:ascii="Arial" w:hAnsi="Arial" w:cs="Arial"/>
          <w:sz w:val="24"/>
        </w:rPr>
        <w:t xml:space="preserve"> Estadual, a ser regulamentado por Decreto</w:t>
      </w:r>
      <w:r w:rsidRPr="00C97B31">
        <w:rPr>
          <w:rFonts w:ascii="Arial" w:hAnsi="Arial" w:cs="Arial"/>
          <w:sz w:val="24"/>
        </w:rPr>
        <w:t>.</w:t>
      </w:r>
    </w:p>
    <w:p w14:paraId="1F806BC4" w14:textId="45DBB700" w:rsidR="004A19BF" w:rsidRDefault="00C97B31" w:rsidP="00C97B31">
      <w:pPr>
        <w:jc w:val="both"/>
        <w:rPr>
          <w:rFonts w:ascii="Arial" w:hAnsi="Arial" w:cs="Arial"/>
          <w:sz w:val="24"/>
        </w:rPr>
      </w:pPr>
      <w:r w:rsidRPr="00C97B31">
        <w:rPr>
          <w:rFonts w:ascii="Arial" w:hAnsi="Arial" w:cs="Arial"/>
          <w:sz w:val="24"/>
        </w:rPr>
        <w:lastRenderedPageBreak/>
        <w:t xml:space="preserve">Art. 8° As despesas decorrentes da implantação do botão de pânico serão de responsabilidade das escolas </w:t>
      </w:r>
      <w:r w:rsidR="004A19BF">
        <w:rPr>
          <w:rFonts w:ascii="Arial" w:hAnsi="Arial" w:cs="Arial"/>
          <w:sz w:val="24"/>
        </w:rPr>
        <w:t xml:space="preserve">particulares </w:t>
      </w:r>
      <w:r w:rsidRPr="00C97B31">
        <w:rPr>
          <w:rFonts w:ascii="Arial" w:hAnsi="Arial" w:cs="Arial"/>
          <w:sz w:val="24"/>
        </w:rPr>
        <w:t>e do Poder Público</w:t>
      </w:r>
      <w:r>
        <w:rPr>
          <w:rFonts w:ascii="Arial" w:hAnsi="Arial" w:cs="Arial"/>
          <w:sz w:val="24"/>
        </w:rPr>
        <w:t xml:space="preserve"> Estadual</w:t>
      </w:r>
      <w:r w:rsidR="004A19BF">
        <w:rPr>
          <w:rFonts w:ascii="Arial" w:hAnsi="Arial" w:cs="Arial"/>
          <w:sz w:val="24"/>
        </w:rPr>
        <w:t>.</w:t>
      </w:r>
      <w:r>
        <w:rPr>
          <w:rFonts w:ascii="Arial" w:hAnsi="Arial" w:cs="Arial"/>
          <w:sz w:val="24"/>
        </w:rPr>
        <w:t xml:space="preserve"> </w:t>
      </w:r>
    </w:p>
    <w:p w14:paraId="09790466" w14:textId="6F583186" w:rsidR="004A19BF" w:rsidRPr="00C97B31" w:rsidRDefault="004A19BF" w:rsidP="004A19BF">
      <w:pPr>
        <w:pStyle w:val="NormalWeb"/>
        <w:jc w:val="both"/>
        <w:rPr>
          <w:rFonts w:ascii="Arial" w:hAnsi="Arial" w:cs="Arial"/>
        </w:rPr>
      </w:pPr>
      <w:r w:rsidRPr="00C97B31">
        <w:rPr>
          <w:rFonts w:ascii="Arial" w:hAnsi="Arial" w:cs="Arial"/>
        </w:rPr>
        <w:t xml:space="preserve">Art. </w:t>
      </w:r>
      <w:r>
        <w:rPr>
          <w:rFonts w:ascii="Arial" w:hAnsi="Arial" w:cs="Arial"/>
        </w:rPr>
        <w:t>9</w:t>
      </w:r>
      <w:r w:rsidRPr="00C97B31">
        <w:rPr>
          <w:rFonts w:ascii="Arial" w:hAnsi="Arial" w:cs="Arial"/>
        </w:rPr>
        <w:t>º Revogam-se as disposições em contrário.</w:t>
      </w:r>
    </w:p>
    <w:p w14:paraId="02AA8211" w14:textId="35ECCFE9" w:rsidR="004A19BF" w:rsidRPr="00C97B31" w:rsidRDefault="004A19BF" w:rsidP="004A19BF">
      <w:pPr>
        <w:pStyle w:val="NormalWeb"/>
        <w:jc w:val="both"/>
        <w:rPr>
          <w:rFonts w:ascii="Arial" w:hAnsi="Arial" w:cs="Arial"/>
        </w:rPr>
      </w:pPr>
      <w:r w:rsidRPr="00C97B31">
        <w:rPr>
          <w:rFonts w:ascii="Arial" w:hAnsi="Arial" w:cs="Arial"/>
          <w:bCs/>
        </w:rPr>
        <w:t xml:space="preserve">Art. </w:t>
      </w:r>
      <w:r>
        <w:rPr>
          <w:rFonts w:ascii="Arial" w:hAnsi="Arial" w:cs="Arial"/>
          <w:bCs/>
          <w:spacing w:val="5"/>
        </w:rPr>
        <w:t>10</w:t>
      </w:r>
      <w:r w:rsidRPr="00C97B31">
        <w:rPr>
          <w:rFonts w:ascii="Arial" w:hAnsi="Arial" w:cs="Arial"/>
          <w:bCs/>
          <w:spacing w:val="5"/>
        </w:rPr>
        <w:t>º</w:t>
      </w:r>
      <w:r>
        <w:rPr>
          <w:rFonts w:ascii="Arial" w:hAnsi="Arial" w:cs="Arial"/>
          <w:bCs/>
          <w:spacing w:val="5"/>
        </w:rPr>
        <w:t>.</w:t>
      </w:r>
      <w:r w:rsidRPr="00C97B31">
        <w:rPr>
          <w:rFonts w:ascii="Arial" w:hAnsi="Arial" w:cs="Arial"/>
          <w:b/>
          <w:spacing w:val="5"/>
        </w:rPr>
        <w:t xml:space="preserve"> </w:t>
      </w:r>
      <w:r w:rsidRPr="00C97B31">
        <w:rPr>
          <w:rFonts w:ascii="Arial" w:hAnsi="Arial" w:cs="Arial"/>
          <w:spacing w:val="2"/>
        </w:rPr>
        <w:t xml:space="preserve">Esta </w:t>
      </w:r>
      <w:r w:rsidRPr="00C97B31">
        <w:rPr>
          <w:rFonts w:ascii="Arial" w:hAnsi="Arial" w:cs="Arial"/>
        </w:rPr>
        <w:t xml:space="preserve">Lei entra </w:t>
      </w:r>
      <w:r w:rsidRPr="00C97B31">
        <w:rPr>
          <w:rFonts w:ascii="Arial" w:hAnsi="Arial" w:cs="Arial"/>
          <w:spacing w:val="2"/>
        </w:rPr>
        <w:t xml:space="preserve">em </w:t>
      </w:r>
      <w:r w:rsidRPr="00C97B31">
        <w:rPr>
          <w:rFonts w:ascii="Arial" w:hAnsi="Arial" w:cs="Arial"/>
        </w:rPr>
        <w:t xml:space="preserve">vigor na data de sua </w:t>
      </w:r>
      <w:proofErr w:type="spellStart"/>
      <w:r w:rsidRPr="00C97B31">
        <w:rPr>
          <w:rFonts w:ascii="Arial" w:hAnsi="Arial" w:cs="Arial"/>
        </w:rPr>
        <w:t>public</w:t>
      </w:r>
      <w:proofErr w:type="spellEnd"/>
      <w:r w:rsidRPr="00C97B31">
        <w:rPr>
          <w:rFonts w:ascii="Arial" w:hAnsi="Arial" w:cs="Arial"/>
          <w:spacing w:val="-54"/>
        </w:rPr>
        <w:t xml:space="preserve"> </w:t>
      </w:r>
      <w:r w:rsidRPr="00C97B31">
        <w:rPr>
          <w:rFonts w:ascii="Arial" w:hAnsi="Arial" w:cs="Arial"/>
        </w:rPr>
        <w:t>ação.</w:t>
      </w:r>
    </w:p>
    <w:p w14:paraId="624C84D0" w14:textId="3D8E819C" w:rsidR="004A19BF" w:rsidRPr="00C97B31" w:rsidRDefault="004A19BF" w:rsidP="004A19BF">
      <w:pPr>
        <w:shd w:val="clear" w:color="auto" w:fill="FFFFFF"/>
        <w:spacing w:after="360"/>
        <w:jc w:val="both"/>
        <w:textAlignment w:val="baseline"/>
        <w:rPr>
          <w:rFonts w:ascii="Arial" w:hAnsi="Arial" w:cs="Arial"/>
          <w:sz w:val="24"/>
          <w:szCs w:val="24"/>
        </w:rPr>
      </w:pPr>
      <w:r w:rsidRPr="00C97B31">
        <w:rPr>
          <w:rFonts w:ascii="Arial" w:hAnsi="Arial" w:cs="Arial"/>
          <w:sz w:val="24"/>
          <w:szCs w:val="24"/>
        </w:rPr>
        <w:t xml:space="preserve">Plenário Deputado “Nagib </w:t>
      </w:r>
      <w:proofErr w:type="spellStart"/>
      <w:r w:rsidRPr="00C97B31">
        <w:rPr>
          <w:rFonts w:ascii="Arial" w:hAnsi="Arial" w:cs="Arial"/>
          <w:sz w:val="24"/>
          <w:szCs w:val="24"/>
        </w:rPr>
        <w:t>Haickel</w:t>
      </w:r>
      <w:proofErr w:type="spellEnd"/>
      <w:r w:rsidRPr="00C97B31">
        <w:rPr>
          <w:rFonts w:ascii="Arial" w:hAnsi="Arial" w:cs="Arial"/>
          <w:sz w:val="24"/>
          <w:szCs w:val="24"/>
        </w:rPr>
        <w:t xml:space="preserve">” do Palácio “Manuel </w:t>
      </w:r>
      <w:proofErr w:type="spellStart"/>
      <w:r w:rsidRPr="00C97B31">
        <w:rPr>
          <w:rFonts w:ascii="Arial" w:hAnsi="Arial" w:cs="Arial"/>
          <w:sz w:val="24"/>
          <w:szCs w:val="24"/>
        </w:rPr>
        <w:t>Beckman</w:t>
      </w:r>
      <w:proofErr w:type="spellEnd"/>
      <w:r w:rsidRPr="00C97B31">
        <w:rPr>
          <w:rFonts w:ascii="Arial" w:hAnsi="Arial" w:cs="Arial"/>
          <w:sz w:val="24"/>
          <w:szCs w:val="24"/>
        </w:rPr>
        <w:t xml:space="preserve">” em São Luís, </w:t>
      </w:r>
      <w:r>
        <w:rPr>
          <w:rFonts w:ascii="Arial" w:hAnsi="Arial" w:cs="Arial"/>
          <w:sz w:val="24"/>
          <w:szCs w:val="24"/>
        </w:rPr>
        <w:fldChar w:fldCharType="begin"/>
      </w:r>
      <w:r>
        <w:rPr>
          <w:rFonts w:ascii="Arial" w:hAnsi="Arial" w:cs="Arial"/>
          <w:sz w:val="24"/>
          <w:szCs w:val="24"/>
        </w:rPr>
        <w:instrText xml:space="preserve"> TIME \@ "d' de 'MMMM' de 'yyyy" </w:instrText>
      </w:r>
      <w:r>
        <w:rPr>
          <w:rFonts w:ascii="Arial" w:hAnsi="Arial" w:cs="Arial"/>
          <w:sz w:val="24"/>
          <w:szCs w:val="24"/>
        </w:rPr>
        <w:fldChar w:fldCharType="separate"/>
      </w:r>
      <w:r>
        <w:rPr>
          <w:rFonts w:ascii="Arial" w:hAnsi="Arial" w:cs="Arial"/>
          <w:noProof/>
          <w:sz w:val="24"/>
          <w:szCs w:val="24"/>
        </w:rPr>
        <w:t>5 de abril de 2023</w:t>
      </w:r>
      <w:r>
        <w:rPr>
          <w:rFonts w:ascii="Arial" w:hAnsi="Arial" w:cs="Arial"/>
          <w:sz w:val="24"/>
          <w:szCs w:val="24"/>
        </w:rPr>
        <w:fldChar w:fldCharType="end"/>
      </w:r>
      <w:r w:rsidRPr="00C97B31">
        <w:rPr>
          <w:rFonts w:ascii="Arial" w:hAnsi="Arial" w:cs="Arial"/>
          <w:sz w:val="24"/>
          <w:szCs w:val="24"/>
        </w:rPr>
        <w:t>.</w:t>
      </w:r>
    </w:p>
    <w:p w14:paraId="2C901A13" w14:textId="77777777" w:rsidR="004A19BF" w:rsidRPr="00C97B31" w:rsidRDefault="004A19BF" w:rsidP="004A19BF">
      <w:pPr>
        <w:pStyle w:val="NormalWeb"/>
        <w:jc w:val="both"/>
        <w:rPr>
          <w:rFonts w:ascii="Arial" w:hAnsi="Arial" w:cs="Arial"/>
        </w:rPr>
      </w:pPr>
    </w:p>
    <w:p w14:paraId="2F4514B5" w14:textId="77777777" w:rsidR="004A19BF" w:rsidRPr="00C97B31" w:rsidRDefault="004A19BF" w:rsidP="004A19BF">
      <w:pPr>
        <w:pStyle w:val="Corpodetexto"/>
        <w:spacing w:before="3"/>
        <w:rPr>
          <w:rFonts w:ascii="Arial" w:hAnsi="Arial" w:cs="Arial"/>
          <w:szCs w:val="24"/>
        </w:rPr>
      </w:pPr>
    </w:p>
    <w:p w14:paraId="08383A60" w14:textId="77777777" w:rsidR="004A19BF" w:rsidRPr="00C97B31" w:rsidRDefault="004A19BF" w:rsidP="004A19BF">
      <w:pPr>
        <w:tabs>
          <w:tab w:val="right" w:pos="8504"/>
        </w:tabs>
        <w:spacing w:after="0" w:line="240" w:lineRule="auto"/>
        <w:jc w:val="both"/>
        <w:rPr>
          <w:rFonts w:ascii="Arial" w:hAnsi="Arial" w:cs="Arial"/>
          <w:b/>
          <w:sz w:val="24"/>
          <w:szCs w:val="24"/>
        </w:rPr>
      </w:pPr>
      <w:r w:rsidRPr="00C97B31">
        <w:rPr>
          <w:rFonts w:ascii="Arial" w:hAnsi="Arial" w:cs="Arial"/>
          <w:b/>
          <w:sz w:val="24"/>
          <w:szCs w:val="24"/>
        </w:rPr>
        <w:t>OSMAR FILHO</w:t>
      </w:r>
    </w:p>
    <w:p w14:paraId="70242773" w14:textId="77777777" w:rsidR="004A19BF" w:rsidRPr="00C97B31" w:rsidRDefault="004A19BF" w:rsidP="004A19BF">
      <w:pPr>
        <w:tabs>
          <w:tab w:val="right" w:pos="8504"/>
        </w:tabs>
        <w:spacing w:after="0" w:line="240" w:lineRule="auto"/>
        <w:jc w:val="both"/>
        <w:rPr>
          <w:rFonts w:ascii="Arial" w:hAnsi="Arial" w:cs="Arial"/>
          <w:bCs/>
          <w:sz w:val="24"/>
          <w:szCs w:val="24"/>
        </w:rPr>
      </w:pPr>
      <w:r w:rsidRPr="00C97B31">
        <w:rPr>
          <w:rFonts w:ascii="Arial" w:hAnsi="Arial" w:cs="Arial"/>
          <w:bCs/>
          <w:sz w:val="24"/>
          <w:szCs w:val="24"/>
        </w:rPr>
        <w:t>Deputado – PDT</w:t>
      </w:r>
    </w:p>
    <w:p w14:paraId="360A57EC" w14:textId="77777777" w:rsidR="004A19BF" w:rsidRPr="00C97B31" w:rsidRDefault="004A19BF" w:rsidP="004A19BF">
      <w:pPr>
        <w:tabs>
          <w:tab w:val="right" w:pos="8504"/>
        </w:tabs>
        <w:spacing w:after="0" w:line="240" w:lineRule="auto"/>
        <w:jc w:val="both"/>
        <w:rPr>
          <w:rFonts w:ascii="Arial" w:hAnsi="Arial" w:cs="Arial"/>
          <w:bCs/>
          <w:sz w:val="24"/>
          <w:szCs w:val="24"/>
        </w:rPr>
      </w:pPr>
      <w:proofErr w:type="gramStart"/>
      <w:r w:rsidRPr="00C97B31">
        <w:rPr>
          <w:rFonts w:ascii="Arial" w:hAnsi="Arial" w:cs="Arial"/>
          <w:bCs/>
          <w:sz w:val="24"/>
          <w:szCs w:val="24"/>
        </w:rPr>
        <w:t>3ª Secretário</w:t>
      </w:r>
      <w:proofErr w:type="gramEnd"/>
    </w:p>
    <w:p w14:paraId="1C412018" w14:textId="77777777" w:rsidR="004A19BF" w:rsidRPr="00C97B31" w:rsidRDefault="004A19BF" w:rsidP="00C97B31">
      <w:pPr>
        <w:jc w:val="both"/>
        <w:rPr>
          <w:rFonts w:ascii="Arial" w:hAnsi="Arial" w:cs="Arial"/>
          <w:sz w:val="24"/>
        </w:rPr>
      </w:pPr>
    </w:p>
    <w:p w14:paraId="442A6789" w14:textId="77777777" w:rsidR="00C97B31" w:rsidRPr="00C97B31" w:rsidRDefault="00C97B31" w:rsidP="00C97B31">
      <w:pPr>
        <w:rPr>
          <w:rFonts w:ascii="Arial" w:hAnsi="Arial" w:cs="Arial"/>
        </w:rPr>
      </w:pPr>
      <w:r w:rsidRPr="00C97B31">
        <w:rPr>
          <w:rFonts w:ascii="Arial" w:hAnsi="Arial" w:cs="Arial"/>
        </w:rPr>
        <w:br w:type="page"/>
      </w:r>
    </w:p>
    <w:p w14:paraId="29D2BD53" w14:textId="1DAA54EF" w:rsidR="00C97B31" w:rsidRDefault="00C97B31" w:rsidP="00C97B31">
      <w:pPr>
        <w:jc w:val="center"/>
        <w:rPr>
          <w:rFonts w:ascii="Arial" w:hAnsi="Arial" w:cs="Arial"/>
          <w:sz w:val="24"/>
        </w:rPr>
      </w:pPr>
      <w:r w:rsidRPr="00C97B31">
        <w:rPr>
          <w:rFonts w:ascii="Arial" w:hAnsi="Arial" w:cs="Arial"/>
          <w:sz w:val="24"/>
        </w:rPr>
        <w:lastRenderedPageBreak/>
        <w:t>JUSTIFICATIVA</w:t>
      </w:r>
    </w:p>
    <w:p w14:paraId="2A890C6C" w14:textId="6109011F" w:rsidR="004A19BF" w:rsidRPr="004A19BF" w:rsidRDefault="004A19BF" w:rsidP="004A19BF">
      <w:pPr>
        <w:jc w:val="both"/>
        <w:rPr>
          <w:rFonts w:ascii="Arial" w:hAnsi="Arial" w:cs="Arial"/>
          <w:sz w:val="24"/>
          <w:szCs w:val="24"/>
        </w:rPr>
      </w:pPr>
      <w:r w:rsidRPr="00C97B31">
        <w:rPr>
          <w:rFonts w:ascii="Arial" w:hAnsi="Arial" w:cs="Arial"/>
          <w:sz w:val="24"/>
          <w:szCs w:val="24"/>
        </w:rPr>
        <w:t xml:space="preserve">Senhores e senhoras deputados e deputadas estaduais, o presente projeto de lei tem por objetivo </w:t>
      </w:r>
      <w:r>
        <w:rPr>
          <w:rFonts w:ascii="Arial" w:hAnsi="Arial" w:cs="Arial"/>
          <w:sz w:val="24"/>
          <w:szCs w:val="24"/>
        </w:rPr>
        <w:t>implantar o botão do pânico nas escolas particulares e da rede publica estadual, para gerar maior segurança aos alunos e funcionários.</w:t>
      </w:r>
    </w:p>
    <w:p w14:paraId="14B5E8BB" w14:textId="77777777" w:rsidR="00C97B31" w:rsidRPr="00C97B31" w:rsidRDefault="00C97B31" w:rsidP="00C97B31">
      <w:pPr>
        <w:jc w:val="both"/>
        <w:rPr>
          <w:rFonts w:ascii="Arial" w:hAnsi="Arial" w:cs="Arial"/>
          <w:sz w:val="24"/>
        </w:rPr>
      </w:pPr>
      <w:r w:rsidRPr="00C97B31">
        <w:rPr>
          <w:rFonts w:ascii="Arial" w:hAnsi="Arial" w:cs="Arial"/>
          <w:sz w:val="24"/>
        </w:rPr>
        <w:t xml:space="preserve">Observamos recentemente no noticiário brasileiro um caso de violência ocorrido em uma escola da rede pública do Estado do São Paulo, onde um aluno armado com uma faca matou uma professora e feriu outros 4 alunos. Infelizmente, constatamos que não foi </w:t>
      </w:r>
      <w:proofErr w:type="gramStart"/>
      <w:r w:rsidRPr="00C97B31">
        <w:rPr>
          <w:rFonts w:ascii="Arial" w:hAnsi="Arial" w:cs="Arial"/>
          <w:sz w:val="24"/>
        </w:rPr>
        <w:t>uma caso pontual e esporádico</w:t>
      </w:r>
      <w:proofErr w:type="gramEnd"/>
      <w:r w:rsidRPr="00C97B31">
        <w:rPr>
          <w:rFonts w:ascii="Arial" w:hAnsi="Arial" w:cs="Arial"/>
          <w:sz w:val="24"/>
        </w:rPr>
        <w:t>, verificamos que no Brasil nos últimos vem aumentando o número de ocorrência de violência no ambiente escolar. Segundo dados de uma pesquisa realizada pela Universidade Estadual de Campinas, foram contabilizados 23 registros de ataques com violência extrema em escolas no Brasil nos últimos 20 anos. Entre 2002 e 2023, 24 estudantes morreram, além de quatro professores e dois profissionais de educação.</w:t>
      </w:r>
    </w:p>
    <w:p w14:paraId="21ADFDAA" w14:textId="77777777" w:rsidR="00C97B31" w:rsidRPr="00C97B31" w:rsidRDefault="00C97B31" w:rsidP="00C97B31">
      <w:pPr>
        <w:jc w:val="both"/>
        <w:rPr>
          <w:rFonts w:ascii="Arial" w:hAnsi="Arial" w:cs="Arial"/>
          <w:sz w:val="24"/>
        </w:rPr>
      </w:pPr>
      <w:r w:rsidRPr="00C97B31">
        <w:rPr>
          <w:rFonts w:ascii="Arial" w:hAnsi="Arial" w:cs="Arial"/>
          <w:sz w:val="24"/>
        </w:rPr>
        <w:t>No Maranhão os dados também são preocupantes, segundo registro da Polícia Civil do Estado, algumas ocorrência, referente ao último ano, relacionadas à violência no ambiente escolar chamaram atenção da sociedade maranhense, dentre as quais podemos destacar: um aluno de 10 anos que ateou fogo no corpo de uma professora no município de Barra do Corda; uma professora de inglês foi sequestrada dentro da escola, no município de Timon, por aluno portando uma faca; um estudante de 15 anos foi apreendido dentro de uma escola na cidade de São Bento com uma facão na mochila; um estudante foi apreendido dentro de uma escola na cidade de Coroatá, portando em sua mochila explosivos caseiros, garrafas de solvente e outros artefatos para o preparo de uma arma química; a divulgação, em rede social, de uma mensagem de ameaça de um possível massacre em uma escola da cidade de Imperatriz.</w:t>
      </w:r>
    </w:p>
    <w:p w14:paraId="2AE93149" w14:textId="77777777" w:rsidR="00C97B31" w:rsidRPr="00C97B31" w:rsidRDefault="00C97B31" w:rsidP="00C97B31">
      <w:pPr>
        <w:jc w:val="both"/>
        <w:rPr>
          <w:rFonts w:ascii="Arial" w:hAnsi="Arial" w:cs="Arial"/>
          <w:sz w:val="24"/>
        </w:rPr>
      </w:pPr>
      <w:r w:rsidRPr="00C97B31">
        <w:rPr>
          <w:rFonts w:ascii="Arial" w:hAnsi="Arial" w:cs="Arial"/>
          <w:sz w:val="24"/>
        </w:rPr>
        <w:t xml:space="preserve">Diante do aumento dos casos de violência no ambiente escolar, tornam-se importante que sejam implementadas medidas de prevenção e combate a esse tipo de violência, buscando garantir a segurança dos alunos, professores e funcionários. O botão de pânico é uma medida de prevenção simples e eficiente, pois permitir um contato direto entre a escola e a polícia em casos de emergência, garantindo uma resposta rápida e eficaz em situações de perigo, além de sinalizar para a comunidade a ocorrência de uma situação de emergência. </w:t>
      </w:r>
    </w:p>
    <w:p w14:paraId="4F147EC8" w14:textId="77777777" w:rsidR="00C97B31" w:rsidRPr="00C97B31" w:rsidRDefault="00C97B31" w:rsidP="00C97B31">
      <w:pPr>
        <w:jc w:val="both"/>
        <w:rPr>
          <w:rFonts w:ascii="Arial" w:hAnsi="Arial" w:cs="Arial"/>
          <w:sz w:val="24"/>
        </w:rPr>
      </w:pPr>
      <w:r w:rsidRPr="00C97B31">
        <w:rPr>
          <w:rFonts w:ascii="Arial" w:hAnsi="Arial" w:cs="Arial"/>
          <w:sz w:val="24"/>
        </w:rPr>
        <w:t xml:space="preserve">Conforme dispõe o Estatuto da Criança e do Adolescente que em seu Art. 4° declara “É dever da família, da comunidade, da sociedade em geral e do poder </w:t>
      </w:r>
      <w:r w:rsidRPr="00C97B31">
        <w:rPr>
          <w:rFonts w:ascii="Arial" w:hAnsi="Arial" w:cs="Arial"/>
          <w:sz w:val="24"/>
        </w:rPr>
        <w:lastRenderedPageBreak/>
        <w:t xml:space="preserve">público assegurar, com absoluta prioridade, a efetivação dos </w:t>
      </w:r>
      <w:proofErr w:type="gramStart"/>
      <w:r w:rsidRPr="00C97B31">
        <w:rPr>
          <w:rFonts w:ascii="Arial" w:hAnsi="Arial" w:cs="Arial"/>
          <w:sz w:val="24"/>
        </w:rPr>
        <w:t>direito referentes</w:t>
      </w:r>
      <w:proofErr w:type="gramEnd"/>
      <w:r w:rsidRPr="00C97B31">
        <w:rPr>
          <w:rFonts w:ascii="Arial" w:hAnsi="Arial" w:cs="Arial"/>
          <w:sz w:val="24"/>
        </w:rPr>
        <w:t xml:space="preserve"> à vida, à saúde, à alimentação, à educação, ao esporte, ao lazer, à profissionalização, à cultura, à dignidade, ao respeito, à liberdade e à convivência familiar e comunitária”.</w:t>
      </w:r>
    </w:p>
    <w:p w14:paraId="6050A083" w14:textId="77777777" w:rsidR="00C97B31" w:rsidRPr="00C97B31" w:rsidRDefault="00C97B31" w:rsidP="00C97B31">
      <w:pPr>
        <w:jc w:val="both"/>
        <w:rPr>
          <w:rFonts w:ascii="Arial" w:hAnsi="Arial" w:cs="Arial"/>
          <w:sz w:val="24"/>
        </w:rPr>
      </w:pPr>
      <w:r w:rsidRPr="00C97B31">
        <w:rPr>
          <w:rFonts w:ascii="Arial" w:hAnsi="Arial" w:cs="Arial"/>
          <w:sz w:val="24"/>
        </w:rPr>
        <w:t>Por isso, é fundamental que seja adotada tal medida preventiva pelo poder público, determinando a instalação do botão de pânico nas escolas do Estado e que sejam promovidos treinamentos regulares com todos os envolvidos no ambiente escolar, para que saibam como agir em situações de emergência, pois é um problema que afeta não somente a escola, mas toda a comunidade e causa grande repercussão e comoção social.</w:t>
      </w:r>
      <w:r w:rsidRPr="00C97B31">
        <w:rPr>
          <w:rFonts w:ascii="Arial" w:hAnsi="Arial" w:cs="Arial"/>
        </w:rPr>
        <w:t xml:space="preserve"> </w:t>
      </w:r>
    </w:p>
    <w:p w14:paraId="102AA3F9" w14:textId="2E638A28" w:rsidR="00C97B31" w:rsidRDefault="00C97B31" w:rsidP="00C97B31">
      <w:pPr>
        <w:jc w:val="both"/>
        <w:rPr>
          <w:rFonts w:ascii="Arial" w:hAnsi="Arial" w:cs="Arial"/>
        </w:rPr>
      </w:pPr>
    </w:p>
    <w:p w14:paraId="1B7D26A7" w14:textId="77777777" w:rsidR="004A19BF" w:rsidRPr="00C97B31" w:rsidRDefault="004A19BF" w:rsidP="004A19BF">
      <w:pPr>
        <w:shd w:val="clear" w:color="auto" w:fill="FFFFFF"/>
        <w:spacing w:after="360"/>
        <w:jc w:val="both"/>
        <w:textAlignment w:val="baseline"/>
        <w:rPr>
          <w:rFonts w:ascii="Arial" w:hAnsi="Arial" w:cs="Arial"/>
          <w:sz w:val="24"/>
          <w:szCs w:val="24"/>
        </w:rPr>
      </w:pPr>
      <w:r w:rsidRPr="00C97B31">
        <w:rPr>
          <w:rFonts w:ascii="Arial" w:hAnsi="Arial" w:cs="Arial"/>
          <w:sz w:val="24"/>
          <w:szCs w:val="24"/>
        </w:rPr>
        <w:t xml:space="preserve">Plenário Deputado “Nagib </w:t>
      </w:r>
      <w:proofErr w:type="spellStart"/>
      <w:r w:rsidRPr="00C97B31">
        <w:rPr>
          <w:rFonts w:ascii="Arial" w:hAnsi="Arial" w:cs="Arial"/>
          <w:sz w:val="24"/>
          <w:szCs w:val="24"/>
        </w:rPr>
        <w:t>Haickel</w:t>
      </w:r>
      <w:proofErr w:type="spellEnd"/>
      <w:r w:rsidRPr="00C97B31">
        <w:rPr>
          <w:rFonts w:ascii="Arial" w:hAnsi="Arial" w:cs="Arial"/>
          <w:sz w:val="24"/>
          <w:szCs w:val="24"/>
        </w:rPr>
        <w:t xml:space="preserve">” do Palácio “Manuel </w:t>
      </w:r>
      <w:proofErr w:type="spellStart"/>
      <w:r w:rsidRPr="00C97B31">
        <w:rPr>
          <w:rFonts w:ascii="Arial" w:hAnsi="Arial" w:cs="Arial"/>
          <w:sz w:val="24"/>
          <w:szCs w:val="24"/>
        </w:rPr>
        <w:t>Beckman</w:t>
      </w:r>
      <w:proofErr w:type="spellEnd"/>
      <w:r w:rsidRPr="00C97B31">
        <w:rPr>
          <w:rFonts w:ascii="Arial" w:hAnsi="Arial" w:cs="Arial"/>
          <w:sz w:val="24"/>
          <w:szCs w:val="24"/>
        </w:rPr>
        <w:t xml:space="preserve">” em São Luís, </w:t>
      </w:r>
      <w:r>
        <w:rPr>
          <w:rFonts w:ascii="Arial" w:hAnsi="Arial" w:cs="Arial"/>
          <w:sz w:val="24"/>
          <w:szCs w:val="24"/>
        </w:rPr>
        <w:fldChar w:fldCharType="begin"/>
      </w:r>
      <w:r>
        <w:rPr>
          <w:rFonts w:ascii="Arial" w:hAnsi="Arial" w:cs="Arial"/>
          <w:sz w:val="24"/>
          <w:szCs w:val="24"/>
        </w:rPr>
        <w:instrText xml:space="preserve"> TIME \@ "d' de 'MMMM' de 'yyyy" </w:instrText>
      </w:r>
      <w:r>
        <w:rPr>
          <w:rFonts w:ascii="Arial" w:hAnsi="Arial" w:cs="Arial"/>
          <w:sz w:val="24"/>
          <w:szCs w:val="24"/>
        </w:rPr>
        <w:fldChar w:fldCharType="separate"/>
      </w:r>
      <w:r>
        <w:rPr>
          <w:rFonts w:ascii="Arial" w:hAnsi="Arial" w:cs="Arial"/>
          <w:noProof/>
          <w:sz w:val="24"/>
          <w:szCs w:val="24"/>
        </w:rPr>
        <w:t>5 de abril de 2023</w:t>
      </w:r>
      <w:r>
        <w:rPr>
          <w:rFonts w:ascii="Arial" w:hAnsi="Arial" w:cs="Arial"/>
          <w:sz w:val="24"/>
          <w:szCs w:val="24"/>
        </w:rPr>
        <w:fldChar w:fldCharType="end"/>
      </w:r>
      <w:r w:rsidRPr="00C97B31">
        <w:rPr>
          <w:rFonts w:ascii="Arial" w:hAnsi="Arial" w:cs="Arial"/>
          <w:sz w:val="24"/>
          <w:szCs w:val="24"/>
        </w:rPr>
        <w:t>.</w:t>
      </w:r>
    </w:p>
    <w:p w14:paraId="2B4095EF" w14:textId="77777777" w:rsidR="004A19BF" w:rsidRPr="00C97B31" w:rsidRDefault="004A19BF" w:rsidP="004A19BF">
      <w:pPr>
        <w:pStyle w:val="NormalWeb"/>
        <w:jc w:val="both"/>
        <w:rPr>
          <w:rFonts w:ascii="Arial" w:hAnsi="Arial" w:cs="Arial"/>
        </w:rPr>
      </w:pPr>
    </w:p>
    <w:p w14:paraId="67C4AD51" w14:textId="77777777" w:rsidR="004A19BF" w:rsidRPr="00C97B31" w:rsidRDefault="004A19BF" w:rsidP="004A19BF">
      <w:pPr>
        <w:pStyle w:val="Corpodetexto"/>
        <w:spacing w:before="3"/>
        <w:rPr>
          <w:rFonts w:ascii="Arial" w:hAnsi="Arial" w:cs="Arial"/>
          <w:szCs w:val="24"/>
        </w:rPr>
      </w:pPr>
    </w:p>
    <w:p w14:paraId="7F39DECE" w14:textId="77777777" w:rsidR="004A19BF" w:rsidRPr="00C97B31" w:rsidRDefault="004A19BF" w:rsidP="004A19BF">
      <w:pPr>
        <w:tabs>
          <w:tab w:val="right" w:pos="8504"/>
        </w:tabs>
        <w:spacing w:after="0" w:line="240" w:lineRule="auto"/>
        <w:jc w:val="both"/>
        <w:rPr>
          <w:rFonts w:ascii="Arial" w:hAnsi="Arial" w:cs="Arial"/>
          <w:b/>
          <w:sz w:val="24"/>
          <w:szCs w:val="24"/>
        </w:rPr>
      </w:pPr>
      <w:r w:rsidRPr="00C97B31">
        <w:rPr>
          <w:rFonts w:ascii="Arial" w:hAnsi="Arial" w:cs="Arial"/>
          <w:b/>
          <w:sz w:val="24"/>
          <w:szCs w:val="24"/>
        </w:rPr>
        <w:t>OSMAR FILHO</w:t>
      </w:r>
    </w:p>
    <w:p w14:paraId="6A2571A1" w14:textId="77777777" w:rsidR="004A19BF" w:rsidRPr="00C97B31" w:rsidRDefault="004A19BF" w:rsidP="004A19BF">
      <w:pPr>
        <w:tabs>
          <w:tab w:val="right" w:pos="8504"/>
        </w:tabs>
        <w:spacing w:after="0" w:line="240" w:lineRule="auto"/>
        <w:jc w:val="both"/>
        <w:rPr>
          <w:rFonts w:ascii="Arial" w:hAnsi="Arial" w:cs="Arial"/>
          <w:bCs/>
          <w:sz w:val="24"/>
          <w:szCs w:val="24"/>
        </w:rPr>
      </w:pPr>
      <w:r w:rsidRPr="00C97B31">
        <w:rPr>
          <w:rFonts w:ascii="Arial" w:hAnsi="Arial" w:cs="Arial"/>
          <w:bCs/>
          <w:sz w:val="24"/>
          <w:szCs w:val="24"/>
        </w:rPr>
        <w:t>Deputado – PDT</w:t>
      </w:r>
    </w:p>
    <w:p w14:paraId="398523CD" w14:textId="77777777" w:rsidR="004A19BF" w:rsidRPr="00C97B31" w:rsidRDefault="004A19BF" w:rsidP="004A19BF">
      <w:pPr>
        <w:tabs>
          <w:tab w:val="right" w:pos="8504"/>
        </w:tabs>
        <w:spacing w:after="0" w:line="240" w:lineRule="auto"/>
        <w:jc w:val="both"/>
        <w:rPr>
          <w:rFonts w:ascii="Arial" w:hAnsi="Arial" w:cs="Arial"/>
          <w:bCs/>
          <w:sz w:val="24"/>
          <w:szCs w:val="24"/>
        </w:rPr>
      </w:pPr>
      <w:proofErr w:type="gramStart"/>
      <w:r w:rsidRPr="00C97B31">
        <w:rPr>
          <w:rFonts w:ascii="Arial" w:hAnsi="Arial" w:cs="Arial"/>
          <w:bCs/>
          <w:sz w:val="24"/>
          <w:szCs w:val="24"/>
        </w:rPr>
        <w:t>3ª Secretário</w:t>
      </w:r>
      <w:proofErr w:type="gramEnd"/>
    </w:p>
    <w:p w14:paraId="43BB420B" w14:textId="77777777" w:rsidR="004A19BF" w:rsidRPr="00C97B31" w:rsidRDefault="004A19BF" w:rsidP="004A19BF">
      <w:pPr>
        <w:jc w:val="both"/>
        <w:rPr>
          <w:rFonts w:ascii="Arial" w:hAnsi="Arial" w:cs="Arial"/>
          <w:sz w:val="24"/>
        </w:rPr>
      </w:pPr>
    </w:p>
    <w:p w14:paraId="3BB7F6A0" w14:textId="77777777" w:rsidR="004A19BF" w:rsidRPr="00C97B31" w:rsidRDefault="004A19BF" w:rsidP="00C97B31">
      <w:pPr>
        <w:jc w:val="both"/>
        <w:rPr>
          <w:rFonts w:ascii="Arial" w:hAnsi="Arial" w:cs="Arial"/>
        </w:rPr>
      </w:pPr>
    </w:p>
    <w:p w14:paraId="47A8C773" w14:textId="5B791480" w:rsidR="00D73126" w:rsidRPr="00C97B31" w:rsidRDefault="00D73126" w:rsidP="00E7677D">
      <w:pPr>
        <w:pStyle w:val="NormalWeb"/>
        <w:jc w:val="both"/>
        <w:rPr>
          <w:rFonts w:ascii="Arial" w:hAnsi="Arial" w:cs="Arial"/>
        </w:rPr>
      </w:pPr>
    </w:p>
    <w:p w14:paraId="4F14576E" w14:textId="5A6AE423" w:rsidR="00E21347" w:rsidRPr="00C97B31" w:rsidRDefault="00E21347" w:rsidP="00E7677D">
      <w:pPr>
        <w:pStyle w:val="NormalWeb"/>
        <w:jc w:val="both"/>
        <w:rPr>
          <w:rFonts w:ascii="Arial" w:hAnsi="Arial" w:cs="Arial"/>
        </w:rPr>
      </w:pPr>
    </w:p>
    <w:p w14:paraId="0A73D70D" w14:textId="400B1565" w:rsidR="00AB629D" w:rsidRPr="00C97B31" w:rsidRDefault="00AB629D" w:rsidP="00E7677D">
      <w:pPr>
        <w:pStyle w:val="NormalWeb"/>
        <w:jc w:val="both"/>
        <w:rPr>
          <w:rFonts w:ascii="Arial" w:hAnsi="Arial" w:cs="Arial"/>
        </w:rPr>
      </w:pPr>
    </w:p>
    <w:p w14:paraId="0B3B2F2D" w14:textId="77777777" w:rsidR="00397FF5" w:rsidRPr="00C97B31" w:rsidRDefault="00397FF5" w:rsidP="00E7677D">
      <w:pPr>
        <w:jc w:val="both"/>
        <w:rPr>
          <w:rFonts w:ascii="Arial" w:hAnsi="Arial" w:cs="Arial"/>
          <w:sz w:val="24"/>
          <w:szCs w:val="24"/>
        </w:rPr>
      </w:pPr>
    </w:p>
    <w:sectPr w:rsidR="00397FF5" w:rsidRPr="00C97B31" w:rsidSect="007352A5">
      <w:headerReference w:type="default" r:id="rId7"/>
      <w:pgSz w:w="11906" w:h="16838"/>
      <w:pgMar w:top="142" w:right="1701" w:bottom="82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A8CC5" w14:textId="77777777" w:rsidR="00E261F8" w:rsidRDefault="00E261F8" w:rsidP="007B07F6">
      <w:pPr>
        <w:spacing w:after="0" w:line="240" w:lineRule="auto"/>
      </w:pPr>
      <w:r>
        <w:separator/>
      </w:r>
    </w:p>
  </w:endnote>
  <w:endnote w:type="continuationSeparator" w:id="0">
    <w:p w14:paraId="50A21DE6" w14:textId="77777777" w:rsidR="00E261F8" w:rsidRDefault="00E261F8" w:rsidP="007B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0AB88" w14:textId="77777777" w:rsidR="00E261F8" w:rsidRDefault="00E261F8" w:rsidP="007B07F6">
      <w:pPr>
        <w:spacing w:after="0" w:line="240" w:lineRule="auto"/>
      </w:pPr>
      <w:r>
        <w:separator/>
      </w:r>
    </w:p>
  </w:footnote>
  <w:footnote w:type="continuationSeparator" w:id="0">
    <w:p w14:paraId="70003B06" w14:textId="77777777" w:rsidR="00E261F8" w:rsidRDefault="00E261F8" w:rsidP="007B0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D15E" w14:textId="77777777" w:rsidR="007B07F6" w:rsidRPr="00445A4C" w:rsidRDefault="007B07F6" w:rsidP="007B07F6">
    <w:pPr>
      <w:pStyle w:val="Cabealho"/>
      <w:spacing w:line="240" w:lineRule="atLeast"/>
      <w:ind w:right="-1"/>
      <w:jc w:val="center"/>
      <w:rPr>
        <w:noProof/>
        <w:sz w:val="24"/>
        <w:szCs w:val="24"/>
      </w:rPr>
    </w:pPr>
    <w:r w:rsidRPr="00445A4C">
      <w:rPr>
        <w:noProof/>
        <w:sz w:val="24"/>
        <w:szCs w:val="24"/>
      </w:rPr>
      <w:drawing>
        <wp:inline distT="0" distB="0" distL="0" distR="0" wp14:anchorId="5582CDB4" wp14:editId="161A4C28">
          <wp:extent cx="1013460" cy="114554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013460" cy="1145540"/>
                  </a:xfrm>
                  <a:prstGeom prst="rect">
                    <a:avLst/>
                  </a:prstGeom>
                  <a:noFill/>
                  <a:ln w="9525">
                    <a:noFill/>
                    <a:miter lim="800000"/>
                    <a:headEnd/>
                    <a:tailEnd/>
                  </a:ln>
                </pic:spPr>
              </pic:pic>
            </a:graphicData>
          </a:graphic>
        </wp:inline>
      </w:drawing>
    </w:r>
  </w:p>
  <w:p w14:paraId="68EDEC32" w14:textId="77777777" w:rsidR="007B07F6" w:rsidRPr="00445A4C" w:rsidRDefault="007B07F6" w:rsidP="007B07F6">
    <w:pPr>
      <w:pStyle w:val="Cabealho"/>
      <w:spacing w:line="192" w:lineRule="auto"/>
      <w:ind w:right="-1"/>
      <w:jc w:val="center"/>
      <w:rPr>
        <w:b/>
        <w:sz w:val="24"/>
        <w:szCs w:val="24"/>
      </w:rPr>
    </w:pPr>
    <w:r w:rsidRPr="00445A4C">
      <w:rPr>
        <w:b/>
        <w:sz w:val="24"/>
        <w:szCs w:val="24"/>
      </w:rPr>
      <w:t>ESTADO DO MARANHÃO</w:t>
    </w:r>
  </w:p>
  <w:p w14:paraId="0A8B2D55" w14:textId="77777777" w:rsidR="007B07F6" w:rsidRPr="00445A4C" w:rsidRDefault="007B07F6" w:rsidP="007B07F6">
    <w:pPr>
      <w:pStyle w:val="Cabealho"/>
      <w:ind w:right="-1"/>
      <w:jc w:val="center"/>
      <w:rPr>
        <w:sz w:val="24"/>
        <w:szCs w:val="24"/>
      </w:rPr>
    </w:pPr>
    <w:r w:rsidRPr="00445A4C">
      <w:rPr>
        <w:sz w:val="24"/>
        <w:szCs w:val="24"/>
      </w:rPr>
      <w:t>Assembl</w:t>
    </w:r>
    <w:r>
      <w:rPr>
        <w:sz w:val="24"/>
        <w:szCs w:val="24"/>
      </w:rPr>
      <w:t>e</w:t>
    </w:r>
    <w:r w:rsidRPr="00445A4C">
      <w:rPr>
        <w:sz w:val="24"/>
        <w:szCs w:val="24"/>
      </w:rPr>
      <w:t>ia Legislativa</w:t>
    </w:r>
  </w:p>
  <w:p w14:paraId="1856D053" w14:textId="77777777" w:rsidR="007B07F6" w:rsidRPr="003F189E" w:rsidRDefault="007B07F6" w:rsidP="007B07F6">
    <w:pPr>
      <w:pStyle w:val="Cabealho"/>
      <w:ind w:right="-1"/>
      <w:jc w:val="center"/>
      <w:rPr>
        <w:b/>
        <w:sz w:val="16"/>
        <w:szCs w:val="16"/>
        <w:u w:val="single"/>
      </w:rPr>
    </w:pPr>
    <w:r w:rsidRPr="003F189E">
      <w:rPr>
        <w:b/>
        <w:sz w:val="16"/>
        <w:szCs w:val="16"/>
        <w:u w:val="single"/>
      </w:rPr>
      <w:t xml:space="preserve">GABINETE DO DEPUTADO </w:t>
    </w:r>
    <w:r>
      <w:rPr>
        <w:b/>
        <w:sz w:val="16"/>
        <w:szCs w:val="16"/>
        <w:u w:val="single"/>
      </w:rPr>
      <w:t>OSMAR FILHO</w:t>
    </w:r>
  </w:p>
  <w:p w14:paraId="3F66C65D" w14:textId="77777777" w:rsidR="007B07F6" w:rsidRDefault="007B07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C1416"/>
    <w:multiLevelType w:val="hybridMultilevel"/>
    <w:tmpl w:val="F6F0F2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2902530"/>
    <w:multiLevelType w:val="hybridMultilevel"/>
    <w:tmpl w:val="F6F0F2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35147944">
    <w:abstractNumId w:val="1"/>
  </w:num>
  <w:num w:numId="2" w16cid:durableId="97074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AE"/>
    <w:rsid w:val="000130C1"/>
    <w:rsid w:val="00057A0C"/>
    <w:rsid w:val="0008218D"/>
    <w:rsid w:val="002317FB"/>
    <w:rsid w:val="00294E6F"/>
    <w:rsid w:val="002B4A85"/>
    <w:rsid w:val="002F65E5"/>
    <w:rsid w:val="00321451"/>
    <w:rsid w:val="00333A02"/>
    <w:rsid w:val="00355FF6"/>
    <w:rsid w:val="00397FF5"/>
    <w:rsid w:val="0042680A"/>
    <w:rsid w:val="004A19BF"/>
    <w:rsid w:val="00541639"/>
    <w:rsid w:val="005713CF"/>
    <w:rsid w:val="006510AE"/>
    <w:rsid w:val="007352A5"/>
    <w:rsid w:val="0077415D"/>
    <w:rsid w:val="007B07F6"/>
    <w:rsid w:val="00872822"/>
    <w:rsid w:val="00896116"/>
    <w:rsid w:val="009278F8"/>
    <w:rsid w:val="00984069"/>
    <w:rsid w:val="00984C76"/>
    <w:rsid w:val="00A0242F"/>
    <w:rsid w:val="00AB629D"/>
    <w:rsid w:val="00B140A3"/>
    <w:rsid w:val="00B15560"/>
    <w:rsid w:val="00C97B31"/>
    <w:rsid w:val="00CF47D2"/>
    <w:rsid w:val="00D3386B"/>
    <w:rsid w:val="00D430DD"/>
    <w:rsid w:val="00D61D58"/>
    <w:rsid w:val="00D73126"/>
    <w:rsid w:val="00DB1B83"/>
    <w:rsid w:val="00E21347"/>
    <w:rsid w:val="00E261F8"/>
    <w:rsid w:val="00E7677D"/>
    <w:rsid w:val="00F06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90DE"/>
  <w15:chartTrackingRefBased/>
  <w15:docId w15:val="{2673A41A-D385-C245-A6CB-5CE86852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0AE"/>
    <w:pPr>
      <w:spacing w:after="200" w:line="276" w:lineRule="auto"/>
    </w:pPr>
    <w:rPr>
      <w:sz w:val="22"/>
      <w:szCs w:val="22"/>
    </w:rPr>
  </w:style>
  <w:style w:type="paragraph" w:styleId="Ttulo1">
    <w:name w:val="heading 1"/>
    <w:basedOn w:val="Normal"/>
    <w:next w:val="Normal"/>
    <w:link w:val="Ttulo1Char"/>
    <w:qFormat/>
    <w:rsid w:val="002F65E5"/>
    <w:pPr>
      <w:keepNext/>
      <w:spacing w:after="0" w:line="240" w:lineRule="auto"/>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6510AE"/>
    <w:pPr>
      <w:spacing w:after="0" w:line="240" w:lineRule="auto"/>
      <w:jc w:val="both"/>
    </w:pPr>
    <w:rPr>
      <w:rFonts w:ascii="Times New Roman" w:eastAsia="Times New Roman" w:hAnsi="Times New Roman" w:cs="Times New Roman"/>
      <w:b/>
      <w:color w:val="000000"/>
      <w:sz w:val="24"/>
      <w:szCs w:val="20"/>
      <w:lang w:eastAsia="pt-BR"/>
    </w:rPr>
  </w:style>
  <w:style w:type="character" w:customStyle="1" w:styleId="CorpodetextoChar">
    <w:name w:val="Corpo de texto Char"/>
    <w:basedOn w:val="Fontepargpadro"/>
    <w:link w:val="Corpodetexto"/>
    <w:uiPriority w:val="99"/>
    <w:semiHidden/>
    <w:rsid w:val="006510AE"/>
    <w:rPr>
      <w:rFonts w:ascii="Times New Roman" w:eastAsia="Times New Roman" w:hAnsi="Times New Roman" w:cs="Times New Roman"/>
      <w:b/>
      <w:color w:val="000000"/>
      <w:szCs w:val="20"/>
      <w:lang w:eastAsia="pt-BR"/>
    </w:rPr>
  </w:style>
  <w:style w:type="paragraph" w:styleId="Cabealho">
    <w:name w:val="header"/>
    <w:basedOn w:val="Normal"/>
    <w:link w:val="CabealhoChar"/>
    <w:unhideWhenUsed/>
    <w:rsid w:val="006510AE"/>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6510AE"/>
    <w:rPr>
      <w:rFonts w:ascii="Times New Roman" w:eastAsia="Times New Roman" w:hAnsi="Times New Roman" w:cs="Times New Roman"/>
      <w:sz w:val="20"/>
      <w:szCs w:val="20"/>
      <w:lang w:eastAsia="pt-BR"/>
    </w:rPr>
  </w:style>
  <w:style w:type="paragraph" w:styleId="SemEspaamento">
    <w:name w:val="No Spacing"/>
    <w:uiPriority w:val="1"/>
    <w:qFormat/>
    <w:rsid w:val="006510AE"/>
    <w:rPr>
      <w:sz w:val="22"/>
      <w:szCs w:val="22"/>
    </w:rPr>
  </w:style>
  <w:style w:type="paragraph" w:styleId="Rodap">
    <w:name w:val="footer"/>
    <w:basedOn w:val="Normal"/>
    <w:link w:val="RodapChar"/>
    <w:uiPriority w:val="99"/>
    <w:unhideWhenUsed/>
    <w:rsid w:val="007B07F6"/>
    <w:pPr>
      <w:tabs>
        <w:tab w:val="center" w:pos="4252"/>
        <w:tab w:val="right" w:pos="8504"/>
      </w:tabs>
      <w:spacing w:after="0" w:line="240" w:lineRule="auto"/>
    </w:pPr>
  </w:style>
  <w:style w:type="character" w:customStyle="1" w:styleId="RodapChar">
    <w:name w:val="Rodapé Char"/>
    <w:basedOn w:val="Fontepargpadro"/>
    <w:link w:val="Rodap"/>
    <w:uiPriority w:val="99"/>
    <w:rsid w:val="007B07F6"/>
    <w:rPr>
      <w:sz w:val="22"/>
      <w:szCs w:val="22"/>
    </w:rPr>
  </w:style>
  <w:style w:type="character" w:customStyle="1" w:styleId="Ttulo1Char">
    <w:name w:val="Título 1 Char"/>
    <w:basedOn w:val="Fontepargpadro"/>
    <w:link w:val="Ttulo1"/>
    <w:rsid w:val="002F65E5"/>
    <w:rPr>
      <w:rFonts w:ascii="Times New Roman" w:eastAsia="Times New Roman" w:hAnsi="Times New Roman" w:cs="Times New Roman"/>
      <w:b/>
      <w:bCs/>
      <w:lang w:eastAsia="pt-BR"/>
    </w:rPr>
  </w:style>
  <w:style w:type="paragraph" w:styleId="NormalWeb">
    <w:name w:val="Normal (Web)"/>
    <w:basedOn w:val="Normal"/>
    <w:uiPriority w:val="99"/>
    <w:unhideWhenUsed/>
    <w:rsid w:val="002F65E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F65E5"/>
    <w:rPr>
      <w:color w:val="0000FF"/>
      <w:u w:val="single"/>
    </w:rPr>
  </w:style>
  <w:style w:type="table" w:styleId="Tabelacomgrade">
    <w:name w:val="Table Grid"/>
    <w:basedOn w:val="Tabelanormal"/>
    <w:uiPriority w:val="39"/>
    <w:rsid w:val="00D33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B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6091">
      <w:bodyDiv w:val="1"/>
      <w:marLeft w:val="0"/>
      <w:marRight w:val="0"/>
      <w:marTop w:val="0"/>
      <w:marBottom w:val="0"/>
      <w:divBdr>
        <w:top w:val="none" w:sz="0" w:space="0" w:color="auto"/>
        <w:left w:val="none" w:sz="0" w:space="0" w:color="auto"/>
        <w:bottom w:val="none" w:sz="0" w:space="0" w:color="auto"/>
        <w:right w:val="none" w:sz="0" w:space="0" w:color="auto"/>
      </w:divBdr>
    </w:div>
    <w:div w:id="731852852">
      <w:bodyDiv w:val="1"/>
      <w:marLeft w:val="0"/>
      <w:marRight w:val="0"/>
      <w:marTop w:val="0"/>
      <w:marBottom w:val="0"/>
      <w:divBdr>
        <w:top w:val="none" w:sz="0" w:space="0" w:color="auto"/>
        <w:left w:val="none" w:sz="0" w:space="0" w:color="auto"/>
        <w:bottom w:val="none" w:sz="0" w:space="0" w:color="auto"/>
        <w:right w:val="none" w:sz="0" w:space="0" w:color="auto"/>
      </w:divBdr>
    </w:div>
    <w:div w:id="1482849181">
      <w:bodyDiv w:val="1"/>
      <w:marLeft w:val="0"/>
      <w:marRight w:val="0"/>
      <w:marTop w:val="0"/>
      <w:marBottom w:val="0"/>
      <w:divBdr>
        <w:top w:val="none" w:sz="0" w:space="0" w:color="auto"/>
        <w:left w:val="none" w:sz="0" w:space="0" w:color="auto"/>
        <w:bottom w:val="none" w:sz="0" w:space="0" w:color="auto"/>
        <w:right w:val="none" w:sz="0" w:space="0" w:color="auto"/>
      </w:divBdr>
      <w:divsChild>
        <w:div w:id="1144808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875</Words>
  <Characters>4731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Cardoso e Trajano Advogados</cp:lastModifiedBy>
  <cp:revision>3</cp:revision>
  <cp:lastPrinted>2023-03-28T15:08:00Z</cp:lastPrinted>
  <dcterms:created xsi:type="dcterms:W3CDTF">2023-04-05T14:12:00Z</dcterms:created>
  <dcterms:modified xsi:type="dcterms:W3CDTF">2023-04-05T14:27:00Z</dcterms:modified>
</cp:coreProperties>
</file>