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0B" w:rsidRDefault="0023250B" w:rsidP="0023250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50B">
        <w:rPr>
          <w:rFonts w:ascii="Times New Roman" w:hAnsi="Times New Roman"/>
          <w:b/>
          <w:bCs/>
          <w:sz w:val="28"/>
          <w:szCs w:val="28"/>
        </w:rPr>
        <w:t>PROJETO DE LEI Nº           /202</w:t>
      </w:r>
      <w:r w:rsidR="0073648E">
        <w:rPr>
          <w:rFonts w:ascii="Times New Roman" w:hAnsi="Times New Roman"/>
          <w:b/>
          <w:bCs/>
          <w:sz w:val="28"/>
          <w:szCs w:val="28"/>
        </w:rPr>
        <w:t>3</w:t>
      </w:r>
    </w:p>
    <w:p w:rsidR="002D5602" w:rsidRDefault="002D5602" w:rsidP="002D5602">
      <w:pPr>
        <w:spacing w:line="360" w:lineRule="auto"/>
        <w:ind w:left="340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48E" w:rsidRPr="0073648E" w:rsidRDefault="0073648E" w:rsidP="0073648E">
      <w:pPr>
        <w:spacing w:line="360" w:lineRule="auto"/>
        <w:ind w:left="3402"/>
        <w:jc w:val="both"/>
        <w:rPr>
          <w:rFonts w:ascii="Times New Roman" w:hAnsi="Times New Roman"/>
          <w:i/>
          <w:iCs/>
          <w:sz w:val="24"/>
          <w:szCs w:val="24"/>
        </w:rPr>
      </w:pPr>
      <w:r w:rsidRPr="0073648E">
        <w:rPr>
          <w:rFonts w:ascii="Times New Roman" w:hAnsi="Times New Roman"/>
          <w:i/>
          <w:iCs/>
          <w:sz w:val="24"/>
          <w:szCs w:val="24"/>
        </w:rPr>
        <w:t>Dispõe sobre a proibição do abastecimento pelos postos de combustíveis de veículos sem o selo do GNV</w:t>
      </w:r>
    </w:p>
    <w:p w:rsidR="00697DFB" w:rsidRDefault="00697DFB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73648E" w:rsidRDefault="0073648E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73648E" w:rsidRDefault="0073648E" w:rsidP="00CE0494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 xml:space="preserve">Art. 1º Ficam proibidos os postos de combustíveis do </w:t>
      </w:r>
      <w:r>
        <w:rPr>
          <w:rFonts w:ascii="Times New Roman" w:hAnsi="Times New Roman"/>
          <w:color w:val="242424"/>
          <w:sz w:val="24"/>
          <w:szCs w:val="24"/>
        </w:rPr>
        <w:t xml:space="preserve">Estado do Maranhão </w:t>
      </w:r>
      <w:r w:rsidRPr="0073648E">
        <w:rPr>
          <w:rFonts w:ascii="Times New Roman" w:hAnsi="Times New Roman"/>
          <w:color w:val="242424"/>
          <w:sz w:val="24"/>
          <w:szCs w:val="24"/>
        </w:rPr>
        <w:t>de abastecer com Gás Natural Veicular – GNV veículos que não apresentem o selo garantidor para o seu uso.</w:t>
      </w: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>Parágrafo único. O selo de que trata o caput deverá seguir o modelo regulamentado pelo Instituto Nacional de Metrologia, Qualidade e Tecnologia – Inmetro e conter prescrição de validade.</w:t>
      </w:r>
    </w:p>
    <w:p w:rsid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>Art. 2º Os postos de combustíveis ficam obrigados a afixar informativo visível para os consumidores com a exigência de que trata o art. 1º desta Lei.</w:t>
      </w:r>
    </w:p>
    <w:p w:rsid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>Art. 3º A não observância do disposto nesta Lei sujeitará o infrator às penas dispostas a seguir, sem prejuízo de outras sanções administrativas ou legais:</w:t>
      </w: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 xml:space="preserve">I – </w:t>
      </w:r>
      <w:proofErr w:type="gramStart"/>
      <w:r w:rsidRPr="0073648E">
        <w:rPr>
          <w:rFonts w:ascii="Times New Roman" w:hAnsi="Times New Roman"/>
          <w:color w:val="242424"/>
          <w:sz w:val="24"/>
          <w:szCs w:val="24"/>
        </w:rPr>
        <w:t>advertência</w:t>
      </w:r>
      <w:proofErr w:type="gramEnd"/>
      <w:r w:rsidRPr="0073648E">
        <w:rPr>
          <w:rFonts w:ascii="Times New Roman" w:hAnsi="Times New Roman"/>
          <w:color w:val="242424"/>
          <w:sz w:val="24"/>
          <w:szCs w:val="24"/>
        </w:rPr>
        <w:t xml:space="preserve"> por escrito;</w:t>
      </w: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 xml:space="preserve">II – </w:t>
      </w:r>
      <w:proofErr w:type="gramStart"/>
      <w:r w:rsidRPr="0073648E">
        <w:rPr>
          <w:rFonts w:ascii="Times New Roman" w:hAnsi="Times New Roman"/>
          <w:color w:val="242424"/>
          <w:sz w:val="24"/>
          <w:szCs w:val="24"/>
        </w:rPr>
        <w:t>multa</w:t>
      </w:r>
      <w:proofErr w:type="gramEnd"/>
      <w:r w:rsidRPr="0073648E">
        <w:rPr>
          <w:rFonts w:ascii="Times New Roman" w:hAnsi="Times New Roman"/>
          <w:color w:val="242424"/>
          <w:sz w:val="24"/>
          <w:szCs w:val="24"/>
        </w:rPr>
        <w:t xml:space="preserve"> no valor de R$ 500,00 (quinhentos reais) persistindo a irregularidade;</w:t>
      </w: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>III – multa de R$ 1.000,00 (mil reais) em caso de reincidência;</w:t>
      </w: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 xml:space="preserve">IV – </w:t>
      </w:r>
      <w:proofErr w:type="gramStart"/>
      <w:r w:rsidRPr="0073648E">
        <w:rPr>
          <w:rFonts w:ascii="Times New Roman" w:hAnsi="Times New Roman"/>
          <w:color w:val="242424"/>
          <w:sz w:val="24"/>
          <w:szCs w:val="24"/>
        </w:rPr>
        <w:t>cassação</w:t>
      </w:r>
      <w:proofErr w:type="gramEnd"/>
      <w:r w:rsidRPr="0073648E">
        <w:rPr>
          <w:rFonts w:ascii="Times New Roman" w:hAnsi="Times New Roman"/>
          <w:color w:val="242424"/>
          <w:sz w:val="24"/>
          <w:szCs w:val="24"/>
        </w:rPr>
        <w:t xml:space="preserve"> do alvará de funcionamento no caso de nova reincidência.</w:t>
      </w: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 xml:space="preserve">Parágrafo único. Os recursos provenientes das multas serão destinados ao Fundo Municipal de Proteção e Defesa do </w:t>
      </w:r>
      <w:proofErr w:type="gramStart"/>
      <w:r w:rsidRPr="0073648E">
        <w:rPr>
          <w:rFonts w:ascii="Times New Roman" w:hAnsi="Times New Roman"/>
          <w:color w:val="242424"/>
          <w:sz w:val="24"/>
          <w:szCs w:val="24"/>
        </w:rPr>
        <w:t>Consumidor ,</w:t>
      </w:r>
      <w:proofErr w:type="gramEnd"/>
      <w:r w:rsidRPr="0073648E">
        <w:rPr>
          <w:rFonts w:ascii="Times New Roman" w:hAnsi="Times New Roman"/>
          <w:color w:val="242424"/>
          <w:sz w:val="24"/>
          <w:szCs w:val="24"/>
        </w:rPr>
        <w:t xml:space="preserve"> criado através da Lei nº 5.302, de 18 de outubro de 2011.</w:t>
      </w:r>
    </w:p>
    <w:p w:rsid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73648E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</w:p>
    <w:p w:rsidR="00697DFB" w:rsidRPr="0073648E" w:rsidRDefault="0073648E" w:rsidP="0073648E">
      <w:pPr>
        <w:shd w:val="clear" w:color="auto" w:fill="FFFFFF"/>
        <w:jc w:val="both"/>
        <w:textAlignment w:val="baseline"/>
        <w:rPr>
          <w:rFonts w:ascii="Times New Roman" w:hAnsi="Times New Roman"/>
          <w:color w:val="242424"/>
          <w:sz w:val="24"/>
          <w:szCs w:val="24"/>
        </w:rPr>
      </w:pPr>
      <w:r w:rsidRPr="0073648E">
        <w:rPr>
          <w:rFonts w:ascii="Times New Roman" w:hAnsi="Times New Roman"/>
          <w:color w:val="242424"/>
          <w:sz w:val="24"/>
          <w:szCs w:val="24"/>
        </w:rPr>
        <w:t>Art. 4º Esta Lei entra em vigor a partir da data de sua publicação.</w:t>
      </w:r>
    </w:p>
    <w:p w:rsidR="0023250B" w:rsidRPr="0023250B" w:rsidRDefault="0023250B" w:rsidP="0023250B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</w:p>
    <w:p w:rsidR="0073648E" w:rsidRDefault="0073648E" w:rsidP="0023250B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3648E" w:rsidRDefault="0073648E" w:rsidP="0023250B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3250B" w:rsidRDefault="0023250B" w:rsidP="0023250B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250B">
        <w:rPr>
          <w:rFonts w:ascii="Times New Roman" w:hAnsi="Times New Roman"/>
          <w:sz w:val="24"/>
          <w:szCs w:val="24"/>
        </w:rPr>
        <w:t xml:space="preserve">Plenário Deputado “Nagib </w:t>
      </w:r>
      <w:proofErr w:type="spellStart"/>
      <w:r w:rsidRPr="0023250B">
        <w:rPr>
          <w:rFonts w:ascii="Times New Roman" w:hAnsi="Times New Roman"/>
          <w:sz w:val="24"/>
          <w:szCs w:val="24"/>
        </w:rPr>
        <w:t>Haickel</w:t>
      </w:r>
      <w:proofErr w:type="spellEnd"/>
      <w:r w:rsidRPr="0023250B">
        <w:rPr>
          <w:rFonts w:ascii="Times New Roman" w:hAnsi="Times New Roman"/>
          <w:sz w:val="24"/>
          <w:szCs w:val="24"/>
        </w:rPr>
        <w:t xml:space="preserve">” do Palácio “Manuel </w:t>
      </w:r>
      <w:proofErr w:type="spellStart"/>
      <w:r w:rsidRPr="0023250B">
        <w:rPr>
          <w:rFonts w:ascii="Times New Roman" w:hAnsi="Times New Roman"/>
          <w:sz w:val="24"/>
          <w:szCs w:val="24"/>
        </w:rPr>
        <w:t>Beckman</w:t>
      </w:r>
      <w:proofErr w:type="spellEnd"/>
      <w:r w:rsidRPr="0023250B">
        <w:rPr>
          <w:rFonts w:ascii="Times New Roman" w:hAnsi="Times New Roman"/>
          <w:sz w:val="24"/>
          <w:szCs w:val="24"/>
        </w:rPr>
        <w:t xml:space="preserve">” em São Luís, </w:t>
      </w:r>
      <w:r w:rsidR="0073648E">
        <w:rPr>
          <w:rFonts w:ascii="Times New Roman" w:hAnsi="Times New Roman"/>
          <w:sz w:val="24"/>
          <w:szCs w:val="24"/>
        </w:rPr>
        <w:t>25</w:t>
      </w:r>
      <w:r w:rsidRPr="0023250B">
        <w:rPr>
          <w:rFonts w:ascii="Times New Roman" w:hAnsi="Times New Roman"/>
          <w:sz w:val="24"/>
          <w:szCs w:val="24"/>
        </w:rPr>
        <w:t xml:space="preserve"> de </w:t>
      </w:r>
      <w:r w:rsidR="0073648E">
        <w:rPr>
          <w:rFonts w:ascii="Times New Roman" w:hAnsi="Times New Roman"/>
          <w:sz w:val="24"/>
          <w:szCs w:val="24"/>
        </w:rPr>
        <w:t>abril</w:t>
      </w:r>
      <w:r w:rsidRPr="0023250B">
        <w:rPr>
          <w:rFonts w:ascii="Times New Roman" w:hAnsi="Times New Roman"/>
          <w:sz w:val="24"/>
          <w:szCs w:val="24"/>
        </w:rPr>
        <w:t xml:space="preserve"> de 202</w:t>
      </w:r>
      <w:r w:rsidR="0073648E">
        <w:rPr>
          <w:rFonts w:ascii="Times New Roman" w:hAnsi="Times New Roman"/>
          <w:sz w:val="24"/>
          <w:szCs w:val="24"/>
        </w:rPr>
        <w:t>3</w:t>
      </w:r>
      <w:r w:rsidRPr="0023250B">
        <w:rPr>
          <w:rFonts w:ascii="Times New Roman" w:hAnsi="Times New Roman"/>
          <w:sz w:val="24"/>
          <w:szCs w:val="24"/>
        </w:rPr>
        <w:t>.</w:t>
      </w:r>
    </w:p>
    <w:p w:rsidR="003F7D38" w:rsidRDefault="003F7D38" w:rsidP="0023250B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F7D38" w:rsidRPr="0023250B" w:rsidRDefault="003F7D38" w:rsidP="0023250B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53D8" w:rsidRDefault="003753D8" w:rsidP="0023250B">
      <w:pPr>
        <w:jc w:val="center"/>
        <w:rPr>
          <w:rFonts w:ascii="Times New Roman" w:hAnsi="Times New Roman"/>
          <w:sz w:val="24"/>
          <w:szCs w:val="24"/>
        </w:rPr>
      </w:pPr>
    </w:p>
    <w:p w:rsid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ARISTON RIBEIRO</w:t>
      </w:r>
    </w:p>
    <w:p w:rsid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Deputado Estadual</w:t>
      </w:r>
    </w:p>
    <w:p w:rsid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50B" w:rsidRDefault="0023250B" w:rsidP="00082F2B">
      <w:pPr>
        <w:rPr>
          <w:rFonts w:ascii="Times New Roman" w:hAnsi="Times New Roman"/>
          <w:b/>
          <w:bCs/>
          <w:sz w:val="24"/>
          <w:szCs w:val="24"/>
        </w:rPr>
      </w:pPr>
    </w:p>
    <w:p w:rsid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78FA" w:rsidRDefault="008678FA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78FA" w:rsidRDefault="008678FA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78FA" w:rsidRDefault="008678FA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78FA" w:rsidRDefault="008678FA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73648E" w:rsidRDefault="0073648E" w:rsidP="008D41C4">
      <w:pPr>
        <w:rPr>
          <w:rFonts w:ascii="Times New Roman" w:hAnsi="Times New Roman"/>
          <w:b/>
          <w:bCs/>
          <w:sz w:val="24"/>
          <w:szCs w:val="24"/>
        </w:rPr>
      </w:pPr>
    </w:p>
    <w:p w:rsidR="0023250B" w:rsidRDefault="00571A02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JUSTIFICATIVA</w:t>
      </w:r>
    </w:p>
    <w:p w:rsidR="0073648E" w:rsidRDefault="0073648E" w:rsidP="0073648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3648E" w:rsidRDefault="003F7D38" w:rsidP="007364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648E">
        <w:rPr>
          <w:rFonts w:ascii="Times New Roman" w:hAnsi="Times New Roman"/>
          <w:sz w:val="24"/>
          <w:szCs w:val="24"/>
        </w:rPr>
        <w:t xml:space="preserve">O Brasil passa por um processo intenso de transição para a utilização de novas tecnologias afim de facilitar a vida da população. Dentre estas, a possibilidade de conversão de gasolina para gás natural é a que vem se destacando, haja vista a crise atual vivida e os altos preços dos combustíveis fósseis. </w:t>
      </w:r>
    </w:p>
    <w:p w:rsidR="0073648E" w:rsidRDefault="0073648E" w:rsidP="0073648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B2A">
        <w:rPr>
          <w:rFonts w:ascii="Times New Roman" w:hAnsi="Times New Roman"/>
          <w:sz w:val="24"/>
          <w:szCs w:val="24"/>
        </w:rPr>
        <w:t>O Gás Natural Veicular - GNV é um combustível automotivo não líquido que normalmente não equipa nenhum carro de fábrica, que é considerado mais eficiente que a gasolina, o etanol e o diesel, em praticamente todos os sentidos. Ele é mais econômico, proporciona maior autonomia ao veículo e é menos poluente.</w:t>
      </w:r>
    </w:p>
    <w:p w:rsidR="0073648E" w:rsidRDefault="0073648E" w:rsidP="0073648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Dessa forma, </w:t>
      </w:r>
      <w:r w:rsidR="004D4BF4">
        <w:rPr>
          <w:rFonts w:ascii="Times New Roman" w:hAnsi="Times New Roman"/>
          <w:sz w:val="24"/>
          <w:szCs w:val="24"/>
        </w:rPr>
        <w:t xml:space="preserve">entendendo essa nova realidade e prezando pela segurança dos trabalhadores, bem como de toda a sociedade, é apresentado esse projeto de lei afim de fiscalizar o abastecimento com gás natural veicular pelos postos de combustível. </w:t>
      </w:r>
    </w:p>
    <w:p w:rsidR="0073648E" w:rsidRDefault="0073648E" w:rsidP="0073648E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71A02" w:rsidRDefault="00571A02" w:rsidP="008D41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1A02" w:rsidRPr="00571A02" w:rsidRDefault="00571A02" w:rsidP="00571A02">
      <w:pPr>
        <w:jc w:val="both"/>
        <w:rPr>
          <w:rFonts w:ascii="Times New Roman" w:hAnsi="Times New Roman"/>
          <w:sz w:val="24"/>
          <w:szCs w:val="24"/>
        </w:rPr>
      </w:pPr>
    </w:p>
    <w:p w:rsidR="0023250B" w:rsidRPr="0023250B" w:rsidRDefault="0023250B" w:rsidP="002325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3250B" w:rsidRPr="0023250B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0B" w:rsidRDefault="0023250B" w:rsidP="001B5EA3">
      <w:r>
        <w:separator/>
      </w:r>
    </w:p>
  </w:endnote>
  <w:endnote w:type="continuationSeparator" w:id="0">
    <w:p w:rsidR="0023250B" w:rsidRDefault="0023250B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 xml:space="preserve">Avenida Jerônimo de Albuquerque s/n-Sítio Rangedor – </w:t>
    </w:r>
    <w:proofErr w:type="spellStart"/>
    <w:r w:rsidRPr="001B5EA3">
      <w:rPr>
        <w:sz w:val="24"/>
        <w:szCs w:val="24"/>
      </w:rPr>
      <w:t>Cohafuma</w:t>
    </w:r>
    <w:proofErr w:type="spellEnd"/>
  </w:p>
  <w:p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:rsidR="001B5EA3" w:rsidRPr="001B5EA3" w:rsidRDefault="001B5EA3" w:rsidP="001B5EA3">
    <w:pPr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0B" w:rsidRDefault="0023250B" w:rsidP="001B5EA3">
      <w:r>
        <w:separator/>
      </w:r>
    </w:p>
  </w:footnote>
  <w:footnote w:type="continuationSeparator" w:id="0">
    <w:p w:rsidR="0023250B" w:rsidRDefault="0023250B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ESTADO DO MARANHÃO</w:t>
    </w:r>
  </w:p>
  <w:p w:rsidR="001B5EA3" w:rsidRDefault="001B5EA3" w:rsidP="001B5EA3">
    <w:pPr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0B"/>
    <w:rsid w:val="00082F2B"/>
    <w:rsid w:val="000B0305"/>
    <w:rsid w:val="000D0A2B"/>
    <w:rsid w:val="000E6257"/>
    <w:rsid w:val="00193ED8"/>
    <w:rsid w:val="001A1140"/>
    <w:rsid w:val="001B5EA3"/>
    <w:rsid w:val="001D326B"/>
    <w:rsid w:val="001F119C"/>
    <w:rsid w:val="00222583"/>
    <w:rsid w:val="0023250B"/>
    <w:rsid w:val="002D5602"/>
    <w:rsid w:val="0030304B"/>
    <w:rsid w:val="003753D8"/>
    <w:rsid w:val="00392548"/>
    <w:rsid w:val="003E035E"/>
    <w:rsid w:val="003F3024"/>
    <w:rsid w:val="003F7D38"/>
    <w:rsid w:val="004133D7"/>
    <w:rsid w:val="004436FB"/>
    <w:rsid w:val="0045523D"/>
    <w:rsid w:val="00466E33"/>
    <w:rsid w:val="00491785"/>
    <w:rsid w:val="004C102B"/>
    <w:rsid w:val="004D4BF4"/>
    <w:rsid w:val="004D57AB"/>
    <w:rsid w:val="00530827"/>
    <w:rsid w:val="00571A02"/>
    <w:rsid w:val="00577F52"/>
    <w:rsid w:val="005878B4"/>
    <w:rsid w:val="005A1A20"/>
    <w:rsid w:val="005F0E79"/>
    <w:rsid w:val="00616EC2"/>
    <w:rsid w:val="00626218"/>
    <w:rsid w:val="0063130A"/>
    <w:rsid w:val="00683D37"/>
    <w:rsid w:val="00697A75"/>
    <w:rsid w:val="00697DFB"/>
    <w:rsid w:val="006A45F6"/>
    <w:rsid w:val="006E6989"/>
    <w:rsid w:val="00713B6F"/>
    <w:rsid w:val="0073648E"/>
    <w:rsid w:val="00752A88"/>
    <w:rsid w:val="00771AA3"/>
    <w:rsid w:val="00781E20"/>
    <w:rsid w:val="007A1928"/>
    <w:rsid w:val="007F566E"/>
    <w:rsid w:val="00811407"/>
    <w:rsid w:val="008678FA"/>
    <w:rsid w:val="00897D63"/>
    <w:rsid w:val="008D29D9"/>
    <w:rsid w:val="008D41C4"/>
    <w:rsid w:val="008F6016"/>
    <w:rsid w:val="00900B20"/>
    <w:rsid w:val="009020AD"/>
    <w:rsid w:val="009216C2"/>
    <w:rsid w:val="00996EBB"/>
    <w:rsid w:val="00A13E66"/>
    <w:rsid w:val="00A34D20"/>
    <w:rsid w:val="00A45ED7"/>
    <w:rsid w:val="00AA05F5"/>
    <w:rsid w:val="00AA18B4"/>
    <w:rsid w:val="00AB77A0"/>
    <w:rsid w:val="00B10040"/>
    <w:rsid w:val="00BB71DE"/>
    <w:rsid w:val="00BF6F24"/>
    <w:rsid w:val="00C16B9F"/>
    <w:rsid w:val="00C33AB3"/>
    <w:rsid w:val="00C74AD4"/>
    <w:rsid w:val="00C9562F"/>
    <w:rsid w:val="00CC0177"/>
    <w:rsid w:val="00CE0494"/>
    <w:rsid w:val="00E00CA6"/>
    <w:rsid w:val="00E112BE"/>
    <w:rsid w:val="00E16927"/>
    <w:rsid w:val="00E73916"/>
    <w:rsid w:val="00E97586"/>
    <w:rsid w:val="00EA087F"/>
    <w:rsid w:val="00EB3C54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763465"/>
  <w15:docId w15:val="{78E96187-CD51-47EB-A649-436E6C5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0B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rFonts w:ascii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3250B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3250B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325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232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3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Crezus Ralph Lavra Santos</dc:creator>
  <cp:lastModifiedBy>Gabinete 216</cp:lastModifiedBy>
  <cp:revision>2</cp:revision>
  <cp:lastPrinted>2019-02-28T16:48:00Z</cp:lastPrinted>
  <dcterms:created xsi:type="dcterms:W3CDTF">2023-04-25T12:59:00Z</dcterms:created>
  <dcterms:modified xsi:type="dcterms:W3CDTF">2023-04-25T12:59:00Z</dcterms:modified>
</cp:coreProperties>
</file>