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9E" w:rsidRDefault="0097569E" w:rsidP="0097569E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31670A4A" wp14:editId="5902841C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9E" w:rsidRDefault="0097569E" w:rsidP="0097569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97569E" w:rsidRDefault="0097569E" w:rsidP="0097569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97569E" w:rsidRDefault="0097569E" w:rsidP="0097569E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97569E" w:rsidRDefault="0097569E" w:rsidP="0097569E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:rsidR="0097569E" w:rsidRDefault="0097569E" w:rsidP="0097569E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Dep.fabianavilar@al.ma.leg.br</w:t>
      </w:r>
    </w:p>
    <w:p w:rsidR="0097569E" w:rsidRDefault="0097569E" w:rsidP="00975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7569E" w:rsidRPr="00B16270" w:rsidRDefault="0097569E" w:rsidP="00975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16270">
        <w:rPr>
          <w:rFonts w:ascii="Times New Roman" w:eastAsia="Times New Roman" w:hAnsi="Times New Roman" w:cs="Times New Roman"/>
          <w:b/>
          <w:lang w:eastAsia="pt-BR"/>
        </w:rPr>
        <w:t xml:space="preserve">PROJETO DE RESOLUÇÃO LEGISLATIVA Nº </w:t>
      </w:r>
    </w:p>
    <w:p w:rsidR="0097569E" w:rsidRDefault="0097569E" w:rsidP="009756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 Dep. Fabiana Vilar</w:t>
      </w:r>
    </w:p>
    <w:p w:rsidR="0097569E" w:rsidRDefault="0097569E" w:rsidP="0097569E">
      <w:pPr>
        <w:spacing w:after="0" w:line="240" w:lineRule="auto"/>
        <w:ind w:left="4253" w:hanging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Concede “Medalha do Mérito Legislativo Manuel Bequimão” ao Senhor</w:t>
      </w:r>
      <w:r w:rsidR="008D4613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Paulo Roberto Barbosa Ramos.</w:t>
      </w:r>
    </w:p>
    <w:p w:rsidR="0097569E" w:rsidRDefault="0097569E" w:rsidP="00975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9E" w:rsidRDefault="0097569E" w:rsidP="00975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1º –</w:t>
      </w:r>
      <w:r>
        <w:rPr>
          <w:rFonts w:ascii="Times New Roman" w:hAnsi="Times New Roman" w:cs="Times New Roman"/>
          <w:sz w:val="24"/>
          <w:szCs w:val="24"/>
        </w:rPr>
        <w:t xml:space="preserve"> Fica concedida a “Medalha do Mérito Legislativo Manuel Bequimão” ao Senhor</w:t>
      </w:r>
      <w:r w:rsidR="008D4613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Paulo Roberto Barbosa Ramos.</w:t>
      </w:r>
    </w:p>
    <w:p w:rsidR="0097569E" w:rsidRDefault="0097569E" w:rsidP="009756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Art. 2º –</w:t>
      </w:r>
      <w:r>
        <w:rPr>
          <w:rFonts w:ascii="Times New Roman" w:hAnsi="Times New Roman" w:cs="Times New Roman"/>
          <w:sz w:val="24"/>
          <w:szCs w:val="24"/>
        </w:rPr>
        <w:t xml:space="preserve"> Este Projeto de Resolução Legislativa entra em vigor na data de sua publicação.</w:t>
      </w:r>
    </w:p>
    <w:p w:rsidR="0097569E" w:rsidRDefault="0097569E" w:rsidP="0097569E">
      <w:pPr>
        <w:pStyle w:val="Ttulo"/>
        <w:tabs>
          <w:tab w:val="left" w:pos="709"/>
          <w:tab w:val="left" w:pos="851"/>
          <w:tab w:val="left" w:pos="1134"/>
          <w:tab w:val="left" w:pos="1276"/>
        </w:tabs>
        <w:ind w:left="-142" w:hanging="14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Assembleia Legislativa do Maranhão, </w:t>
      </w:r>
      <w:r>
        <w:rPr>
          <w:color w:val="333333"/>
          <w:sz w:val="24"/>
          <w:szCs w:val="24"/>
        </w:rPr>
        <w:t xml:space="preserve">Plenário Deputado “Nagib Haickel”, Palácio “Manoel Bequimão”, em </w:t>
      </w:r>
      <w:r>
        <w:rPr>
          <w:sz w:val="24"/>
          <w:szCs w:val="24"/>
        </w:rPr>
        <w:t xml:space="preserve">São Luís, </w:t>
      </w:r>
      <w:r w:rsidR="00B16270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B16270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2023.</w:t>
      </w:r>
    </w:p>
    <w:p w:rsidR="0097569E" w:rsidRDefault="0097569E" w:rsidP="0097569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9E" w:rsidRDefault="0097569E" w:rsidP="0097569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9E" w:rsidRDefault="0097569E" w:rsidP="0097569E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9E" w:rsidRPr="00B16270" w:rsidRDefault="0097569E" w:rsidP="00B16270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270">
        <w:rPr>
          <w:rFonts w:ascii="Times New Roman" w:hAnsi="Times New Roman" w:cs="Times New Roman"/>
          <w:b/>
          <w:bCs/>
          <w:sz w:val="24"/>
          <w:szCs w:val="24"/>
        </w:rPr>
        <w:t>FABIANA VILAR</w:t>
      </w:r>
    </w:p>
    <w:p w:rsidR="0097569E" w:rsidRPr="00B16270" w:rsidRDefault="0097569E" w:rsidP="00B16270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270">
        <w:rPr>
          <w:rFonts w:ascii="Times New Roman" w:hAnsi="Times New Roman" w:cs="Times New Roman"/>
          <w:b/>
          <w:bCs/>
          <w:sz w:val="24"/>
          <w:szCs w:val="24"/>
        </w:rPr>
        <w:t>DEP. ESTADUAL - PL</w:t>
      </w:r>
    </w:p>
    <w:p w:rsidR="0097569E" w:rsidRPr="00B16270" w:rsidRDefault="0097569E" w:rsidP="00B16270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270">
        <w:rPr>
          <w:rFonts w:ascii="Times New Roman" w:hAnsi="Times New Roman" w:cs="Times New Roman"/>
          <w:b/>
          <w:bCs/>
          <w:sz w:val="24"/>
          <w:szCs w:val="24"/>
        </w:rPr>
        <w:t>3ª VICE-PRESIDENTE</w:t>
      </w:r>
    </w:p>
    <w:p w:rsidR="0097569E" w:rsidRPr="00B16270" w:rsidRDefault="0097569E" w:rsidP="00B16270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69E" w:rsidRDefault="0097569E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/>
    <w:p w:rsidR="00482D14" w:rsidRDefault="00482D14" w:rsidP="00482D14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lastRenderedPageBreak/>
        <w:drawing>
          <wp:inline distT="0" distB="0" distL="0" distR="0" wp14:anchorId="3149BFFC" wp14:editId="7556F25F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14" w:rsidRDefault="00482D14" w:rsidP="00482D14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:rsidR="00482D14" w:rsidRDefault="00482D14" w:rsidP="00482D14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:rsidR="00482D14" w:rsidRDefault="00482D14" w:rsidP="00482D14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:rsidR="00482D14" w:rsidRDefault="00482D14" w:rsidP="00482D14">
      <w:pPr>
        <w:pStyle w:val="Cabealh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GAB. DEP. FABIANA VILAR</w:t>
      </w:r>
    </w:p>
    <w:p w:rsidR="00482D14" w:rsidRDefault="007107C7" w:rsidP="00482D14">
      <w:pPr>
        <w:pStyle w:val="Cabealho"/>
        <w:jc w:val="center"/>
        <w:rPr>
          <w:b/>
          <w:sz w:val="16"/>
          <w:szCs w:val="16"/>
          <w:u w:val="single"/>
        </w:rPr>
      </w:pPr>
      <w:hyperlink r:id="rId5" w:history="1">
        <w:r w:rsidR="00482D14" w:rsidRPr="00D51E69">
          <w:rPr>
            <w:rStyle w:val="Hyperlink"/>
            <w:b/>
            <w:sz w:val="16"/>
            <w:szCs w:val="16"/>
          </w:rPr>
          <w:t>Dep.fabianavilar@al.ma.leg.br</w:t>
        </w:r>
      </w:hyperlink>
    </w:p>
    <w:p w:rsidR="00482D14" w:rsidRDefault="00482D14" w:rsidP="00482D14">
      <w:pPr>
        <w:pStyle w:val="Cabealho"/>
        <w:jc w:val="center"/>
        <w:rPr>
          <w:b/>
          <w:sz w:val="16"/>
          <w:szCs w:val="16"/>
          <w:u w:val="single"/>
        </w:rPr>
      </w:pPr>
    </w:p>
    <w:p w:rsidR="00482D14" w:rsidRDefault="00482D14" w:rsidP="00482D14">
      <w:pPr>
        <w:pStyle w:val="Cabealho"/>
        <w:jc w:val="center"/>
        <w:rPr>
          <w:b/>
          <w:sz w:val="16"/>
          <w:szCs w:val="16"/>
          <w:u w:val="single"/>
        </w:rPr>
      </w:pPr>
    </w:p>
    <w:p w:rsidR="00482D14" w:rsidRDefault="00482D14" w:rsidP="00482D14">
      <w:pPr>
        <w:pStyle w:val="Cabealho"/>
        <w:jc w:val="center"/>
        <w:rPr>
          <w:b/>
          <w:sz w:val="16"/>
          <w:szCs w:val="16"/>
          <w:u w:val="single"/>
        </w:rPr>
      </w:pPr>
    </w:p>
    <w:p w:rsidR="00ED7BF9" w:rsidRDefault="00482D14" w:rsidP="00482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Professor</w:t>
      </w:r>
      <w:r w:rsidR="00B81D1A">
        <w:rPr>
          <w:rFonts w:ascii="Arial" w:hAnsi="Arial" w:cs="Arial"/>
          <w:sz w:val="24"/>
          <w:szCs w:val="24"/>
        </w:rPr>
        <w:t xml:space="preserve"> Dr. </w:t>
      </w:r>
      <w:r w:rsidRPr="00482D14">
        <w:rPr>
          <w:rFonts w:ascii="Arial" w:hAnsi="Arial" w:cs="Arial"/>
          <w:i/>
          <w:iCs/>
          <w:sz w:val="24"/>
          <w:szCs w:val="24"/>
        </w:rPr>
        <w:t>PAULO ROBERTO BARBOSA RAMOS</w:t>
      </w:r>
      <w:r>
        <w:rPr>
          <w:rFonts w:ascii="Arial" w:hAnsi="Arial" w:cs="Arial"/>
          <w:i/>
          <w:iCs/>
          <w:sz w:val="24"/>
          <w:szCs w:val="24"/>
        </w:rPr>
        <w:t xml:space="preserve"> é </w:t>
      </w:r>
      <w:r>
        <w:rPr>
          <w:rFonts w:ascii="Arial" w:hAnsi="Arial" w:cs="Arial"/>
          <w:sz w:val="24"/>
          <w:szCs w:val="24"/>
        </w:rPr>
        <w:t>Ludovicense, nasceu em 30 de junho de 1969. Filho de José Bernardino Ramos e Marlene Barbosa Ramos, é o mais velho de quatro irmãos. Casado, pai de três filhos. Fez o ensino fundamental e médio no Colégio Batista de São Luís. Iniciou sua vida acadêmica em 1987, quando ingressou no curso de Direito da UFMA, colando o grau de Bacharel em Direito em 1992. Na graduação, participou do Programa de Educação Tutorial, sob a regência do Professor Agostinho Ramalho Marques Neto e em 1991 ganhou o prêmio 100 Anos de Assembleia Legislativa, com o trabalho O Legislativo e os Fatores Reais de Poder. Em 1992, tão logo se graduou em Direito, foi aprovado em 2º lugar no Concurso de Provas e Títulos para o cargo de promotor de justiça do Estado do Maranhão, sendo titular das Comarcas de Loreto, João Lisboa, Carolina, Rosário, Imperatriz. Em 1997, foi promovido para a Comarca de entrância final de São Luís. Enquanto Promotor de São Luís, foi titular da Promotoria do Idoso e da Pessoa com Deficiência por 17 anos, tempo durante o qual fundou a Associação dos Promotores de Justiça de Defesa do Idoso e da Pessoa com Deficiência, sendo seu primeiro Presidente e, posteriormente, exerceu o Cargo de Presidente do Conselho Nacional da Pessoa Idosa por dois anos. Em 2017, assumiu como titular a Promotoria da Ordem Econômica e Tributária. Depois, em 2018, passou a ser titular da Promotoria de Justiça do Controle e Externo da Atividade Policial, sendo atualmente titular da 7ª Promotoria de Justiça Especializada/2º Promotor de Justiça Militar. Durante 31 anos como membro do Ministério Público do Maranhão, sempre exerceu suas funções com responsabilidade e zelo. Entre 1995 e 1997 fez Mestrado em Direito do Estado pela Universidade Federal de Santa Catarina, onde defendeu a dissertação intitulada O Controle Concentrado de Constitucionalidade das Leis na Ordem Jurídica Brasileira Pós-88: para uma análise de sua filosofia e de suas dimensões jurídicos-políticas, sendo aprovado com distinção e louvor. Em 1998, foi aprovado em 1º lugar no Concurso de Provas e Títulos para o cargo Professor Adjunto do Departamento de Direito da UFMA. Em 1999, obteve aprovação em 1º lugar para o Doutorado em Direito do Estado na Pontifícia Universidade Católica de São Paulo. Publicou seu primeiro livro em 1998, pela Editora Obra Jurídica, intitulado Discurso Jurídico e Prática Jurídica. Em 2000, publicou seu segundo livro, tendo como base a sua Dissertação de Mestrado, com o seu mesmo título, pela Editora Celso Bastos. Em 2001, obteve o título de Doutor em Direito pela PUC/SP, com a defesa da tese intitulada Direito à Velhice, que veio a ser publicada em 2005, com o título Curso de Direito do Idoso, pela Editora Saraiva. Em 2001, fundou o Núcleo de</w:t>
      </w:r>
      <w:r w:rsidR="00ED7B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Direito Constitucional da UFMA, com o objetivo de criar recursos humanos altamente qualificados em Direito no Maranhão. Em 2003, foi admitido no Programa de Pós-Graduação em Políticas Públicas, onde ministrou a disciplina Direitos Humanos. De 2006 a 2017, foi professor pesquisador da Universidade</w:t>
      </w:r>
    </w:p>
    <w:p w:rsidR="00ED7BF9" w:rsidRDefault="00ED7BF9" w:rsidP="00482D14">
      <w:pPr>
        <w:jc w:val="both"/>
        <w:rPr>
          <w:rFonts w:ascii="Arial" w:hAnsi="Arial" w:cs="Arial"/>
          <w:sz w:val="24"/>
          <w:szCs w:val="24"/>
        </w:rPr>
      </w:pPr>
    </w:p>
    <w:p w:rsidR="00482D14" w:rsidRDefault="00482D14" w:rsidP="00482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CEUMA, tendo contribuído para a criação do Mestrado em Direito Profissional dessa Instituição de Ensino. Em 2010, ganhou o prêmio “Palmas Universitárias, concedido pela UFMA às pessoas que prestam relevantes serviços a essa Instituição de Ensino. Em 2011, tornou-se Pós-Doutor em Direito pela Universidade de Granada na Espanha. Nesse mesmo ano, Em 2012, após retornar de seus estudos de pós-doutorado, elaborou o Projeto do 1º Mestrado em Direito no Maranhão, o Mestrado em Direito e Instituições do Sistema de Justiça da UFMA, o qual foi aprovado pela CAPES no mesmo ano, sendo seu primeiro Coordenador desse Curso de Pós-Graduação, que até o momento possibilitou a titulação de 150 novos mestres em Direito no Maranhão, contribuindo para a formação de mão de obra para o Magistério Superior na Área Jurídica e Instituições do Sistema de Justiça do Maranhão. Ministra no Mestrado em Direito da UFMA, desde a sua criação, as seguintes disciplinas: História das Instituições do Sistema de Justiça e Sistemas Federais Comparados. Como coordenador do Mestrado em Direito da UFMA e depois como membro do seu colegiado, colaborou ativamente para que esse curso fosse elevado pelo CAPES do Conceito 3,0 para 4,0 de um máximo de 7,0. Em 2019, recebeu a titulação de Professor Titular do Departamento de Direito da UFMA. Em 2019, foi admitido no </w:t>
      </w:r>
      <w:r>
        <w:rPr>
          <w:rFonts w:ascii="Arial" w:hAnsi="Arial" w:cs="Arial"/>
          <w:i/>
          <w:sz w:val="24"/>
          <w:szCs w:val="24"/>
        </w:rPr>
        <w:t>Centro de Estudios Políticos e Constitucionales de Madrid</w:t>
      </w:r>
      <w:r>
        <w:rPr>
          <w:rFonts w:ascii="Arial" w:hAnsi="Arial" w:cs="Arial"/>
          <w:sz w:val="24"/>
          <w:szCs w:val="24"/>
        </w:rPr>
        <w:t xml:space="preserve"> e fez o Curso de Especialização em Altos Estudos de Política e Estratégia da Escola Superior de Guerra. De volta a São Luís, em 2020 assumiu a Presidência da Representação da Associação dos Diplomados da Escola Superior de Guerra – ADESG no Maranhão e em 2022 um novo mandato como Coordenador do Mestrado em Direito e Instituições do Sistema de Justiça. Em 2022, recebeu o prêmio FAPEMA de melhor tese de doutorado, na categoria orientador. Em dezembro de 2022, encaminhou para a CAPES proposta de criação do Doutorado em Direito e Instituições da América Latina e África Lusófona da UFMA, ainda pendente de apreciação. Ao longo de sua carreira acadêmica, publicou ou organizou 36 (trinta e seis livros), dos se destacam, além dos que já foram citados, O conceito de Constituição em Ferdinand Lassalle e Federalismo em Perspectiva Comparada, além de 59 (cinquenta e nove) capítulos de livro e 78 (setenta e oito) artigos em revistas especializadas. Ademais orientou 54 (cinquenta e quatro) graduandos em seus Trabalhos de Conclusão de Curso, 32 (trinta e dois) mestrandos em suas Dissertações de Mestrado e 03 (três) doutorandos em teses de doutorado. Organizou vários congressos na área do Direito e proferiu inúmeras palestras no maranhão, em várias cidades do país e no exterior, sempre preocupado com a efetividade dos direitos individuais e sociais</w:t>
      </w:r>
      <w:r w:rsidR="00C8509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dos cidadãos e com o desenvolvimento do país e do Maranhão.</w:t>
      </w:r>
    </w:p>
    <w:p w:rsidR="00ED7BF9" w:rsidRDefault="00ED7BF9" w:rsidP="00ED7BF9">
      <w:pPr>
        <w:pStyle w:val="Ttulo"/>
        <w:tabs>
          <w:tab w:val="left" w:pos="709"/>
          <w:tab w:val="left" w:pos="851"/>
          <w:tab w:val="left" w:pos="1134"/>
          <w:tab w:val="left" w:pos="1276"/>
        </w:tabs>
        <w:ind w:left="-14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Assembleia Legislativa do Maranhão, </w:t>
      </w:r>
      <w:r>
        <w:rPr>
          <w:color w:val="333333"/>
          <w:sz w:val="24"/>
          <w:szCs w:val="24"/>
        </w:rPr>
        <w:t xml:space="preserve">Plenário Deputado “Nagib Haickel”, Palácio “Manoel Bequimão”, em </w:t>
      </w:r>
      <w:r>
        <w:rPr>
          <w:sz w:val="24"/>
          <w:szCs w:val="24"/>
        </w:rPr>
        <w:t xml:space="preserve">São Luís,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2023.</w:t>
      </w:r>
    </w:p>
    <w:p w:rsidR="00ED7BF9" w:rsidRDefault="00ED7BF9" w:rsidP="00ED7BF9">
      <w:pPr>
        <w:jc w:val="center"/>
        <w:rPr>
          <w:b/>
          <w:sz w:val="24"/>
          <w:szCs w:val="24"/>
        </w:rPr>
      </w:pPr>
    </w:p>
    <w:p w:rsidR="00ED7BF9" w:rsidRPr="00ED7BF9" w:rsidRDefault="00ED7BF9" w:rsidP="00ED7BF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F9">
        <w:rPr>
          <w:rFonts w:ascii="Times New Roman" w:hAnsi="Times New Roman" w:cs="Times New Roman"/>
          <w:b/>
          <w:bCs/>
          <w:sz w:val="24"/>
          <w:szCs w:val="24"/>
        </w:rPr>
        <w:t>FABIANA VILAR</w:t>
      </w:r>
    </w:p>
    <w:p w:rsidR="00ED7BF9" w:rsidRPr="00ED7BF9" w:rsidRDefault="00ED7BF9" w:rsidP="00ED7BF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F9">
        <w:rPr>
          <w:rFonts w:ascii="Times New Roman" w:hAnsi="Times New Roman" w:cs="Times New Roman"/>
          <w:b/>
          <w:bCs/>
          <w:sz w:val="24"/>
          <w:szCs w:val="24"/>
        </w:rPr>
        <w:t>DEP. ESTADUAL - PL</w:t>
      </w:r>
    </w:p>
    <w:p w:rsidR="00ED7BF9" w:rsidRPr="00ED7BF9" w:rsidRDefault="00ED7BF9" w:rsidP="00ED7BF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BF9">
        <w:rPr>
          <w:rFonts w:ascii="Times New Roman" w:hAnsi="Times New Roman" w:cs="Times New Roman"/>
          <w:b/>
          <w:bCs/>
          <w:sz w:val="24"/>
          <w:szCs w:val="24"/>
        </w:rPr>
        <w:t>3ª VICE-PRESIDENTE</w:t>
      </w:r>
    </w:p>
    <w:p w:rsidR="00ED7BF9" w:rsidRPr="00ED7BF9" w:rsidRDefault="00ED7BF9" w:rsidP="00ED7BF9">
      <w:pPr>
        <w:pStyle w:val="SemEspaamen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D7BF9" w:rsidRDefault="00ED7BF9" w:rsidP="00482D14">
      <w:pPr>
        <w:jc w:val="both"/>
        <w:rPr>
          <w:rFonts w:ascii="Arial" w:hAnsi="Arial" w:cs="Arial"/>
          <w:sz w:val="24"/>
          <w:szCs w:val="24"/>
        </w:rPr>
      </w:pPr>
    </w:p>
    <w:sectPr w:rsidR="00ED7BF9" w:rsidSect="00ED7BF9">
      <w:pgSz w:w="11906" w:h="16838"/>
      <w:pgMar w:top="142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9E"/>
    <w:rsid w:val="000264C3"/>
    <w:rsid w:val="00482D14"/>
    <w:rsid w:val="007107C7"/>
    <w:rsid w:val="008D4613"/>
    <w:rsid w:val="0097569E"/>
    <w:rsid w:val="00B16270"/>
    <w:rsid w:val="00B81D1A"/>
    <w:rsid w:val="00C85093"/>
    <w:rsid w:val="00E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752F"/>
  <w15:chartTrackingRefBased/>
  <w15:docId w15:val="{3427F481-1A1C-4291-B3B8-820B75C5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7569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756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756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7569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97569E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82D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2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p.fabianavilar@al.ma.le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7</cp:revision>
  <cp:lastPrinted>2023-09-12T13:24:00Z</cp:lastPrinted>
  <dcterms:created xsi:type="dcterms:W3CDTF">2023-09-12T12:49:00Z</dcterms:created>
  <dcterms:modified xsi:type="dcterms:W3CDTF">2023-09-12T16:54:00Z</dcterms:modified>
</cp:coreProperties>
</file>