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C5" w:rsidRPr="002532DF" w:rsidRDefault="00AC75C5" w:rsidP="002532DF">
      <w:pPr>
        <w:spacing w:line="360" w:lineRule="auto"/>
        <w:ind w:left="540"/>
        <w:jc w:val="center"/>
        <w:rPr>
          <w:rFonts w:cs="Arial"/>
          <w:b/>
        </w:rPr>
      </w:pPr>
      <w:r w:rsidRPr="002532DF">
        <w:rPr>
          <w:rFonts w:cs="Arial"/>
          <w:b/>
        </w:rPr>
        <w:t>R</w:t>
      </w:r>
      <w:r w:rsidR="003229C5" w:rsidRPr="002532DF">
        <w:rPr>
          <w:rFonts w:cs="Arial"/>
          <w:b/>
        </w:rPr>
        <w:t>EQUERIMENTO nº ___/20</w:t>
      </w:r>
      <w:r w:rsidR="00FA301B" w:rsidRPr="002532DF">
        <w:rPr>
          <w:rFonts w:cs="Arial"/>
          <w:b/>
        </w:rPr>
        <w:t>2</w:t>
      </w:r>
      <w:r w:rsidR="00FE7BE7" w:rsidRPr="002532DF">
        <w:rPr>
          <w:rFonts w:cs="Arial"/>
          <w:b/>
        </w:rPr>
        <w:t>3</w:t>
      </w:r>
    </w:p>
    <w:p w:rsidR="003229C5" w:rsidRPr="002532DF" w:rsidRDefault="003229C5" w:rsidP="002532DF">
      <w:pPr>
        <w:spacing w:line="360" w:lineRule="auto"/>
        <w:ind w:left="540"/>
        <w:jc w:val="center"/>
        <w:rPr>
          <w:rFonts w:cs="Arial"/>
          <w:b/>
        </w:rPr>
      </w:pPr>
    </w:p>
    <w:p w:rsidR="003229C5" w:rsidRPr="002532DF" w:rsidRDefault="003229C5" w:rsidP="002532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532DF">
        <w:rPr>
          <w:rFonts w:ascii="Arial" w:hAnsi="Arial" w:cs="Arial"/>
          <w:sz w:val="22"/>
          <w:szCs w:val="22"/>
        </w:rPr>
        <w:t>Senhor Presidente,</w:t>
      </w:r>
    </w:p>
    <w:p w:rsidR="00F04F2E" w:rsidRPr="002532DF" w:rsidRDefault="00F04F2E" w:rsidP="002532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D1F30" w:rsidRPr="002532DF" w:rsidRDefault="001D1F30" w:rsidP="002532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06A7C" w:rsidRPr="006C591E" w:rsidRDefault="003229C5" w:rsidP="002532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2532DF">
        <w:rPr>
          <w:rFonts w:ascii="Arial" w:hAnsi="Arial" w:cs="Arial"/>
          <w:sz w:val="22"/>
          <w:szCs w:val="22"/>
        </w:rPr>
        <w:t xml:space="preserve">Nos termos regimentais, requeiro a V. Exa. que, após ouvida a Mesa, esta Assembleia </w:t>
      </w:r>
      <w:r w:rsidRPr="006C591E">
        <w:rPr>
          <w:rFonts w:ascii="Arial" w:hAnsi="Arial" w:cs="Arial"/>
          <w:b/>
          <w:bCs/>
          <w:sz w:val="22"/>
          <w:szCs w:val="22"/>
        </w:rPr>
        <w:t xml:space="preserve">faça </w:t>
      </w:r>
      <w:r w:rsidR="00FE7BE7" w:rsidRPr="006C591E">
        <w:rPr>
          <w:rFonts w:ascii="Arial" w:hAnsi="Arial" w:cs="Arial"/>
          <w:b/>
          <w:bCs/>
          <w:sz w:val="22"/>
          <w:szCs w:val="22"/>
        </w:rPr>
        <w:t>vistoria e acompanhamento</w:t>
      </w:r>
      <w:r w:rsidRPr="002532DF">
        <w:rPr>
          <w:rFonts w:ascii="Arial" w:hAnsi="Arial" w:cs="Arial"/>
          <w:sz w:val="22"/>
          <w:szCs w:val="22"/>
        </w:rPr>
        <w:t xml:space="preserve">, </w:t>
      </w:r>
      <w:r w:rsidR="005E4FBA" w:rsidRPr="002532DF">
        <w:rPr>
          <w:rFonts w:ascii="Arial" w:hAnsi="Arial" w:cs="Arial"/>
          <w:sz w:val="22"/>
          <w:szCs w:val="22"/>
        </w:rPr>
        <w:t xml:space="preserve">em </w:t>
      </w:r>
      <w:r w:rsidR="00FE7BE7" w:rsidRPr="002532DF">
        <w:rPr>
          <w:rFonts w:ascii="Arial" w:hAnsi="Arial" w:cs="Arial"/>
          <w:sz w:val="22"/>
          <w:szCs w:val="22"/>
        </w:rPr>
        <w:t xml:space="preserve">caráter de </w:t>
      </w:r>
      <w:r w:rsidR="00FE7BE7" w:rsidRPr="002532DF">
        <w:rPr>
          <w:rFonts w:ascii="Arial" w:hAnsi="Arial" w:cs="Arial"/>
          <w:b/>
          <w:bCs/>
          <w:sz w:val="22"/>
          <w:szCs w:val="22"/>
        </w:rPr>
        <w:t>URGÊNCIA</w:t>
      </w:r>
      <w:r w:rsidRPr="002532DF">
        <w:rPr>
          <w:rFonts w:ascii="Arial" w:hAnsi="Arial" w:cs="Arial"/>
          <w:sz w:val="22"/>
          <w:szCs w:val="22"/>
        </w:rPr>
        <w:t xml:space="preserve">, </w:t>
      </w:r>
      <w:r w:rsidR="00124BD8" w:rsidRPr="002532DF">
        <w:rPr>
          <w:rFonts w:ascii="Arial" w:hAnsi="Arial" w:cs="Arial"/>
          <w:sz w:val="22"/>
          <w:szCs w:val="22"/>
        </w:rPr>
        <w:t>através d</w:t>
      </w:r>
      <w:r w:rsidR="001D1F30" w:rsidRPr="002532DF">
        <w:rPr>
          <w:rFonts w:ascii="Arial" w:hAnsi="Arial" w:cs="Arial"/>
          <w:sz w:val="22"/>
          <w:szCs w:val="22"/>
        </w:rPr>
        <w:t xml:space="preserve">a </w:t>
      </w:r>
      <w:r w:rsidR="00506A7C" w:rsidRPr="006C591E">
        <w:rPr>
          <w:rFonts w:ascii="Arial" w:hAnsi="Arial" w:cs="Arial"/>
          <w:b/>
          <w:bCs/>
          <w:sz w:val="22"/>
          <w:szCs w:val="22"/>
        </w:rPr>
        <w:t>Comissão de Meio Ambiente e Desenvolvimento Sustentável</w:t>
      </w:r>
      <w:r w:rsidR="00FE7BE7" w:rsidRPr="002532DF">
        <w:rPr>
          <w:rFonts w:ascii="Arial" w:hAnsi="Arial" w:cs="Arial"/>
          <w:sz w:val="22"/>
          <w:szCs w:val="22"/>
        </w:rPr>
        <w:t xml:space="preserve">, </w:t>
      </w:r>
      <w:r w:rsidR="00CA567A" w:rsidRPr="006C591E">
        <w:rPr>
          <w:rFonts w:ascii="Arial" w:hAnsi="Arial" w:cs="Arial"/>
          <w:b/>
          <w:bCs/>
          <w:sz w:val="22"/>
          <w:szCs w:val="22"/>
        </w:rPr>
        <w:t>n</w:t>
      </w:r>
      <w:r w:rsidR="00506A7C" w:rsidRPr="006C591E">
        <w:rPr>
          <w:rFonts w:ascii="Arial" w:hAnsi="Arial" w:cs="Arial"/>
          <w:b/>
          <w:bCs/>
          <w:sz w:val="22"/>
          <w:szCs w:val="22"/>
        </w:rPr>
        <w:t>a</w:t>
      </w:r>
      <w:r w:rsidR="00CA567A" w:rsidRPr="006C591E">
        <w:rPr>
          <w:rFonts w:ascii="Arial" w:hAnsi="Arial" w:cs="Arial"/>
          <w:b/>
          <w:bCs/>
          <w:sz w:val="22"/>
          <w:szCs w:val="22"/>
        </w:rPr>
        <w:t xml:space="preserve">s </w:t>
      </w:r>
      <w:r w:rsidR="00506A7C" w:rsidRPr="006C591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estações de monitoramento </w:t>
      </w:r>
      <w:r w:rsidR="002532DF" w:rsidRPr="006C591E">
        <w:rPr>
          <w:rFonts w:ascii="Arial" w:hAnsi="Arial" w:cs="Arial"/>
          <w:b/>
          <w:bCs/>
          <w:sz w:val="22"/>
          <w:szCs w:val="22"/>
          <w:shd w:val="clear" w:color="auto" w:fill="FFFFFF"/>
        </w:rPr>
        <w:t>d</w:t>
      </w:r>
      <w:r w:rsidR="00506A7C" w:rsidRPr="006C591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os níveis de poluição</w:t>
      </w:r>
      <w:r w:rsidR="00506A7C" w:rsidRPr="002532DF">
        <w:rPr>
          <w:rFonts w:ascii="Arial" w:hAnsi="Arial" w:cs="Arial"/>
          <w:sz w:val="22"/>
          <w:szCs w:val="22"/>
          <w:bdr w:val="none" w:sz="0" w:space="0" w:color="auto" w:frame="1"/>
        </w:rPr>
        <w:t xml:space="preserve"> por Dióxido de Enxofre e Ozônio </w:t>
      </w:r>
      <w:r w:rsidR="00506A7C" w:rsidRPr="006C591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das companhias Vale e Alumar.</w:t>
      </w:r>
    </w:p>
    <w:p w:rsidR="00506A7C" w:rsidRPr="002532DF" w:rsidRDefault="00506A7C" w:rsidP="002532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700BE">
        <w:rPr>
          <w:rFonts w:ascii="Arial" w:hAnsi="Arial" w:cs="Arial"/>
          <w:sz w:val="22"/>
          <w:szCs w:val="22"/>
          <w:shd w:val="clear" w:color="auto" w:fill="FFFFFF"/>
        </w:rPr>
        <w:t>De acordo com a pesquisa</w:t>
      </w:r>
      <w:r w:rsidR="006C591E">
        <w:rPr>
          <w:rFonts w:ascii="Arial" w:hAnsi="Arial" w:cs="Arial"/>
          <w:sz w:val="22"/>
          <w:szCs w:val="22"/>
          <w:shd w:val="clear" w:color="auto" w:fill="FFFFFF"/>
        </w:rPr>
        <w:t xml:space="preserve"> divulgada recentemente</w:t>
      </w:r>
      <w:r w:rsidRPr="006700BE">
        <w:rPr>
          <w:rFonts w:ascii="Arial" w:hAnsi="Arial" w:cs="Arial"/>
          <w:sz w:val="22"/>
          <w:szCs w:val="22"/>
          <w:shd w:val="clear" w:color="auto" w:fill="FFFFFF"/>
        </w:rPr>
        <w:t>, em 2022 a qualidade do ar chegou a níveis de emergência mais de 500 vezes, o que representa aumento da presença de componentes como dióxido de enxofre e ozônio acima do padrão permitido pela legislação ambiental.</w:t>
      </w:r>
    </w:p>
    <w:p w:rsidR="00506A7C" w:rsidRPr="002532DF" w:rsidRDefault="00506A7C" w:rsidP="002532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532DF">
        <w:rPr>
          <w:rFonts w:ascii="Arial" w:hAnsi="Arial" w:cs="Arial"/>
          <w:sz w:val="22"/>
          <w:szCs w:val="22"/>
        </w:rPr>
        <w:t>A lei ambiental exige que as empresas instalem esses equipamentos para monitorar a qualidade do ar e é obrigada a fornecer os dados à Secretaria de Meio Ambiente do Maranhão.</w:t>
      </w:r>
    </w:p>
    <w:p w:rsidR="002532DF" w:rsidRPr="002532DF" w:rsidRDefault="00506A7C" w:rsidP="002532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532DF">
        <w:rPr>
          <w:rFonts w:ascii="Arial" w:hAnsi="Arial" w:cs="Arial"/>
          <w:sz w:val="22"/>
          <w:szCs w:val="22"/>
        </w:rPr>
        <w:t xml:space="preserve">Essa vistoria tem como objetivo verificar </w:t>
      </w:r>
      <w:r w:rsidR="002532DF" w:rsidRPr="002532DF">
        <w:rPr>
          <w:rFonts w:ascii="Arial" w:hAnsi="Arial" w:cs="Arial"/>
          <w:sz w:val="22"/>
          <w:szCs w:val="22"/>
        </w:rPr>
        <w:t xml:space="preserve">os </w:t>
      </w:r>
      <w:r w:rsidR="002532DF" w:rsidRPr="002532DF">
        <w:rPr>
          <w:rFonts w:ascii="Arial" w:hAnsi="Arial" w:cs="Arial"/>
          <w:sz w:val="22"/>
          <w:szCs w:val="22"/>
          <w:shd w:val="clear" w:color="auto" w:fill="FFFFFF"/>
        </w:rPr>
        <w:t>cumprimentos</w:t>
      </w:r>
      <w:r w:rsidRPr="006700BE">
        <w:rPr>
          <w:rFonts w:ascii="Arial" w:hAnsi="Arial" w:cs="Arial"/>
          <w:sz w:val="22"/>
          <w:szCs w:val="22"/>
          <w:shd w:val="clear" w:color="auto" w:fill="FFFFFF"/>
        </w:rPr>
        <w:t xml:space="preserve"> dos requisitos </w:t>
      </w:r>
      <w:r w:rsidR="002532DF" w:rsidRPr="002532DF">
        <w:rPr>
          <w:rFonts w:ascii="Arial" w:hAnsi="Arial" w:cs="Arial"/>
          <w:sz w:val="22"/>
          <w:szCs w:val="22"/>
          <w:shd w:val="clear" w:color="auto" w:fill="FFFFFF"/>
        </w:rPr>
        <w:t>ambientais</w:t>
      </w:r>
      <w:r w:rsidR="002532DF" w:rsidRPr="002532DF">
        <w:rPr>
          <w:rFonts w:ascii="Arial" w:hAnsi="Arial" w:cs="Arial"/>
          <w:sz w:val="22"/>
          <w:szCs w:val="22"/>
        </w:rPr>
        <w:t xml:space="preserve"> e</w:t>
      </w:r>
      <w:r w:rsidRPr="002532DF">
        <w:rPr>
          <w:rFonts w:ascii="Arial" w:hAnsi="Arial" w:cs="Arial"/>
          <w:sz w:val="22"/>
          <w:szCs w:val="22"/>
        </w:rPr>
        <w:t xml:space="preserve"> se for o caso exig</w:t>
      </w:r>
      <w:r w:rsidR="006C591E">
        <w:rPr>
          <w:rFonts w:ascii="Arial" w:hAnsi="Arial" w:cs="Arial"/>
          <w:sz w:val="22"/>
          <w:szCs w:val="22"/>
        </w:rPr>
        <w:t>ir</w:t>
      </w:r>
      <w:bookmarkStart w:id="0" w:name="_GoBack"/>
      <w:bookmarkEnd w:id="0"/>
      <w:r w:rsidRPr="002532DF">
        <w:rPr>
          <w:rFonts w:ascii="Arial" w:hAnsi="Arial" w:cs="Arial"/>
          <w:sz w:val="22"/>
          <w:szCs w:val="22"/>
        </w:rPr>
        <w:t xml:space="preserve"> medidas de compensação e mitigação e indenizações por danos morais coletivos, em razão dos impactos socioambientais causados, entre eles as poluições de recursos hídricos, do solo, sonora e a atmosférica.</w:t>
      </w:r>
    </w:p>
    <w:p w:rsidR="002532DF" w:rsidRPr="002532DF" w:rsidRDefault="002532DF" w:rsidP="002532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WebChar"/>
          <w:rFonts w:ascii="Arial" w:hAnsi="Arial" w:cs="Arial"/>
          <w:sz w:val="22"/>
          <w:szCs w:val="22"/>
        </w:rPr>
      </w:pPr>
      <w:r w:rsidRPr="002532DF">
        <w:rPr>
          <w:rStyle w:val="NormalWebChar"/>
          <w:rFonts w:ascii="Arial" w:hAnsi="Arial" w:cs="Arial"/>
          <w:sz w:val="22"/>
          <w:szCs w:val="22"/>
        </w:rPr>
        <w:t>Diante de todo exposto, dada a relevância do tema na presente iniciativa, aguardamos boa acolhida e o amplo apoio dos pares desta Assembleia.</w:t>
      </w:r>
    </w:p>
    <w:p w:rsidR="002532DF" w:rsidRPr="002532DF" w:rsidRDefault="002532DF" w:rsidP="002532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229C5" w:rsidRPr="002532DF" w:rsidRDefault="003229C5" w:rsidP="002532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2532DF">
        <w:rPr>
          <w:rFonts w:ascii="Arial" w:hAnsi="Arial" w:cs="Arial"/>
          <w:sz w:val="23"/>
          <w:szCs w:val="23"/>
        </w:rPr>
        <w:t xml:space="preserve">PLENÁRIO DEPUTADO NAGIB HAICKEL, em São Luís/MA, </w:t>
      </w:r>
      <w:r w:rsidR="002532DF" w:rsidRPr="002532DF">
        <w:rPr>
          <w:rFonts w:ascii="Arial" w:hAnsi="Arial" w:cs="Arial"/>
          <w:sz w:val="23"/>
          <w:szCs w:val="23"/>
        </w:rPr>
        <w:t>1</w:t>
      </w:r>
      <w:r w:rsidR="006C591E">
        <w:rPr>
          <w:rFonts w:ascii="Arial" w:hAnsi="Arial" w:cs="Arial"/>
          <w:sz w:val="23"/>
          <w:szCs w:val="23"/>
        </w:rPr>
        <w:t>7</w:t>
      </w:r>
      <w:r w:rsidR="00311C53" w:rsidRPr="002532DF">
        <w:rPr>
          <w:rFonts w:ascii="Arial" w:hAnsi="Arial" w:cs="Arial"/>
          <w:sz w:val="23"/>
          <w:szCs w:val="23"/>
        </w:rPr>
        <w:t xml:space="preserve"> de </w:t>
      </w:r>
      <w:r w:rsidR="002532DF" w:rsidRPr="002532DF">
        <w:rPr>
          <w:rFonts w:ascii="Arial" w:hAnsi="Arial" w:cs="Arial"/>
          <w:sz w:val="23"/>
          <w:szCs w:val="23"/>
        </w:rPr>
        <w:t>outubro</w:t>
      </w:r>
      <w:r w:rsidRPr="002532DF">
        <w:rPr>
          <w:rFonts w:ascii="Arial" w:hAnsi="Arial" w:cs="Arial"/>
          <w:sz w:val="23"/>
          <w:szCs w:val="23"/>
        </w:rPr>
        <w:t xml:space="preserve"> de 20</w:t>
      </w:r>
      <w:r w:rsidR="000A4AE7" w:rsidRPr="002532DF">
        <w:rPr>
          <w:rFonts w:ascii="Arial" w:hAnsi="Arial" w:cs="Arial"/>
          <w:sz w:val="23"/>
          <w:szCs w:val="23"/>
        </w:rPr>
        <w:t>2</w:t>
      </w:r>
      <w:r w:rsidR="00311C53" w:rsidRPr="002532DF">
        <w:rPr>
          <w:rFonts w:ascii="Arial" w:hAnsi="Arial" w:cs="Arial"/>
          <w:sz w:val="23"/>
          <w:szCs w:val="23"/>
        </w:rPr>
        <w:t>3</w:t>
      </w:r>
      <w:r w:rsidRPr="002532DF">
        <w:rPr>
          <w:rFonts w:ascii="Arial" w:hAnsi="Arial" w:cs="Arial"/>
          <w:sz w:val="23"/>
          <w:szCs w:val="23"/>
        </w:rPr>
        <w:t>.</w:t>
      </w:r>
    </w:p>
    <w:p w:rsidR="00667042" w:rsidRDefault="00667042" w:rsidP="002532DF">
      <w:pPr>
        <w:spacing w:line="360" w:lineRule="auto"/>
        <w:jc w:val="center"/>
        <w:rPr>
          <w:rFonts w:cs="Arial"/>
          <w:b/>
          <w:i/>
          <w:sz w:val="23"/>
          <w:szCs w:val="23"/>
        </w:rPr>
      </w:pPr>
    </w:p>
    <w:p w:rsidR="008624FB" w:rsidRPr="002532DF" w:rsidRDefault="003229C5" w:rsidP="002532DF">
      <w:pPr>
        <w:spacing w:line="360" w:lineRule="auto"/>
        <w:jc w:val="center"/>
        <w:rPr>
          <w:rFonts w:cs="Arial"/>
          <w:b/>
          <w:i/>
          <w:sz w:val="23"/>
          <w:szCs w:val="23"/>
        </w:rPr>
      </w:pPr>
      <w:r w:rsidRPr="002532DF">
        <w:rPr>
          <w:rFonts w:cs="Arial"/>
          <w:b/>
          <w:i/>
          <w:sz w:val="23"/>
          <w:szCs w:val="23"/>
        </w:rPr>
        <w:t xml:space="preserve"> </w:t>
      </w:r>
      <w:r w:rsidR="008624FB" w:rsidRPr="002532DF">
        <w:rPr>
          <w:rFonts w:cs="Arial"/>
          <w:b/>
          <w:i/>
          <w:sz w:val="23"/>
          <w:szCs w:val="23"/>
        </w:rPr>
        <w:t>“É de Luta, É da Terra!”</w:t>
      </w:r>
    </w:p>
    <w:p w:rsidR="005E4FBA" w:rsidRPr="002532DF" w:rsidRDefault="005E4FBA" w:rsidP="002532DF">
      <w:pPr>
        <w:spacing w:line="360" w:lineRule="auto"/>
        <w:jc w:val="center"/>
        <w:rPr>
          <w:rFonts w:cs="Arial"/>
          <w:b/>
          <w:i/>
          <w:sz w:val="23"/>
          <w:szCs w:val="23"/>
        </w:rPr>
      </w:pPr>
    </w:p>
    <w:p w:rsidR="008624FB" w:rsidRPr="002532DF" w:rsidRDefault="000A4AE7" w:rsidP="002532DF">
      <w:pPr>
        <w:spacing w:line="360" w:lineRule="auto"/>
        <w:jc w:val="center"/>
        <w:rPr>
          <w:rFonts w:cs="Arial"/>
          <w:sz w:val="23"/>
          <w:szCs w:val="23"/>
        </w:rPr>
      </w:pPr>
      <w:r w:rsidRPr="002532DF">
        <w:rPr>
          <w:rFonts w:cs="Arial"/>
          <w:b/>
          <w:sz w:val="23"/>
          <w:szCs w:val="23"/>
        </w:rPr>
        <w:t>Deputado ZÉ INÁCIO</w:t>
      </w:r>
    </w:p>
    <w:p w:rsidR="00E44AF8" w:rsidRPr="002532DF" w:rsidRDefault="008624FB" w:rsidP="002532DF">
      <w:pPr>
        <w:spacing w:line="360" w:lineRule="auto"/>
        <w:jc w:val="center"/>
        <w:rPr>
          <w:rFonts w:cs="Arial"/>
          <w:sz w:val="23"/>
          <w:szCs w:val="23"/>
        </w:rPr>
      </w:pPr>
      <w:r w:rsidRPr="002532DF">
        <w:rPr>
          <w:rFonts w:cs="Arial"/>
          <w:sz w:val="23"/>
          <w:szCs w:val="23"/>
        </w:rPr>
        <w:t>Deputado Estadual – PT</w:t>
      </w:r>
    </w:p>
    <w:p w:rsidR="002532DF" w:rsidRPr="002532DF" w:rsidRDefault="002532DF">
      <w:pPr>
        <w:spacing w:line="360" w:lineRule="auto"/>
        <w:jc w:val="center"/>
        <w:rPr>
          <w:rFonts w:cs="Arial"/>
          <w:sz w:val="23"/>
          <w:szCs w:val="23"/>
        </w:rPr>
      </w:pPr>
    </w:p>
    <w:sectPr w:rsidR="002532DF" w:rsidRPr="002532DF" w:rsidSect="002376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4B" w:rsidRDefault="00C41D4B" w:rsidP="00CA1572">
      <w:r>
        <w:separator/>
      </w:r>
    </w:p>
  </w:endnote>
  <w:endnote w:type="continuationSeparator" w:id="0">
    <w:p w:rsidR="00C41D4B" w:rsidRDefault="00C41D4B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>nida Jerônimo de Albuquerque, s/n, Sítio do Rangedor – Cohafuma</w:t>
    </w:r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4B" w:rsidRDefault="00C41D4B" w:rsidP="00CA1572">
      <w:r>
        <w:separator/>
      </w:r>
    </w:p>
  </w:footnote>
  <w:footnote w:type="continuationSeparator" w:id="0">
    <w:p w:rsidR="00C41D4B" w:rsidRDefault="00C41D4B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Gabinete do Deputado Zé Inácio</w:t>
    </w:r>
  </w:p>
  <w:p w:rsidR="00FA301B" w:rsidRPr="00666EF9" w:rsidRDefault="00FA301B" w:rsidP="00CA1572">
    <w:pPr>
      <w:pStyle w:val="Cabealho"/>
      <w:tabs>
        <w:tab w:val="clear" w:pos="4252"/>
      </w:tabs>
      <w:jc w:val="center"/>
      <w:rPr>
        <w:rFonts w:cs="Arial"/>
        <w:b/>
      </w:rPr>
    </w:pPr>
    <w:r>
      <w:rPr>
        <w:rFonts w:cs="Arial"/>
        <w:b/>
      </w:rPr>
      <w:t>ANO 202</w:t>
    </w:r>
    <w:r w:rsidR="00FE7BE7">
      <w:rPr>
        <w:rFonts w:cs="Arial"/>
        <w:b/>
      </w:rPr>
      <w:t>3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2145A"/>
    <w:rsid w:val="00050D2B"/>
    <w:rsid w:val="0005278B"/>
    <w:rsid w:val="0005514A"/>
    <w:rsid w:val="00055435"/>
    <w:rsid w:val="00070D54"/>
    <w:rsid w:val="00081D19"/>
    <w:rsid w:val="00083D0D"/>
    <w:rsid w:val="00083F0A"/>
    <w:rsid w:val="00093B21"/>
    <w:rsid w:val="000A0820"/>
    <w:rsid w:val="000A34D5"/>
    <w:rsid w:val="000A3F99"/>
    <w:rsid w:val="000A4AE7"/>
    <w:rsid w:val="000B6CBF"/>
    <w:rsid w:val="000C30D8"/>
    <w:rsid w:val="000D25E9"/>
    <w:rsid w:val="000E34BA"/>
    <w:rsid w:val="000E640E"/>
    <w:rsid w:val="000E7E05"/>
    <w:rsid w:val="000F2857"/>
    <w:rsid w:val="000F30C2"/>
    <w:rsid w:val="000F77D7"/>
    <w:rsid w:val="00107E88"/>
    <w:rsid w:val="00110001"/>
    <w:rsid w:val="00113B08"/>
    <w:rsid w:val="001228C2"/>
    <w:rsid w:val="00124BD8"/>
    <w:rsid w:val="001316FD"/>
    <w:rsid w:val="00143D3F"/>
    <w:rsid w:val="00155DBE"/>
    <w:rsid w:val="00163233"/>
    <w:rsid w:val="001730B2"/>
    <w:rsid w:val="00185792"/>
    <w:rsid w:val="001857B3"/>
    <w:rsid w:val="001950E1"/>
    <w:rsid w:val="001D08AE"/>
    <w:rsid w:val="001D1DB8"/>
    <w:rsid w:val="001D1F30"/>
    <w:rsid w:val="001D4428"/>
    <w:rsid w:val="001E5D0A"/>
    <w:rsid w:val="001E60AE"/>
    <w:rsid w:val="002018B7"/>
    <w:rsid w:val="00207F32"/>
    <w:rsid w:val="00227740"/>
    <w:rsid w:val="00235767"/>
    <w:rsid w:val="00237604"/>
    <w:rsid w:val="00243F1F"/>
    <w:rsid w:val="002532DF"/>
    <w:rsid w:val="00265C26"/>
    <w:rsid w:val="00272C81"/>
    <w:rsid w:val="002741D3"/>
    <w:rsid w:val="002B4AD2"/>
    <w:rsid w:val="002C0D12"/>
    <w:rsid w:val="002D3D6C"/>
    <w:rsid w:val="002E3D0F"/>
    <w:rsid w:val="002F04A7"/>
    <w:rsid w:val="002F5308"/>
    <w:rsid w:val="003067C8"/>
    <w:rsid w:val="003102AC"/>
    <w:rsid w:val="00311C53"/>
    <w:rsid w:val="003229C5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A2D3D"/>
    <w:rsid w:val="003D50D2"/>
    <w:rsid w:val="004016B8"/>
    <w:rsid w:val="004033DE"/>
    <w:rsid w:val="00405460"/>
    <w:rsid w:val="00421F35"/>
    <w:rsid w:val="00447731"/>
    <w:rsid w:val="00460268"/>
    <w:rsid w:val="00481A2A"/>
    <w:rsid w:val="00493335"/>
    <w:rsid w:val="0049543C"/>
    <w:rsid w:val="004A0FE1"/>
    <w:rsid w:val="004A4457"/>
    <w:rsid w:val="004C26A8"/>
    <w:rsid w:val="004D2933"/>
    <w:rsid w:val="004E29E1"/>
    <w:rsid w:val="004E5FC1"/>
    <w:rsid w:val="004F0B74"/>
    <w:rsid w:val="004F199E"/>
    <w:rsid w:val="004F6DD1"/>
    <w:rsid w:val="005045C4"/>
    <w:rsid w:val="00506A7C"/>
    <w:rsid w:val="00537472"/>
    <w:rsid w:val="00540424"/>
    <w:rsid w:val="005433A3"/>
    <w:rsid w:val="005540EA"/>
    <w:rsid w:val="00567DDC"/>
    <w:rsid w:val="00582F90"/>
    <w:rsid w:val="005D746E"/>
    <w:rsid w:val="005E4B7C"/>
    <w:rsid w:val="005E4FBA"/>
    <w:rsid w:val="005E7DB3"/>
    <w:rsid w:val="005F5332"/>
    <w:rsid w:val="00605A45"/>
    <w:rsid w:val="00606BC0"/>
    <w:rsid w:val="00651A6F"/>
    <w:rsid w:val="00656F40"/>
    <w:rsid w:val="00666EF9"/>
    <w:rsid w:val="00667042"/>
    <w:rsid w:val="00690D7B"/>
    <w:rsid w:val="00693BD8"/>
    <w:rsid w:val="00695985"/>
    <w:rsid w:val="00697303"/>
    <w:rsid w:val="006A1BBE"/>
    <w:rsid w:val="006B5A9A"/>
    <w:rsid w:val="006C07BA"/>
    <w:rsid w:val="006C2A6B"/>
    <w:rsid w:val="006C591E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30D67"/>
    <w:rsid w:val="00741CF1"/>
    <w:rsid w:val="00756A0B"/>
    <w:rsid w:val="00762AD6"/>
    <w:rsid w:val="00793DDD"/>
    <w:rsid w:val="00797232"/>
    <w:rsid w:val="007A62CB"/>
    <w:rsid w:val="007B25D0"/>
    <w:rsid w:val="007C163D"/>
    <w:rsid w:val="007C5FF1"/>
    <w:rsid w:val="007C7C65"/>
    <w:rsid w:val="007D097B"/>
    <w:rsid w:val="007F5244"/>
    <w:rsid w:val="0080170A"/>
    <w:rsid w:val="008056E5"/>
    <w:rsid w:val="00813DDE"/>
    <w:rsid w:val="008247FE"/>
    <w:rsid w:val="00826048"/>
    <w:rsid w:val="008624FB"/>
    <w:rsid w:val="00865D58"/>
    <w:rsid w:val="00874AC9"/>
    <w:rsid w:val="00876B14"/>
    <w:rsid w:val="008A212B"/>
    <w:rsid w:val="008B2B42"/>
    <w:rsid w:val="008C46F8"/>
    <w:rsid w:val="008D7DF9"/>
    <w:rsid w:val="008E7E62"/>
    <w:rsid w:val="008F02A8"/>
    <w:rsid w:val="008F4336"/>
    <w:rsid w:val="008F7874"/>
    <w:rsid w:val="00937F9B"/>
    <w:rsid w:val="00976E88"/>
    <w:rsid w:val="009772F8"/>
    <w:rsid w:val="009842D2"/>
    <w:rsid w:val="0099768D"/>
    <w:rsid w:val="009D2CD8"/>
    <w:rsid w:val="009D68A8"/>
    <w:rsid w:val="009D76B2"/>
    <w:rsid w:val="009F236E"/>
    <w:rsid w:val="00A21EF7"/>
    <w:rsid w:val="00A27D0D"/>
    <w:rsid w:val="00A3356C"/>
    <w:rsid w:val="00A65DAA"/>
    <w:rsid w:val="00A67C93"/>
    <w:rsid w:val="00A772A3"/>
    <w:rsid w:val="00A81CD8"/>
    <w:rsid w:val="00AA1E46"/>
    <w:rsid w:val="00AC692C"/>
    <w:rsid w:val="00AC75C5"/>
    <w:rsid w:val="00AD108F"/>
    <w:rsid w:val="00AD1794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C557C"/>
    <w:rsid w:val="00BD3900"/>
    <w:rsid w:val="00BE188F"/>
    <w:rsid w:val="00C04FF2"/>
    <w:rsid w:val="00C11F05"/>
    <w:rsid w:val="00C12430"/>
    <w:rsid w:val="00C3187C"/>
    <w:rsid w:val="00C40961"/>
    <w:rsid w:val="00C41D4B"/>
    <w:rsid w:val="00C50516"/>
    <w:rsid w:val="00C55308"/>
    <w:rsid w:val="00C55C56"/>
    <w:rsid w:val="00C65AA0"/>
    <w:rsid w:val="00C843A5"/>
    <w:rsid w:val="00C85267"/>
    <w:rsid w:val="00CA1572"/>
    <w:rsid w:val="00CA3710"/>
    <w:rsid w:val="00CA380F"/>
    <w:rsid w:val="00CA567A"/>
    <w:rsid w:val="00CB0E77"/>
    <w:rsid w:val="00CB2474"/>
    <w:rsid w:val="00CE48B8"/>
    <w:rsid w:val="00CE728C"/>
    <w:rsid w:val="00CF794B"/>
    <w:rsid w:val="00D00C3A"/>
    <w:rsid w:val="00D11EF0"/>
    <w:rsid w:val="00D35C81"/>
    <w:rsid w:val="00D361DC"/>
    <w:rsid w:val="00D51540"/>
    <w:rsid w:val="00D54CDF"/>
    <w:rsid w:val="00DB4670"/>
    <w:rsid w:val="00DC7225"/>
    <w:rsid w:val="00E14E6D"/>
    <w:rsid w:val="00E167DC"/>
    <w:rsid w:val="00E2187E"/>
    <w:rsid w:val="00E23C6E"/>
    <w:rsid w:val="00E338F6"/>
    <w:rsid w:val="00E36017"/>
    <w:rsid w:val="00E43761"/>
    <w:rsid w:val="00E44AF8"/>
    <w:rsid w:val="00E5659B"/>
    <w:rsid w:val="00E64C50"/>
    <w:rsid w:val="00E750BB"/>
    <w:rsid w:val="00E848B1"/>
    <w:rsid w:val="00EA5020"/>
    <w:rsid w:val="00EA7624"/>
    <w:rsid w:val="00EA7961"/>
    <w:rsid w:val="00EB4FBF"/>
    <w:rsid w:val="00EC1DDF"/>
    <w:rsid w:val="00EC5908"/>
    <w:rsid w:val="00F02A33"/>
    <w:rsid w:val="00F04F2E"/>
    <w:rsid w:val="00F330F5"/>
    <w:rsid w:val="00F45D48"/>
    <w:rsid w:val="00F60FF7"/>
    <w:rsid w:val="00F65589"/>
    <w:rsid w:val="00F853C3"/>
    <w:rsid w:val="00F91E45"/>
    <w:rsid w:val="00F95D7F"/>
    <w:rsid w:val="00FA301B"/>
    <w:rsid w:val="00FA3974"/>
    <w:rsid w:val="00FB4BAB"/>
    <w:rsid w:val="00FC6324"/>
    <w:rsid w:val="00FD19A9"/>
    <w:rsid w:val="00FE7BE7"/>
    <w:rsid w:val="00FF56C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55DA36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0B6CBF"/>
    <w:rPr>
      <w:b/>
      <w:bCs/>
    </w:rPr>
  </w:style>
  <w:style w:type="character" w:styleId="nfase">
    <w:name w:val="Emphasis"/>
    <w:basedOn w:val="Fontepargpadro"/>
    <w:uiPriority w:val="20"/>
    <w:qFormat/>
    <w:rsid w:val="00124BD8"/>
    <w:rPr>
      <w:i/>
      <w:iCs/>
    </w:rPr>
  </w:style>
  <w:style w:type="paragraph" w:customStyle="1" w:styleId="content-textcontainer">
    <w:name w:val="content-text__container"/>
    <w:basedOn w:val="Normal"/>
    <w:rsid w:val="00EA5020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NormalWebChar">
    <w:name w:val="Normal (Web) Char"/>
    <w:basedOn w:val="Fontepargpadro"/>
    <w:link w:val="NormalWeb"/>
    <w:uiPriority w:val="99"/>
    <w:rsid w:val="002532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Gabinete 200</cp:lastModifiedBy>
  <cp:revision>6</cp:revision>
  <cp:lastPrinted>2023-10-18T19:16:00Z</cp:lastPrinted>
  <dcterms:created xsi:type="dcterms:W3CDTF">2023-10-18T19:15:00Z</dcterms:created>
  <dcterms:modified xsi:type="dcterms:W3CDTF">2023-10-18T20:05:00Z</dcterms:modified>
</cp:coreProperties>
</file>