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759" w:rsidRDefault="00162759" w:rsidP="00162759">
      <w:pPr>
        <w:pStyle w:val="Cabealho"/>
        <w:ind w:right="360"/>
        <w:jc w:val="center"/>
        <w:rPr>
          <w:b/>
          <w:color w:val="000080"/>
        </w:rPr>
      </w:pPr>
      <w:r>
        <w:rPr>
          <w:noProof/>
        </w:rPr>
        <w:drawing>
          <wp:inline distT="0" distB="0" distL="0" distR="0" wp14:anchorId="3BC581D8" wp14:editId="23130041">
            <wp:extent cx="95250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759" w:rsidRDefault="00162759" w:rsidP="00162759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ESTADO DO MARANHÃO</w:t>
      </w:r>
    </w:p>
    <w:p w:rsidR="00162759" w:rsidRDefault="00162759" w:rsidP="00162759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ASSEMBLEIA LEGISLATIVA DO MARANHÃO</w:t>
      </w:r>
    </w:p>
    <w:p w:rsidR="00162759" w:rsidRDefault="00162759" w:rsidP="00162759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INSTALADA EM 16 DE FEVEREIRO DE 1835</w:t>
      </w:r>
    </w:p>
    <w:p w:rsidR="00162759" w:rsidRDefault="00162759" w:rsidP="00162759">
      <w:pPr>
        <w:pStyle w:val="Cabealh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GAB. DEP. FABIANA VILAR</w:t>
      </w:r>
    </w:p>
    <w:p w:rsidR="00162759" w:rsidRPr="00162759" w:rsidRDefault="00747877" w:rsidP="00162759">
      <w:pPr>
        <w:pStyle w:val="Cabealho"/>
        <w:jc w:val="center"/>
        <w:rPr>
          <w:b/>
          <w:color w:val="000000" w:themeColor="text1"/>
          <w:sz w:val="16"/>
          <w:szCs w:val="16"/>
          <w:u w:val="single"/>
        </w:rPr>
      </w:pPr>
      <w:hyperlink r:id="rId6" w:history="1">
        <w:r w:rsidR="00162759" w:rsidRPr="00162759">
          <w:rPr>
            <w:rStyle w:val="Hyperlink"/>
            <w:b/>
            <w:color w:val="000000" w:themeColor="text1"/>
            <w:sz w:val="16"/>
            <w:szCs w:val="16"/>
          </w:rPr>
          <w:t>Dep.fabianavilar@al.ma.leg.br</w:t>
        </w:r>
      </w:hyperlink>
    </w:p>
    <w:p w:rsidR="00162759" w:rsidRDefault="00162759" w:rsidP="00162759">
      <w:pPr>
        <w:pStyle w:val="Cabealho"/>
        <w:jc w:val="center"/>
        <w:rPr>
          <w:b/>
          <w:sz w:val="16"/>
          <w:szCs w:val="16"/>
          <w:u w:val="single"/>
        </w:rPr>
      </w:pPr>
    </w:p>
    <w:p w:rsidR="00162759" w:rsidRDefault="00162759" w:rsidP="00162759">
      <w:pPr>
        <w:pStyle w:val="Corpodetexto"/>
        <w:tabs>
          <w:tab w:val="left" w:pos="1701"/>
          <w:tab w:val="left" w:pos="1985"/>
        </w:tabs>
        <w:jc w:val="center"/>
        <w:rPr>
          <w:b/>
          <w:bCs/>
          <w:szCs w:val="24"/>
        </w:rPr>
      </w:pPr>
      <w:r w:rsidRPr="00162759">
        <w:rPr>
          <w:b/>
          <w:bCs/>
          <w:szCs w:val="24"/>
        </w:rPr>
        <w:t>PROJETO DE LEI Nº</w:t>
      </w:r>
      <w:r>
        <w:rPr>
          <w:b/>
          <w:bCs/>
          <w:szCs w:val="24"/>
        </w:rPr>
        <w:t>__</w:t>
      </w:r>
      <w:r w:rsidRPr="00162759">
        <w:rPr>
          <w:b/>
          <w:bCs/>
          <w:szCs w:val="24"/>
        </w:rPr>
        <w:t>____2023</w:t>
      </w:r>
    </w:p>
    <w:p w:rsidR="009D1935" w:rsidRDefault="009D1935" w:rsidP="009D1935">
      <w:pPr>
        <w:jc w:val="right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</w:t>
      </w:r>
    </w:p>
    <w:p w:rsidR="009D1935" w:rsidRDefault="009D1935" w:rsidP="009D1935">
      <w:pPr>
        <w:jc w:val="right"/>
        <w:rPr>
          <w:b/>
          <w:szCs w:val="24"/>
          <w:u w:val="single"/>
        </w:rPr>
      </w:pPr>
      <w:r>
        <w:rPr>
          <w:b/>
          <w:szCs w:val="24"/>
          <w:u w:val="single"/>
        </w:rPr>
        <w:t>Autoria: Dep. Fabiana Vilar</w:t>
      </w:r>
    </w:p>
    <w:p w:rsidR="0020629E" w:rsidRDefault="00E60A8C" w:rsidP="00450F6D">
      <w:pPr>
        <w:pStyle w:val="Ementa"/>
        <w:spacing w:line="276" w:lineRule="auto"/>
        <w:ind w:left="4111"/>
      </w:pPr>
      <w:r>
        <w:t xml:space="preserve"> </w:t>
      </w:r>
    </w:p>
    <w:p w:rsidR="006E07ED" w:rsidRPr="00A44A53" w:rsidRDefault="00A44A53" w:rsidP="00A44A53">
      <w:pPr>
        <w:pStyle w:val="Ementa"/>
        <w:spacing w:line="276" w:lineRule="auto"/>
        <w:ind w:left="3402" w:hanging="3402"/>
        <w:rPr>
          <w:i w:val="0"/>
          <w:iCs/>
        </w:rPr>
      </w:pPr>
      <w:r>
        <w:t xml:space="preserve">                                                               </w:t>
      </w:r>
      <w:r w:rsidR="00E60A8C" w:rsidRPr="00A44A53">
        <w:rPr>
          <w:i w:val="0"/>
          <w:iCs/>
        </w:rPr>
        <w:t xml:space="preserve">Dispõe sobre </w:t>
      </w:r>
      <w:r w:rsidR="006E07ED" w:rsidRPr="00A44A53">
        <w:rPr>
          <w:i w:val="0"/>
          <w:iCs/>
        </w:rPr>
        <w:t>a realização d</w:t>
      </w:r>
      <w:r w:rsidR="00E60A8C" w:rsidRPr="00A44A53">
        <w:rPr>
          <w:i w:val="0"/>
          <w:iCs/>
        </w:rPr>
        <w:t>o</w:t>
      </w:r>
      <w:r w:rsidR="006E07ED" w:rsidRPr="00A44A53">
        <w:rPr>
          <w:i w:val="0"/>
          <w:iCs/>
        </w:rPr>
        <w:t xml:space="preserve"> </w:t>
      </w:r>
      <w:r w:rsidR="00E60A8C" w:rsidRPr="00A44A53">
        <w:rPr>
          <w:i w:val="0"/>
          <w:iCs/>
        </w:rPr>
        <w:t>E</w:t>
      </w:r>
      <w:r w:rsidR="006E07ED" w:rsidRPr="00A44A53">
        <w:rPr>
          <w:i w:val="0"/>
          <w:iCs/>
        </w:rPr>
        <w:t>xame “Teste Molecular de DNA” em recém-nascidos</w:t>
      </w:r>
      <w:r w:rsidR="00E60A8C" w:rsidRPr="00A44A53">
        <w:rPr>
          <w:i w:val="0"/>
          <w:iCs/>
        </w:rPr>
        <w:t>,</w:t>
      </w:r>
      <w:r w:rsidR="006E07ED" w:rsidRPr="00A44A53">
        <w:rPr>
          <w:i w:val="0"/>
          <w:iCs/>
        </w:rPr>
        <w:t xml:space="preserve"> </w:t>
      </w:r>
      <w:r w:rsidRPr="00A44A53">
        <w:rPr>
          <w:i w:val="0"/>
          <w:iCs/>
        </w:rPr>
        <w:t xml:space="preserve">nos Hospitais, Maternidades e demais Estabelecimentos de Atenção à Saúde da Rede Pública e Privada, no Estado do Maranhão, </w:t>
      </w:r>
      <w:r w:rsidR="006E07ED" w:rsidRPr="00A44A53">
        <w:rPr>
          <w:i w:val="0"/>
          <w:iCs/>
        </w:rPr>
        <w:t xml:space="preserve">para a detecção da Atrofia Muscular Espinhal </w:t>
      </w:r>
      <w:r w:rsidRPr="00A44A53">
        <w:rPr>
          <w:i w:val="0"/>
          <w:iCs/>
        </w:rPr>
        <w:t>–</w:t>
      </w:r>
      <w:r w:rsidR="006E07ED" w:rsidRPr="00A44A53">
        <w:rPr>
          <w:i w:val="0"/>
          <w:iCs/>
        </w:rPr>
        <w:t xml:space="preserve"> AME</w:t>
      </w:r>
      <w:r w:rsidRPr="00A44A53">
        <w:rPr>
          <w:i w:val="0"/>
          <w:iCs/>
        </w:rPr>
        <w:t xml:space="preserve"> </w:t>
      </w:r>
      <w:r w:rsidR="006E07ED" w:rsidRPr="00A44A53">
        <w:rPr>
          <w:i w:val="0"/>
          <w:iCs/>
        </w:rPr>
        <w:t>e dá outras providências</w:t>
      </w:r>
      <w:r w:rsidR="00450F6D" w:rsidRPr="00A44A53">
        <w:rPr>
          <w:i w:val="0"/>
          <w:iCs/>
        </w:rPr>
        <w:t>.</w:t>
      </w:r>
    </w:p>
    <w:p w:rsidR="006E07ED" w:rsidRPr="00450F6D" w:rsidRDefault="006E07ED" w:rsidP="00450F6D">
      <w:pPr>
        <w:pStyle w:val="Corpodetabela"/>
        <w:spacing w:line="276" w:lineRule="auto"/>
        <w:jc w:val="both"/>
        <w:rPr>
          <w:rFonts w:asciiTheme="minorHAnsi" w:hAnsiTheme="minorHAnsi"/>
          <w:szCs w:val="24"/>
        </w:rPr>
      </w:pPr>
      <w:r w:rsidRPr="00450F6D">
        <w:rPr>
          <w:rFonts w:asciiTheme="minorHAnsi" w:hAnsiTheme="minorHAnsi"/>
          <w:b/>
          <w:bCs/>
          <w:szCs w:val="24"/>
        </w:rPr>
        <w:t>Artigo 1º -</w:t>
      </w:r>
      <w:r w:rsidRPr="00450F6D">
        <w:rPr>
          <w:rFonts w:asciiTheme="minorHAnsi" w:hAnsiTheme="minorHAnsi"/>
          <w:szCs w:val="24"/>
        </w:rPr>
        <w:t xml:space="preserve"> </w:t>
      </w:r>
      <w:r w:rsidR="00E60A8C" w:rsidRPr="00450F6D">
        <w:rPr>
          <w:rFonts w:asciiTheme="minorHAnsi" w:hAnsiTheme="minorHAnsi"/>
          <w:szCs w:val="24"/>
        </w:rPr>
        <w:t xml:space="preserve">Torna indispensável a </w:t>
      </w:r>
      <w:r w:rsidRPr="00450F6D">
        <w:rPr>
          <w:rFonts w:asciiTheme="minorHAnsi" w:hAnsiTheme="minorHAnsi"/>
          <w:szCs w:val="24"/>
        </w:rPr>
        <w:t>realiza</w:t>
      </w:r>
      <w:r w:rsidR="00E60A8C" w:rsidRPr="00450F6D">
        <w:rPr>
          <w:rFonts w:asciiTheme="minorHAnsi" w:hAnsiTheme="minorHAnsi"/>
          <w:szCs w:val="24"/>
        </w:rPr>
        <w:t>çã</w:t>
      </w:r>
      <w:r w:rsidRPr="00450F6D">
        <w:rPr>
          <w:rFonts w:asciiTheme="minorHAnsi" w:hAnsiTheme="minorHAnsi"/>
          <w:szCs w:val="24"/>
        </w:rPr>
        <w:t xml:space="preserve">o </w:t>
      </w:r>
      <w:r w:rsidR="00E60A8C" w:rsidRPr="00450F6D">
        <w:rPr>
          <w:rFonts w:asciiTheme="minorHAnsi" w:hAnsiTheme="minorHAnsi"/>
          <w:szCs w:val="24"/>
        </w:rPr>
        <w:t>d</w:t>
      </w:r>
      <w:r w:rsidRPr="00450F6D">
        <w:rPr>
          <w:rFonts w:asciiTheme="minorHAnsi" w:hAnsiTheme="minorHAnsi"/>
          <w:szCs w:val="24"/>
        </w:rPr>
        <w:t>o exame denominado “Teste Molecular de DNA” em recém-</w:t>
      </w:r>
      <w:r w:rsidR="00A44A53" w:rsidRPr="00450F6D">
        <w:rPr>
          <w:rFonts w:asciiTheme="minorHAnsi" w:hAnsiTheme="minorHAnsi"/>
          <w:szCs w:val="24"/>
        </w:rPr>
        <w:t>nascidos</w:t>
      </w:r>
      <w:r w:rsidR="00A44A53">
        <w:rPr>
          <w:rFonts w:asciiTheme="minorHAnsi" w:hAnsiTheme="minorHAnsi"/>
          <w:szCs w:val="24"/>
        </w:rPr>
        <w:t xml:space="preserve">, </w:t>
      </w:r>
      <w:r w:rsidR="00A44A53">
        <w:t xml:space="preserve">nos Hospitais, Maternidades e demais Estabelecimentos de Atenção à Saúde da Rede Pública e Privada, no Estado do Maranhão, visando </w:t>
      </w:r>
      <w:r w:rsidR="00A44A53" w:rsidRPr="00DF5889">
        <w:t>a</w:t>
      </w:r>
      <w:r w:rsidR="00A44A53">
        <w:t xml:space="preserve"> </w:t>
      </w:r>
      <w:r w:rsidR="00A44A53" w:rsidRPr="00DF5889">
        <w:t>detecção</w:t>
      </w:r>
      <w:r w:rsidR="00A44A53">
        <w:t xml:space="preserve"> </w:t>
      </w:r>
      <w:r w:rsidR="00A44A53" w:rsidRPr="00DF5889">
        <w:t>da</w:t>
      </w:r>
      <w:r w:rsidR="00A44A53">
        <w:t xml:space="preserve"> </w:t>
      </w:r>
      <w:r w:rsidR="00A44A53" w:rsidRPr="00DF5889">
        <w:t>Atrofia</w:t>
      </w:r>
      <w:r w:rsidR="00A44A53">
        <w:t xml:space="preserve"> </w:t>
      </w:r>
      <w:r w:rsidR="00A44A53" w:rsidRPr="00DF5889">
        <w:t>Muscular</w:t>
      </w:r>
      <w:r w:rsidR="00A44A53">
        <w:t xml:space="preserve"> </w:t>
      </w:r>
      <w:r w:rsidR="00A44A53" w:rsidRPr="00DF5889">
        <w:t>Espinhal</w:t>
      </w:r>
      <w:r w:rsidR="00A44A53">
        <w:t xml:space="preserve"> – </w:t>
      </w:r>
      <w:r w:rsidR="00A44A53" w:rsidRPr="00DF5889">
        <w:t>AME</w:t>
      </w:r>
      <w:r w:rsidRPr="00450F6D">
        <w:rPr>
          <w:rFonts w:asciiTheme="minorHAnsi" w:hAnsiTheme="minorHAnsi"/>
          <w:szCs w:val="24"/>
        </w:rPr>
        <w:t>.</w:t>
      </w:r>
    </w:p>
    <w:p w:rsidR="006E07ED" w:rsidRPr="00450F6D" w:rsidRDefault="00692E2E" w:rsidP="00450F6D">
      <w:pPr>
        <w:pStyle w:val="Corpodetabela"/>
        <w:spacing w:line="276" w:lineRule="auto"/>
        <w:jc w:val="both"/>
        <w:rPr>
          <w:rFonts w:asciiTheme="minorHAnsi" w:hAnsiTheme="minorHAnsi"/>
          <w:szCs w:val="24"/>
        </w:rPr>
      </w:pPr>
      <w:r w:rsidRPr="00692E2E">
        <w:rPr>
          <w:rFonts w:asciiTheme="minorHAnsi" w:hAnsiTheme="minorHAnsi"/>
          <w:b/>
          <w:bCs/>
          <w:szCs w:val="24"/>
        </w:rPr>
        <w:t xml:space="preserve">§ </w:t>
      </w:r>
      <w:r w:rsidR="00A043B4">
        <w:rPr>
          <w:rFonts w:asciiTheme="minorHAnsi" w:hAnsiTheme="minorHAnsi"/>
          <w:b/>
          <w:bCs/>
          <w:szCs w:val="24"/>
        </w:rPr>
        <w:t>1</w:t>
      </w:r>
      <w:r w:rsidRPr="00692E2E">
        <w:rPr>
          <w:rFonts w:asciiTheme="minorHAnsi" w:hAnsiTheme="minorHAnsi"/>
          <w:b/>
          <w:bCs/>
          <w:szCs w:val="24"/>
        </w:rPr>
        <w:t>º -</w:t>
      </w:r>
      <w:r>
        <w:rPr>
          <w:rFonts w:asciiTheme="minorHAnsi" w:hAnsiTheme="minorHAnsi"/>
          <w:szCs w:val="24"/>
        </w:rPr>
        <w:t xml:space="preserve"> </w:t>
      </w:r>
      <w:r w:rsidR="00391431">
        <w:rPr>
          <w:rFonts w:asciiTheme="minorHAnsi" w:hAnsiTheme="minorHAnsi"/>
          <w:szCs w:val="24"/>
        </w:rPr>
        <w:t xml:space="preserve">O material para a realização do </w:t>
      </w:r>
      <w:r>
        <w:rPr>
          <w:rFonts w:asciiTheme="minorHAnsi" w:hAnsiTheme="minorHAnsi"/>
          <w:szCs w:val="24"/>
        </w:rPr>
        <w:t>exame</w:t>
      </w:r>
      <w:r w:rsidR="00391431">
        <w:rPr>
          <w:rFonts w:asciiTheme="minorHAnsi" w:hAnsiTheme="minorHAnsi"/>
          <w:szCs w:val="24"/>
        </w:rPr>
        <w:t xml:space="preserve"> </w:t>
      </w:r>
      <w:r w:rsidR="00391431" w:rsidRPr="00450F6D">
        <w:rPr>
          <w:rFonts w:asciiTheme="minorHAnsi" w:hAnsiTheme="minorHAnsi"/>
          <w:szCs w:val="24"/>
        </w:rPr>
        <w:t>“Teste Molecular de DNA” em recém-nascidos</w:t>
      </w:r>
      <w:r w:rsidR="00391431">
        <w:rPr>
          <w:rFonts w:asciiTheme="minorHAnsi" w:hAnsiTheme="minorHAnsi"/>
          <w:szCs w:val="24"/>
        </w:rPr>
        <w:t xml:space="preserve">, </w:t>
      </w:r>
      <w:r w:rsidR="006E07ED" w:rsidRPr="00450F6D">
        <w:rPr>
          <w:rFonts w:asciiTheme="minorHAnsi" w:hAnsiTheme="minorHAnsi"/>
          <w:szCs w:val="24"/>
        </w:rPr>
        <w:t>será</w:t>
      </w:r>
      <w:r w:rsidR="00391431">
        <w:rPr>
          <w:rFonts w:asciiTheme="minorHAnsi" w:hAnsiTheme="minorHAnsi"/>
          <w:szCs w:val="24"/>
        </w:rPr>
        <w:t xml:space="preserve"> coletado </w:t>
      </w:r>
      <w:r w:rsidR="00857125">
        <w:rPr>
          <w:rFonts w:asciiTheme="minorHAnsi" w:hAnsiTheme="minorHAnsi"/>
          <w:szCs w:val="24"/>
        </w:rPr>
        <w:t xml:space="preserve">ainda </w:t>
      </w:r>
      <w:r w:rsidR="006E07ED" w:rsidRPr="00450F6D">
        <w:rPr>
          <w:rFonts w:asciiTheme="minorHAnsi" w:hAnsiTheme="minorHAnsi"/>
          <w:szCs w:val="24"/>
        </w:rPr>
        <w:t>na sala de parto ou no berçário, pelo médico ou por qualquer membro da equipe médica devidamente treinada</w:t>
      </w:r>
      <w:r w:rsidR="00700C02">
        <w:rPr>
          <w:rFonts w:asciiTheme="minorHAnsi" w:hAnsiTheme="minorHAnsi"/>
          <w:szCs w:val="24"/>
        </w:rPr>
        <w:t xml:space="preserve"> e capacitada</w:t>
      </w:r>
      <w:r w:rsidR="008D03CE">
        <w:rPr>
          <w:rFonts w:asciiTheme="minorHAnsi" w:hAnsiTheme="minorHAnsi"/>
          <w:szCs w:val="24"/>
        </w:rPr>
        <w:t>;</w:t>
      </w:r>
      <w:r w:rsidR="00857125">
        <w:rPr>
          <w:rFonts w:asciiTheme="minorHAnsi" w:hAnsiTheme="minorHAnsi"/>
          <w:szCs w:val="24"/>
        </w:rPr>
        <w:t xml:space="preserve"> </w:t>
      </w:r>
    </w:p>
    <w:p w:rsidR="006E07ED" w:rsidRPr="00450F6D" w:rsidRDefault="00692E2E" w:rsidP="00450F6D">
      <w:pPr>
        <w:pStyle w:val="Corpodetabela"/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bCs/>
          <w:szCs w:val="24"/>
        </w:rPr>
        <w:t xml:space="preserve">§ </w:t>
      </w:r>
      <w:r w:rsidR="00A043B4">
        <w:rPr>
          <w:rFonts w:asciiTheme="minorHAnsi" w:hAnsiTheme="minorHAnsi"/>
          <w:b/>
          <w:bCs/>
          <w:szCs w:val="24"/>
        </w:rPr>
        <w:t>2</w:t>
      </w:r>
      <w:r w:rsidR="00391431">
        <w:rPr>
          <w:rFonts w:asciiTheme="minorHAnsi" w:hAnsiTheme="minorHAnsi"/>
          <w:b/>
          <w:bCs/>
          <w:szCs w:val="24"/>
        </w:rPr>
        <w:t>º</w:t>
      </w:r>
      <w:r>
        <w:rPr>
          <w:rFonts w:asciiTheme="minorHAnsi" w:hAnsiTheme="minorHAnsi"/>
          <w:b/>
          <w:bCs/>
          <w:szCs w:val="24"/>
        </w:rPr>
        <w:t xml:space="preserve"> - </w:t>
      </w:r>
      <w:r w:rsidR="00391431" w:rsidRPr="00391431">
        <w:rPr>
          <w:rFonts w:asciiTheme="minorHAnsi" w:hAnsiTheme="minorHAnsi"/>
          <w:szCs w:val="24"/>
        </w:rPr>
        <w:t xml:space="preserve">A </w:t>
      </w:r>
      <w:r w:rsidR="006E07ED" w:rsidRPr="00450F6D">
        <w:rPr>
          <w:rFonts w:asciiTheme="minorHAnsi" w:hAnsiTheme="minorHAnsi"/>
          <w:szCs w:val="24"/>
        </w:rPr>
        <w:t>certifica</w:t>
      </w:r>
      <w:r w:rsidR="00391431">
        <w:rPr>
          <w:rFonts w:asciiTheme="minorHAnsi" w:hAnsiTheme="minorHAnsi"/>
          <w:szCs w:val="24"/>
        </w:rPr>
        <w:t xml:space="preserve">ção do exame será efetuada </w:t>
      </w:r>
      <w:r w:rsidR="006E07ED" w:rsidRPr="00450F6D">
        <w:rPr>
          <w:rFonts w:asciiTheme="minorHAnsi" w:hAnsiTheme="minorHAnsi"/>
          <w:szCs w:val="24"/>
        </w:rPr>
        <w:t xml:space="preserve">com </w:t>
      </w:r>
      <w:r w:rsidR="00700C02">
        <w:rPr>
          <w:rFonts w:asciiTheme="minorHAnsi" w:hAnsiTheme="minorHAnsi"/>
          <w:szCs w:val="24"/>
        </w:rPr>
        <w:t xml:space="preserve">as </w:t>
      </w:r>
      <w:r w:rsidR="006E07ED" w:rsidRPr="00450F6D">
        <w:rPr>
          <w:rFonts w:asciiTheme="minorHAnsi" w:hAnsiTheme="minorHAnsi"/>
          <w:szCs w:val="24"/>
        </w:rPr>
        <w:t>anotaç</w:t>
      </w:r>
      <w:r w:rsidR="00700C02">
        <w:rPr>
          <w:rFonts w:asciiTheme="minorHAnsi" w:hAnsiTheme="minorHAnsi"/>
          <w:szCs w:val="24"/>
        </w:rPr>
        <w:t>ões devidas</w:t>
      </w:r>
      <w:r w:rsidR="006E07ED" w:rsidRPr="00450F6D">
        <w:rPr>
          <w:rFonts w:asciiTheme="minorHAnsi" w:hAnsiTheme="minorHAnsi"/>
          <w:szCs w:val="24"/>
        </w:rPr>
        <w:t xml:space="preserve"> na carteira de vacinação </w:t>
      </w:r>
      <w:r w:rsidR="00700C02">
        <w:rPr>
          <w:rFonts w:asciiTheme="minorHAnsi" w:hAnsiTheme="minorHAnsi"/>
          <w:szCs w:val="24"/>
        </w:rPr>
        <w:t xml:space="preserve">do recém-nascido </w:t>
      </w:r>
      <w:r w:rsidR="006E07ED" w:rsidRPr="00450F6D">
        <w:rPr>
          <w:rFonts w:asciiTheme="minorHAnsi" w:hAnsiTheme="minorHAnsi"/>
          <w:szCs w:val="24"/>
        </w:rPr>
        <w:t>ou em</w:t>
      </w:r>
      <w:r w:rsidR="00D04DDB">
        <w:rPr>
          <w:rFonts w:asciiTheme="minorHAnsi" w:hAnsiTheme="minorHAnsi"/>
          <w:szCs w:val="24"/>
        </w:rPr>
        <w:t xml:space="preserve"> outro</w:t>
      </w:r>
      <w:r w:rsidR="00857125">
        <w:rPr>
          <w:rFonts w:asciiTheme="minorHAnsi" w:hAnsiTheme="minorHAnsi"/>
          <w:szCs w:val="24"/>
        </w:rPr>
        <w:t xml:space="preserve"> documento</w:t>
      </w:r>
      <w:r w:rsidR="006E07ED" w:rsidRPr="00450F6D">
        <w:rPr>
          <w:rFonts w:asciiTheme="minorHAnsi" w:hAnsiTheme="minorHAnsi"/>
          <w:szCs w:val="24"/>
        </w:rPr>
        <w:t xml:space="preserve"> anexo.</w:t>
      </w:r>
    </w:p>
    <w:p w:rsidR="00A043B4" w:rsidRDefault="006E07ED" w:rsidP="00A043B4">
      <w:pPr>
        <w:pStyle w:val="Corpodetabela"/>
        <w:spacing w:line="276" w:lineRule="auto"/>
        <w:jc w:val="both"/>
      </w:pPr>
      <w:r w:rsidRPr="00450F6D">
        <w:rPr>
          <w:rFonts w:asciiTheme="minorHAnsi" w:hAnsiTheme="minorHAnsi"/>
          <w:b/>
          <w:bCs/>
          <w:szCs w:val="24"/>
        </w:rPr>
        <w:t xml:space="preserve">Artigo </w:t>
      </w:r>
      <w:r w:rsidR="00D04DDB">
        <w:rPr>
          <w:rFonts w:asciiTheme="minorHAnsi" w:hAnsiTheme="minorHAnsi"/>
          <w:b/>
          <w:bCs/>
          <w:szCs w:val="24"/>
        </w:rPr>
        <w:t>2</w:t>
      </w:r>
      <w:r w:rsidRPr="00450F6D">
        <w:rPr>
          <w:rFonts w:asciiTheme="minorHAnsi" w:hAnsiTheme="minorHAnsi"/>
          <w:b/>
          <w:bCs/>
          <w:szCs w:val="24"/>
        </w:rPr>
        <w:t>º -</w:t>
      </w:r>
      <w:r w:rsidRPr="00450F6D">
        <w:rPr>
          <w:rFonts w:asciiTheme="minorHAnsi" w:hAnsiTheme="minorHAnsi"/>
          <w:szCs w:val="24"/>
        </w:rPr>
        <w:t xml:space="preserve"> </w:t>
      </w:r>
      <w:r w:rsidR="00A043B4" w:rsidRPr="00450F6D">
        <w:rPr>
          <w:rFonts w:asciiTheme="minorHAnsi" w:hAnsiTheme="minorHAnsi"/>
          <w:szCs w:val="24"/>
        </w:rPr>
        <w:t>A coleta do material para</w:t>
      </w:r>
      <w:r w:rsidR="00A043B4">
        <w:rPr>
          <w:rFonts w:asciiTheme="minorHAnsi" w:hAnsiTheme="minorHAnsi"/>
          <w:szCs w:val="24"/>
        </w:rPr>
        <w:t xml:space="preserve"> a realização do</w:t>
      </w:r>
      <w:r w:rsidR="00A043B4" w:rsidRPr="00450F6D">
        <w:rPr>
          <w:rFonts w:asciiTheme="minorHAnsi" w:hAnsiTheme="minorHAnsi"/>
          <w:szCs w:val="24"/>
        </w:rPr>
        <w:t xml:space="preserve"> exame</w:t>
      </w:r>
      <w:r w:rsidR="00A043B4">
        <w:rPr>
          <w:rFonts w:asciiTheme="minorHAnsi" w:hAnsiTheme="minorHAnsi"/>
          <w:szCs w:val="24"/>
        </w:rPr>
        <w:t xml:space="preserve"> tratado no “caput” do artigo primeiro desta Lei,</w:t>
      </w:r>
      <w:r w:rsidR="00A043B4">
        <w:t xml:space="preserve"> tem </w:t>
      </w:r>
      <w:r w:rsidR="00A043B4">
        <w:rPr>
          <w:rFonts w:asciiTheme="minorHAnsi" w:hAnsiTheme="minorHAnsi"/>
          <w:szCs w:val="24"/>
        </w:rPr>
        <w:t xml:space="preserve">o propósito de tornar possível o diagnóstico precoce </w:t>
      </w:r>
      <w:r w:rsidR="00A043B4" w:rsidRPr="00857125">
        <w:t>da Atrofia Muscular Espinhal – AME</w:t>
      </w:r>
      <w:r w:rsidR="00A043B4">
        <w:t>.</w:t>
      </w:r>
    </w:p>
    <w:p w:rsidR="006E07ED" w:rsidRPr="00450F6D" w:rsidRDefault="00A043B4" w:rsidP="00450F6D">
      <w:pPr>
        <w:pStyle w:val="Corpodetabela"/>
        <w:spacing w:line="276" w:lineRule="auto"/>
        <w:jc w:val="both"/>
        <w:rPr>
          <w:rFonts w:asciiTheme="minorHAnsi" w:hAnsiTheme="minorHAnsi"/>
          <w:szCs w:val="24"/>
        </w:rPr>
      </w:pPr>
      <w:r w:rsidRPr="00450F6D">
        <w:rPr>
          <w:rFonts w:asciiTheme="minorHAnsi" w:hAnsiTheme="minorHAnsi"/>
          <w:b/>
          <w:bCs/>
          <w:szCs w:val="24"/>
        </w:rPr>
        <w:t xml:space="preserve">Artigo </w:t>
      </w:r>
      <w:r>
        <w:rPr>
          <w:rFonts w:asciiTheme="minorHAnsi" w:hAnsiTheme="minorHAnsi"/>
          <w:b/>
          <w:bCs/>
          <w:szCs w:val="24"/>
        </w:rPr>
        <w:t>3</w:t>
      </w:r>
      <w:r w:rsidRPr="00450F6D">
        <w:rPr>
          <w:rFonts w:asciiTheme="minorHAnsi" w:hAnsiTheme="minorHAnsi"/>
          <w:b/>
          <w:bCs/>
          <w:szCs w:val="24"/>
        </w:rPr>
        <w:t>º -</w:t>
      </w:r>
      <w:r w:rsidRPr="00450F6D">
        <w:rPr>
          <w:rFonts w:asciiTheme="minorHAnsi" w:hAnsiTheme="minorHAnsi"/>
          <w:szCs w:val="24"/>
        </w:rPr>
        <w:t xml:space="preserve"> </w:t>
      </w:r>
      <w:r w:rsidR="006E07ED" w:rsidRPr="00450F6D">
        <w:rPr>
          <w:rFonts w:asciiTheme="minorHAnsi" w:hAnsiTheme="minorHAnsi"/>
          <w:szCs w:val="24"/>
        </w:rPr>
        <w:t>Caso seja apontada alteração que indique a presença da Atrofia Muscular Espinhal - AME, os pais devem ser avisados e a criança, encaminhada</w:t>
      </w:r>
      <w:r w:rsidR="00E60A8C" w:rsidRPr="00450F6D">
        <w:rPr>
          <w:rFonts w:asciiTheme="minorHAnsi" w:hAnsiTheme="minorHAnsi"/>
          <w:szCs w:val="24"/>
        </w:rPr>
        <w:t xml:space="preserve"> imediatamente</w:t>
      </w:r>
      <w:r w:rsidR="006E07ED" w:rsidRPr="00450F6D">
        <w:rPr>
          <w:rFonts w:asciiTheme="minorHAnsi" w:hAnsiTheme="minorHAnsi"/>
          <w:szCs w:val="24"/>
        </w:rPr>
        <w:t xml:space="preserve"> para o devido tratamento.</w:t>
      </w:r>
    </w:p>
    <w:p w:rsidR="006E07ED" w:rsidRPr="00450F6D" w:rsidRDefault="006E07ED" w:rsidP="00450F6D">
      <w:pPr>
        <w:pStyle w:val="Corpodetabela"/>
        <w:spacing w:line="276" w:lineRule="auto"/>
        <w:jc w:val="both"/>
        <w:rPr>
          <w:rFonts w:asciiTheme="minorHAnsi" w:hAnsiTheme="minorHAnsi"/>
          <w:szCs w:val="24"/>
        </w:rPr>
      </w:pPr>
      <w:r w:rsidRPr="00450F6D">
        <w:rPr>
          <w:rFonts w:asciiTheme="minorHAnsi" w:hAnsiTheme="minorHAnsi"/>
          <w:b/>
          <w:bCs/>
          <w:szCs w:val="24"/>
        </w:rPr>
        <w:t xml:space="preserve">Artigo </w:t>
      </w:r>
      <w:r w:rsidR="00A043B4">
        <w:rPr>
          <w:rFonts w:asciiTheme="minorHAnsi" w:hAnsiTheme="minorHAnsi"/>
          <w:b/>
          <w:bCs/>
          <w:szCs w:val="24"/>
        </w:rPr>
        <w:t>4</w:t>
      </w:r>
      <w:r w:rsidRPr="00450F6D">
        <w:rPr>
          <w:rFonts w:asciiTheme="minorHAnsi" w:hAnsiTheme="minorHAnsi"/>
          <w:b/>
          <w:bCs/>
          <w:szCs w:val="24"/>
        </w:rPr>
        <w:t>º -</w:t>
      </w:r>
      <w:r w:rsidRPr="00450F6D">
        <w:rPr>
          <w:rFonts w:asciiTheme="minorHAnsi" w:hAnsiTheme="minorHAnsi"/>
          <w:szCs w:val="24"/>
        </w:rPr>
        <w:t xml:space="preserve"> </w:t>
      </w:r>
      <w:r w:rsidR="00692E2E">
        <w:rPr>
          <w:rFonts w:asciiTheme="minorHAnsi" w:hAnsiTheme="minorHAnsi"/>
          <w:szCs w:val="24"/>
        </w:rPr>
        <w:t xml:space="preserve">Ao </w:t>
      </w:r>
      <w:r w:rsidR="00E60A8C" w:rsidRPr="00450F6D">
        <w:rPr>
          <w:rFonts w:asciiTheme="minorHAnsi" w:hAnsiTheme="minorHAnsi"/>
          <w:szCs w:val="24"/>
        </w:rPr>
        <w:t>Poder Público</w:t>
      </w:r>
      <w:r w:rsidR="00857125">
        <w:rPr>
          <w:rFonts w:asciiTheme="minorHAnsi" w:hAnsiTheme="minorHAnsi"/>
          <w:szCs w:val="24"/>
        </w:rPr>
        <w:t xml:space="preserve"> compete através do órgão competente, </w:t>
      </w:r>
      <w:r w:rsidRPr="00450F6D">
        <w:rPr>
          <w:rFonts w:asciiTheme="minorHAnsi" w:hAnsiTheme="minorHAnsi"/>
          <w:szCs w:val="24"/>
        </w:rPr>
        <w:t xml:space="preserve">divulgar a </w:t>
      </w:r>
      <w:r w:rsidR="00857125">
        <w:rPr>
          <w:rFonts w:asciiTheme="minorHAnsi" w:hAnsiTheme="minorHAnsi"/>
          <w:szCs w:val="24"/>
        </w:rPr>
        <w:t>u</w:t>
      </w:r>
      <w:r w:rsidRPr="00450F6D">
        <w:rPr>
          <w:rFonts w:asciiTheme="minorHAnsi" w:hAnsiTheme="minorHAnsi"/>
          <w:szCs w:val="24"/>
        </w:rPr>
        <w:t>nidade</w:t>
      </w:r>
      <w:r w:rsidR="00857125">
        <w:rPr>
          <w:rFonts w:asciiTheme="minorHAnsi" w:hAnsiTheme="minorHAnsi"/>
          <w:szCs w:val="24"/>
        </w:rPr>
        <w:t xml:space="preserve"> de saúde</w:t>
      </w:r>
      <w:r w:rsidRPr="00450F6D">
        <w:rPr>
          <w:rFonts w:asciiTheme="minorHAnsi" w:hAnsiTheme="minorHAnsi"/>
          <w:szCs w:val="24"/>
        </w:rPr>
        <w:t xml:space="preserve"> responsável pelo exame mais específico</w:t>
      </w:r>
      <w:r w:rsidR="00857125">
        <w:rPr>
          <w:rFonts w:asciiTheme="minorHAnsi" w:hAnsiTheme="minorHAnsi"/>
          <w:szCs w:val="24"/>
        </w:rPr>
        <w:t xml:space="preserve">, </w:t>
      </w:r>
      <w:r w:rsidRPr="00450F6D">
        <w:rPr>
          <w:rFonts w:asciiTheme="minorHAnsi" w:hAnsiTheme="minorHAnsi"/>
          <w:szCs w:val="24"/>
        </w:rPr>
        <w:t>o respectivo tratamento</w:t>
      </w:r>
      <w:r w:rsidR="00857125">
        <w:rPr>
          <w:rFonts w:asciiTheme="minorHAnsi" w:hAnsiTheme="minorHAnsi"/>
          <w:szCs w:val="24"/>
        </w:rPr>
        <w:t xml:space="preserve"> e acompanhamento</w:t>
      </w:r>
      <w:r w:rsidRPr="00450F6D">
        <w:rPr>
          <w:rFonts w:asciiTheme="minorHAnsi" w:hAnsiTheme="minorHAnsi"/>
          <w:szCs w:val="24"/>
        </w:rPr>
        <w:t>.</w:t>
      </w:r>
    </w:p>
    <w:p w:rsidR="002107F9" w:rsidRPr="00D37377" w:rsidRDefault="006E07ED" w:rsidP="002107F9">
      <w:pPr>
        <w:pStyle w:val="SemEspaamento"/>
        <w:jc w:val="both"/>
        <w:rPr>
          <w:rFonts w:cs="Times New Roman"/>
          <w:sz w:val="24"/>
          <w:szCs w:val="24"/>
        </w:rPr>
      </w:pPr>
      <w:r w:rsidRPr="00450F6D">
        <w:rPr>
          <w:b/>
          <w:bCs/>
          <w:sz w:val="24"/>
          <w:szCs w:val="24"/>
        </w:rPr>
        <w:t xml:space="preserve">Artigo </w:t>
      </w:r>
      <w:r w:rsidR="00A043B4">
        <w:rPr>
          <w:b/>
          <w:bCs/>
          <w:sz w:val="24"/>
          <w:szCs w:val="24"/>
        </w:rPr>
        <w:t>5</w:t>
      </w:r>
      <w:r w:rsidRPr="00450F6D">
        <w:rPr>
          <w:b/>
          <w:bCs/>
          <w:sz w:val="24"/>
          <w:szCs w:val="24"/>
        </w:rPr>
        <w:t>º -</w:t>
      </w:r>
      <w:r w:rsidRPr="00450F6D">
        <w:rPr>
          <w:sz w:val="24"/>
          <w:szCs w:val="24"/>
        </w:rPr>
        <w:t xml:space="preserve"> </w:t>
      </w:r>
      <w:r w:rsidR="002107F9" w:rsidRPr="00D37377">
        <w:rPr>
          <w:rFonts w:cs="Times New Roman"/>
          <w:sz w:val="24"/>
          <w:szCs w:val="24"/>
        </w:rPr>
        <w:t>As eventuais despesas decorrentes à execução da presente Lei correrão por conta de dotação orçamentária própria, consignadas no orçamento anual, suplementadas se necessária.</w:t>
      </w:r>
    </w:p>
    <w:p w:rsidR="002107F9" w:rsidRPr="00450F6D" w:rsidRDefault="006E07ED" w:rsidP="002107F9">
      <w:pPr>
        <w:pStyle w:val="Corpodetabela"/>
        <w:spacing w:line="276" w:lineRule="auto"/>
        <w:jc w:val="both"/>
        <w:rPr>
          <w:rFonts w:asciiTheme="minorHAnsi" w:hAnsiTheme="minorHAnsi"/>
          <w:szCs w:val="24"/>
        </w:rPr>
      </w:pPr>
      <w:r w:rsidRPr="00450F6D">
        <w:rPr>
          <w:rFonts w:asciiTheme="minorHAnsi" w:hAnsiTheme="minorHAnsi"/>
          <w:b/>
          <w:bCs/>
          <w:szCs w:val="24"/>
        </w:rPr>
        <w:t xml:space="preserve">Artigo </w:t>
      </w:r>
      <w:r w:rsidR="00A043B4">
        <w:rPr>
          <w:rFonts w:asciiTheme="minorHAnsi" w:hAnsiTheme="minorHAnsi"/>
          <w:b/>
          <w:bCs/>
          <w:szCs w:val="24"/>
        </w:rPr>
        <w:t>6</w:t>
      </w:r>
      <w:r w:rsidRPr="00450F6D">
        <w:rPr>
          <w:rFonts w:asciiTheme="minorHAnsi" w:hAnsiTheme="minorHAnsi"/>
          <w:b/>
          <w:bCs/>
          <w:szCs w:val="24"/>
        </w:rPr>
        <w:t>º -</w:t>
      </w:r>
      <w:r w:rsidRPr="00450F6D">
        <w:rPr>
          <w:rFonts w:asciiTheme="minorHAnsi" w:hAnsiTheme="minorHAnsi"/>
          <w:szCs w:val="24"/>
        </w:rPr>
        <w:t xml:space="preserve"> </w:t>
      </w:r>
      <w:r w:rsidR="002107F9">
        <w:rPr>
          <w:rFonts w:asciiTheme="minorHAnsi" w:hAnsiTheme="minorHAnsi"/>
          <w:szCs w:val="24"/>
        </w:rPr>
        <w:t>Ao Poder Público c</w:t>
      </w:r>
      <w:r w:rsidR="002107F9" w:rsidRPr="00450F6D">
        <w:rPr>
          <w:rFonts w:asciiTheme="minorHAnsi" w:hAnsiTheme="minorHAnsi"/>
          <w:szCs w:val="24"/>
        </w:rPr>
        <w:t xml:space="preserve">ompete </w:t>
      </w:r>
      <w:r w:rsidR="002107F9">
        <w:rPr>
          <w:rFonts w:asciiTheme="minorHAnsi" w:hAnsiTheme="minorHAnsi"/>
          <w:szCs w:val="24"/>
        </w:rPr>
        <w:t xml:space="preserve">estabelecer, através de Decreto, regulamentação própria, às medidas necessárias ao cumprimento do disposto </w:t>
      </w:r>
      <w:r w:rsidR="002107F9" w:rsidRPr="00450F6D">
        <w:rPr>
          <w:rFonts w:asciiTheme="minorHAnsi" w:hAnsiTheme="minorHAnsi"/>
          <w:szCs w:val="24"/>
        </w:rPr>
        <w:t xml:space="preserve">nesta </w:t>
      </w:r>
      <w:r w:rsidR="002107F9">
        <w:rPr>
          <w:rFonts w:asciiTheme="minorHAnsi" w:hAnsiTheme="minorHAnsi"/>
          <w:szCs w:val="24"/>
        </w:rPr>
        <w:t>L</w:t>
      </w:r>
      <w:r w:rsidR="002107F9" w:rsidRPr="00450F6D">
        <w:rPr>
          <w:rFonts w:asciiTheme="minorHAnsi" w:hAnsiTheme="minorHAnsi"/>
          <w:szCs w:val="24"/>
        </w:rPr>
        <w:t>ei.</w:t>
      </w:r>
    </w:p>
    <w:p w:rsidR="006E07ED" w:rsidRDefault="006E07ED" w:rsidP="00450F6D">
      <w:pPr>
        <w:pStyle w:val="Corpodetabela"/>
        <w:spacing w:line="276" w:lineRule="auto"/>
        <w:jc w:val="both"/>
        <w:rPr>
          <w:rFonts w:asciiTheme="minorHAnsi" w:hAnsiTheme="minorHAnsi"/>
          <w:szCs w:val="24"/>
        </w:rPr>
      </w:pPr>
      <w:r w:rsidRPr="00450F6D">
        <w:rPr>
          <w:rFonts w:asciiTheme="minorHAnsi" w:hAnsiTheme="minorHAnsi"/>
          <w:b/>
          <w:bCs/>
          <w:szCs w:val="24"/>
        </w:rPr>
        <w:t xml:space="preserve">Artigo </w:t>
      </w:r>
      <w:r w:rsidR="00A043B4">
        <w:rPr>
          <w:rFonts w:asciiTheme="minorHAnsi" w:hAnsiTheme="minorHAnsi"/>
          <w:b/>
          <w:bCs/>
          <w:szCs w:val="24"/>
        </w:rPr>
        <w:t>7</w:t>
      </w:r>
      <w:r w:rsidRPr="00450F6D">
        <w:rPr>
          <w:rFonts w:asciiTheme="minorHAnsi" w:hAnsiTheme="minorHAnsi"/>
          <w:b/>
          <w:bCs/>
          <w:szCs w:val="24"/>
        </w:rPr>
        <w:t>º -</w:t>
      </w:r>
      <w:r w:rsidRPr="00450F6D">
        <w:rPr>
          <w:rFonts w:asciiTheme="minorHAnsi" w:hAnsiTheme="minorHAnsi"/>
          <w:szCs w:val="24"/>
        </w:rPr>
        <w:t xml:space="preserve"> Esta lei entra em vigor </w:t>
      </w:r>
      <w:r w:rsidR="00E60A8C" w:rsidRPr="00450F6D">
        <w:rPr>
          <w:rFonts w:asciiTheme="minorHAnsi" w:hAnsiTheme="minorHAnsi"/>
          <w:szCs w:val="24"/>
        </w:rPr>
        <w:t xml:space="preserve">na data </w:t>
      </w:r>
      <w:r w:rsidRPr="00450F6D">
        <w:rPr>
          <w:rFonts w:asciiTheme="minorHAnsi" w:hAnsiTheme="minorHAnsi"/>
          <w:szCs w:val="24"/>
        </w:rPr>
        <w:t>de sua publicação.</w:t>
      </w:r>
    </w:p>
    <w:p w:rsidR="00AE674F" w:rsidRPr="00AE674F" w:rsidRDefault="00AE674F" w:rsidP="00AE674F">
      <w:pPr>
        <w:pStyle w:val="Ttulo"/>
        <w:tabs>
          <w:tab w:val="left" w:pos="709"/>
          <w:tab w:val="left" w:pos="851"/>
          <w:tab w:val="left" w:pos="1134"/>
          <w:tab w:val="left" w:pos="1276"/>
        </w:tabs>
        <w:spacing w:line="276" w:lineRule="auto"/>
        <w:ind w:hanging="142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Pr="00AE674F">
        <w:rPr>
          <w:rFonts w:asciiTheme="minorHAnsi" w:hAnsiTheme="minorHAnsi"/>
          <w:sz w:val="24"/>
          <w:szCs w:val="24"/>
        </w:rPr>
        <w:t xml:space="preserve">Assembleia Legislativa do Maranhão, </w:t>
      </w:r>
      <w:r w:rsidRPr="00AE674F">
        <w:rPr>
          <w:rFonts w:asciiTheme="minorHAnsi" w:hAnsiTheme="minorHAnsi"/>
          <w:color w:val="333333"/>
          <w:sz w:val="24"/>
          <w:szCs w:val="24"/>
        </w:rPr>
        <w:t xml:space="preserve">Plenário Deputado “Nagib Haickel”, Palácio “Manoel Bequimão”, em </w:t>
      </w:r>
      <w:r w:rsidRPr="00AE674F">
        <w:rPr>
          <w:rFonts w:asciiTheme="minorHAnsi" w:hAnsiTheme="minorHAnsi"/>
          <w:sz w:val="24"/>
          <w:szCs w:val="24"/>
        </w:rPr>
        <w:t xml:space="preserve">São Luís, </w:t>
      </w:r>
      <w:r w:rsidR="00D04DDB">
        <w:rPr>
          <w:rFonts w:asciiTheme="minorHAnsi" w:hAnsiTheme="minorHAnsi"/>
          <w:sz w:val="24"/>
          <w:szCs w:val="24"/>
        </w:rPr>
        <w:t>0</w:t>
      </w:r>
      <w:r w:rsidR="00747877">
        <w:rPr>
          <w:rFonts w:asciiTheme="minorHAnsi" w:hAnsiTheme="minorHAnsi"/>
          <w:sz w:val="24"/>
          <w:szCs w:val="24"/>
        </w:rPr>
        <w:t>7</w:t>
      </w:r>
      <w:bookmarkStart w:id="0" w:name="_GoBack"/>
      <w:bookmarkEnd w:id="0"/>
      <w:r w:rsidRPr="00AE674F">
        <w:rPr>
          <w:rFonts w:asciiTheme="minorHAnsi" w:hAnsiTheme="minorHAnsi"/>
          <w:sz w:val="24"/>
          <w:szCs w:val="24"/>
        </w:rPr>
        <w:t xml:space="preserve"> de </w:t>
      </w:r>
      <w:r w:rsidR="00D04DDB">
        <w:rPr>
          <w:rFonts w:asciiTheme="minorHAnsi" w:hAnsiTheme="minorHAnsi"/>
          <w:sz w:val="24"/>
          <w:szCs w:val="24"/>
        </w:rPr>
        <w:t>novem</w:t>
      </w:r>
      <w:r w:rsidR="009D1935">
        <w:rPr>
          <w:rFonts w:asciiTheme="minorHAnsi" w:hAnsiTheme="minorHAnsi"/>
          <w:sz w:val="24"/>
          <w:szCs w:val="24"/>
        </w:rPr>
        <w:t>bro</w:t>
      </w:r>
      <w:r w:rsidRPr="00AE674F">
        <w:rPr>
          <w:rFonts w:asciiTheme="minorHAnsi" w:hAnsiTheme="minorHAnsi"/>
          <w:sz w:val="24"/>
          <w:szCs w:val="24"/>
        </w:rPr>
        <w:t xml:space="preserve"> de 2023.</w:t>
      </w:r>
    </w:p>
    <w:p w:rsidR="00AE674F" w:rsidRPr="00AE674F" w:rsidRDefault="00AE674F" w:rsidP="00AE674F">
      <w:pPr>
        <w:pStyle w:val="SemEspaamento"/>
        <w:spacing w:line="276" w:lineRule="auto"/>
        <w:jc w:val="both"/>
        <w:rPr>
          <w:rFonts w:cs="Times New Roman"/>
          <w:b/>
          <w:sz w:val="24"/>
          <w:szCs w:val="24"/>
        </w:rPr>
      </w:pPr>
    </w:p>
    <w:p w:rsidR="00AE674F" w:rsidRPr="00AE674F" w:rsidRDefault="00AE674F" w:rsidP="00AE674F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 w:rsidRPr="00AE674F">
        <w:rPr>
          <w:rFonts w:asciiTheme="minorHAnsi" w:hAnsiTheme="minorHAnsi"/>
          <w:b/>
          <w:szCs w:val="24"/>
        </w:rPr>
        <w:t>FABIANA VILAR</w:t>
      </w:r>
    </w:p>
    <w:p w:rsidR="00AE674F" w:rsidRPr="00AE674F" w:rsidRDefault="00AE674F" w:rsidP="00AE674F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 w:rsidRPr="00AE674F">
        <w:rPr>
          <w:rFonts w:asciiTheme="minorHAnsi" w:hAnsiTheme="minorHAnsi"/>
          <w:b/>
          <w:szCs w:val="24"/>
        </w:rPr>
        <w:t>DEP. ESTADUAL - PL</w:t>
      </w:r>
    </w:p>
    <w:p w:rsidR="00AE674F" w:rsidRPr="00AE674F" w:rsidRDefault="00AE674F" w:rsidP="00AE674F">
      <w:pPr>
        <w:pStyle w:val="SemEspaamento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AE674F">
        <w:rPr>
          <w:rFonts w:cs="Times New Roman"/>
          <w:b/>
          <w:sz w:val="24"/>
          <w:szCs w:val="24"/>
        </w:rPr>
        <w:t xml:space="preserve">         3ª VICE-PRESIDENTE</w:t>
      </w:r>
    </w:p>
    <w:p w:rsidR="00450F6D" w:rsidRPr="00AE674F" w:rsidRDefault="00450F6D" w:rsidP="00AE674F">
      <w:pPr>
        <w:pStyle w:val="Corpodetabela"/>
        <w:spacing w:line="276" w:lineRule="auto"/>
        <w:jc w:val="both"/>
        <w:rPr>
          <w:rFonts w:asciiTheme="minorHAnsi" w:hAnsiTheme="minorHAnsi"/>
          <w:szCs w:val="24"/>
        </w:rPr>
      </w:pPr>
    </w:p>
    <w:p w:rsidR="006E07ED" w:rsidRPr="00450F6D" w:rsidRDefault="006E07ED" w:rsidP="00450F6D">
      <w:pPr>
        <w:pStyle w:val="Corpodetabela"/>
        <w:spacing w:line="276" w:lineRule="auto"/>
        <w:jc w:val="both"/>
        <w:rPr>
          <w:rFonts w:asciiTheme="minorHAnsi" w:hAnsiTheme="minorHAnsi"/>
          <w:szCs w:val="24"/>
        </w:rPr>
      </w:pPr>
    </w:p>
    <w:p w:rsidR="00692E2E" w:rsidRDefault="00692E2E" w:rsidP="00692E2E">
      <w:pPr>
        <w:pStyle w:val="Cabealho"/>
        <w:ind w:right="360"/>
        <w:jc w:val="center"/>
        <w:rPr>
          <w:b/>
          <w:color w:val="000080"/>
        </w:rPr>
      </w:pPr>
      <w:r>
        <w:rPr>
          <w:noProof/>
        </w:rPr>
        <w:drawing>
          <wp:inline distT="0" distB="0" distL="0" distR="0" wp14:anchorId="223A9D8D" wp14:editId="3DBAF8BF">
            <wp:extent cx="952500" cy="819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E2E" w:rsidRDefault="00692E2E" w:rsidP="00692E2E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ESTADO DO MARANHÃO</w:t>
      </w:r>
    </w:p>
    <w:p w:rsidR="00692E2E" w:rsidRDefault="00692E2E" w:rsidP="00692E2E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ASSEMBLEIA LEGISLATIVA DO MARANHÃO</w:t>
      </w:r>
    </w:p>
    <w:p w:rsidR="00692E2E" w:rsidRDefault="00692E2E" w:rsidP="00692E2E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INSTALADA EM 16 DE FEVEREIRO DE 1835</w:t>
      </w:r>
    </w:p>
    <w:p w:rsidR="00692E2E" w:rsidRDefault="00692E2E" w:rsidP="00692E2E">
      <w:pPr>
        <w:pStyle w:val="Cabealh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GAB. DEP. FABIANA VILAR</w:t>
      </w:r>
    </w:p>
    <w:p w:rsidR="00692E2E" w:rsidRPr="00162759" w:rsidRDefault="00747877" w:rsidP="00692E2E">
      <w:pPr>
        <w:pStyle w:val="Cabealho"/>
        <w:jc w:val="center"/>
        <w:rPr>
          <w:b/>
          <w:color w:val="000000" w:themeColor="text1"/>
          <w:sz w:val="16"/>
          <w:szCs w:val="16"/>
          <w:u w:val="single"/>
        </w:rPr>
      </w:pPr>
      <w:hyperlink r:id="rId7" w:history="1">
        <w:r w:rsidR="00692E2E" w:rsidRPr="00162759">
          <w:rPr>
            <w:rStyle w:val="Hyperlink"/>
            <w:b/>
            <w:color w:val="000000" w:themeColor="text1"/>
            <w:sz w:val="16"/>
            <w:szCs w:val="16"/>
          </w:rPr>
          <w:t>Dep.fabianavilar@al.ma.leg.br</w:t>
        </w:r>
      </w:hyperlink>
    </w:p>
    <w:p w:rsidR="00692E2E" w:rsidRDefault="00692E2E" w:rsidP="00692E2E">
      <w:pPr>
        <w:pStyle w:val="Cabealho"/>
        <w:jc w:val="center"/>
        <w:rPr>
          <w:b/>
          <w:sz w:val="16"/>
          <w:szCs w:val="16"/>
          <w:u w:val="single"/>
        </w:rPr>
      </w:pPr>
    </w:p>
    <w:p w:rsidR="00692E2E" w:rsidRPr="00692E2E" w:rsidRDefault="00692E2E" w:rsidP="00692E2E">
      <w:pPr>
        <w:pStyle w:val="Corpodetexto"/>
        <w:tabs>
          <w:tab w:val="left" w:pos="1701"/>
          <w:tab w:val="left" w:pos="1985"/>
        </w:tabs>
        <w:jc w:val="center"/>
        <w:rPr>
          <w:b/>
          <w:bCs/>
          <w:szCs w:val="24"/>
          <w:u w:val="single"/>
        </w:rPr>
      </w:pPr>
      <w:r w:rsidRPr="00692E2E">
        <w:rPr>
          <w:b/>
          <w:bCs/>
          <w:szCs w:val="24"/>
          <w:u w:val="single"/>
        </w:rPr>
        <w:t>JUSTIFICATIVA</w:t>
      </w:r>
    </w:p>
    <w:p w:rsidR="00692E2E" w:rsidRDefault="00692E2E" w:rsidP="00692E2E">
      <w:pPr>
        <w:jc w:val="right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</w:t>
      </w:r>
    </w:p>
    <w:p w:rsidR="00692E2E" w:rsidRDefault="00692E2E" w:rsidP="00692E2E">
      <w:pPr>
        <w:jc w:val="right"/>
        <w:rPr>
          <w:b/>
          <w:szCs w:val="24"/>
          <w:u w:val="single"/>
        </w:rPr>
      </w:pPr>
      <w:r>
        <w:rPr>
          <w:b/>
          <w:szCs w:val="24"/>
          <w:u w:val="single"/>
        </w:rPr>
        <w:t>Autoria: Dep. Fabiana Vilar</w:t>
      </w:r>
    </w:p>
    <w:p w:rsidR="00692E2E" w:rsidRDefault="00692E2E" w:rsidP="00692E2E">
      <w:pPr>
        <w:pStyle w:val="Ementa"/>
        <w:spacing w:line="276" w:lineRule="auto"/>
        <w:ind w:left="4111"/>
      </w:pPr>
      <w:r>
        <w:t xml:space="preserve"> </w:t>
      </w:r>
    </w:p>
    <w:p w:rsidR="006E07ED" w:rsidRPr="004862B8" w:rsidRDefault="006E07ED" w:rsidP="00C531ED">
      <w:pPr>
        <w:pStyle w:val="Corpo"/>
        <w:spacing w:line="276" w:lineRule="auto"/>
      </w:pPr>
      <w:r w:rsidRPr="004862B8">
        <w:t xml:space="preserve">A </w:t>
      </w:r>
      <w:r w:rsidR="00A477FA">
        <w:t>A</w:t>
      </w:r>
      <w:r w:rsidRPr="004862B8">
        <w:t xml:space="preserve">trofia </w:t>
      </w:r>
      <w:r w:rsidR="00A477FA">
        <w:t>M</w:t>
      </w:r>
      <w:r w:rsidRPr="004862B8">
        <w:t xml:space="preserve">uscular </w:t>
      </w:r>
      <w:r w:rsidR="00A477FA">
        <w:t>E</w:t>
      </w:r>
      <w:r w:rsidRPr="004862B8">
        <w:t>spinhal (AME) é uma doença genética rara, progressiva e muitas vezes letal, que afeta a capacidade do indivíduo de caminhar, comer e, em última instância, respirar. A AME afeta aproximadamente um em cada 10.000 nascidos vivos e é a principal causa genética de morte em bebês.</w:t>
      </w:r>
    </w:p>
    <w:p w:rsidR="006E07ED" w:rsidRPr="004862B8" w:rsidRDefault="006E07ED" w:rsidP="00C531ED">
      <w:pPr>
        <w:pStyle w:val="Corpo"/>
        <w:spacing w:line="276" w:lineRule="auto"/>
      </w:pPr>
      <w:r w:rsidRPr="004862B8">
        <w:t>Imaginemos o impacto familiar causado diante de uma situação como essa.</w:t>
      </w:r>
    </w:p>
    <w:p w:rsidR="006E07ED" w:rsidRPr="004862B8" w:rsidRDefault="006E07ED" w:rsidP="00C531ED">
      <w:pPr>
        <w:pStyle w:val="Corpo"/>
        <w:spacing w:line="276" w:lineRule="auto"/>
      </w:pPr>
      <w:r w:rsidRPr="004862B8">
        <w:t>Após muita pesquisa, recentemente chegou-se a um medicamento eficaz para o tratamento desta anomalia.</w:t>
      </w:r>
    </w:p>
    <w:p w:rsidR="00C531ED" w:rsidRDefault="006E07ED" w:rsidP="00C531ED">
      <w:pPr>
        <w:pStyle w:val="Corpo"/>
        <w:spacing w:line="276" w:lineRule="auto"/>
      </w:pPr>
      <w:r w:rsidRPr="004862B8">
        <w:t>O problema é o preço de uma dose deste medicamento</w:t>
      </w:r>
      <w:r w:rsidR="00C531ED">
        <w:t xml:space="preserve"> que está muito distante da realidade da grande maioria das famílias brasileiras. Somente o Poder Público é capaz de arcar com os exames do </w:t>
      </w:r>
      <w:r w:rsidR="00C531ED" w:rsidRPr="00A44A53">
        <w:rPr>
          <w:iCs/>
        </w:rPr>
        <w:t>“Teste Molecular de DNA” em recém-nascidos, para a detecção da Atrofia Muscular Espinhal – AME</w:t>
      </w:r>
      <w:r w:rsidR="00C531ED">
        <w:t>.</w:t>
      </w:r>
    </w:p>
    <w:p w:rsidR="006E07ED" w:rsidRPr="004862B8" w:rsidRDefault="00C531ED" w:rsidP="00C531ED">
      <w:pPr>
        <w:pStyle w:val="Corpo"/>
        <w:spacing w:line="276" w:lineRule="auto"/>
      </w:pPr>
      <w:r>
        <w:t>A</w:t>
      </w:r>
      <w:r w:rsidR="006E07ED" w:rsidRPr="004862B8">
        <w:t xml:space="preserve"> melhor estratégia é a PREVENÇÃO!</w:t>
      </w:r>
    </w:p>
    <w:p w:rsidR="006E07ED" w:rsidRPr="004862B8" w:rsidRDefault="006E07ED" w:rsidP="00C531ED">
      <w:pPr>
        <w:pStyle w:val="Corpo"/>
        <w:spacing w:line="276" w:lineRule="auto"/>
      </w:pPr>
      <w:r w:rsidRPr="004862B8">
        <w:t xml:space="preserve">A medida mais eficaz para se prevenir ou identificar precocemente a Atrofia Muscular Espinhal (AME), seria através do </w:t>
      </w:r>
      <w:r w:rsidR="002C65C5" w:rsidRPr="00450F6D">
        <w:rPr>
          <w:rFonts w:asciiTheme="minorHAnsi" w:hAnsiTheme="minorHAnsi"/>
          <w:szCs w:val="24"/>
        </w:rPr>
        <w:t>exame denominado “Teste Molecular de DNA” em recém-nascidos</w:t>
      </w:r>
      <w:r w:rsidRPr="004862B8">
        <w:t>.</w:t>
      </w:r>
    </w:p>
    <w:p w:rsidR="006E07ED" w:rsidRPr="004862B8" w:rsidRDefault="002C65C5" w:rsidP="00C531ED">
      <w:pPr>
        <w:pStyle w:val="Corpo"/>
        <w:spacing w:line="276" w:lineRule="auto"/>
        <w:ind w:firstLine="0"/>
      </w:pPr>
      <w:r>
        <w:t xml:space="preserve">          </w:t>
      </w:r>
      <w:r w:rsidR="006E07ED" w:rsidRPr="004862B8">
        <w:t xml:space="preserve">“O </w:t>
      </w:r>
      <w:r w:rsidR="006E07ED" w:rsidRPr="004862B8">
        <w:rPr>
          <w:rStyle w:val="nfase"/>
          <w:i w:val="0"/>
          <w:iCs w:val="0"/>
        </w:rPr>
        <w:t>exame</w:t>
      </w:r>
      <w:r>
        <w:rPr>
          <w:rStyle w:val="nfase"/>
          <w:i w:val="0"/>
          <w:iCs w:val="0"/>
        </w:rPr>
        <w:t xml:space="preserve"> é um dos</w:t>
      </w:r>
      <w:r w:rsidR="006E07ED" w:rsidRPr="004862B8">
        <w:rPr>
          <w:rStyle w:val="nfase"/>
          <w:i w:val="0"/>
          <w:iCs w:val="0"/>
        </w:rPr>
        <w:t xml:space="preserve"> mais importantes para identificar quaisquer anormalidades e prevenir uma série de doenças no recém-nascido.</w:t>
      </w:r>
    </w:p>
    <w:p w:rsidR="006E07ED" w:rsidRPr="004862B8" w:rsidRDefault="006E07ED" w:rsidP="00C531ED">
      <w:pPr>
        <w:pStyle w:val="Corpo"/>
        <w:spacing w:line="276" w:lineRule="auto"/>
        <w:ind w:left="1275"/>
      </w:pPr>
      <w:r w:rsidRPr="004862B8">
        <w:t>- Com apenas algumas gotas de sangue colhidas do calcanhar do recém-nascido, o teste oferecido gratuitamente na rede pública permite diagnosticar precocemente seis doenças, entre metabólicas, congênitas e infecciosas.</w:t>
      </w:r>
    </w:p>
    <w:p w:rsidR="006E07ED" w:rsidRDefault="006E07ED" w:rsidP="00C531ED">
      <w:pPr>
        <w:pStyle w:val="Corpo"/>
        <w:spacing w:line="276" w:lineRule="auto"/>
        <w:ind w:left="1275"/>
      </w:pPr>
      <w:r w:rsidRPr="004862B8">
        <w:t>- Os bebês são submetidos a uma bateria de exames logo que nascem, com o intuito de identificar quaisquer anormalidades e prevenir uma série de doenças. A triagem neonatal, mais conhecida como “teste do pezinho”, é um dos exames mais importantes na hora de detectar irregularidades na saúde da criança.”</w:t>
      </w:r>
    </w:p>
    <w:p w:rsidR="00C531ED" w:rsidRDefault="008D03CE" w:rsidP="008D03CE">
      <w:pPr>
        <w:pStyle w:val="Corpo"/>
        <w:spacing w:line="276" w:lineRule="auto"/>
        <w:ind w:left="1275" w:firstLine="0"/>
      </w:pPr>
      <w:r>
        <w:t xml:space="preserve">            - </w:t>
      </w:r>
      <w:r w:rsidR="006E07ED" w:rsidRPr="004862B8">
        <w:t xml:space="preserve">Quanto maior a rapidez na identificação e início do tratamento das doenças, maior a possibilidade de evitar sequelas nas crianças, como a deficiência mental, microcefalia, convulsões, comportamento autista, fibrosamento do pulmão, crises epilépticas, entre outras complicações. </w:t>
      </w:r>
      <w:r>
        <w:t xml:space="preserve"> </w:t>
      </w:r>
      <w:r w:rsidR="006E07ED" w:rsidRPr="004862B8">
        <w:t>É de vital importância que o diagnóstico seja realizado o mais precocemente possível e assim se possa iniciar o tratamento antes do aparecimento dos</w:t>
      </w:r>
    </w:p>
    <w:p w:rsidR="00C531ED" w:rsidRDefault="00C531ED" w:rsidP="00C531ED">
      <w:pPr>
        <w:pStyle w:val="Corpo"/>
        <w:spacing w:line="276" w:lineRule="auto"/>
        <w:ind w:left="1275" w:firstLine="0"/>
      </w:pPr>
    </w:p>
    <w:p w:rsidR="006E07ED" w:rsidRPr="004862B8" w:rsidRDefault="006E07ED" w:rsidP="00C531ED">
      <w:pPr>
        <w:pStyle w:val="Corpo"/>
        <w:spacing w:line="276" w:lineRule="auto"/>
        <w:ind w:left="1275" w:firstLine="0"/>
      </w:pPr>
      <w:r w:rsidRPr="004862B8">
        <w:t>sintomas. Todas as doenças investigadas, se diagnosticadas e tratadas em tempo oportuno, podem evitar quadros clínicos graves, como o atraso do desenvolvimento neuropsicomotor e até o óbito</w:t>
      </w:r>
      <w:r w:rsidR="008D03CE">
        <w:t xml:space="preserve">. </w:t>
      </w:r>
      <w:r w:rsidRPr="004862B8">
        <w:t xml:space="preserve"> </w:t>
      </w:r>
    </w:p>
    <w:p w:rsidR="006E07ED" w:rsidRDefault="006E07ED" w:rsidP="00C531ED">
      <w:pPr>
        <w:pStyle w:val="Corpo"/>
        <w:spacing w:line="276" w:lineRule="auto"/>
      </w:pPr>
      <w:r>
        <w:t xml:space="preserve">Um </w:t>
      </w:r>
      <w:r w:rsidRPr="004862B8">
        <w:t>exemplo</w:t>
      </w:r>
      <w:r>
        <w:t xml:space="preserve"> cabal da importância deste rastreamento neonatal (teste do pezinho) encontramos na experiência vivida pelos pais da vencedora Laurinha, bebê pernambucana:</w:t>
      </w:r>
    </w:p>
    <w:p w:rsidR="006E07ED" w:rsidRDefault="006E07ED" w:rsidP="00C531ED">
      <w:pPr>
        <w:pStyle w:val="Corpo"/>
        <w:spacing w:line="276" w:lineRule="auto"/>
        <w:ind w:left="1275"/>
        <w:rPr>
          <w:i/>
        </w:rPr>
      </w:pPr>
      <w:r w:rsidRPr="008F6491">
        <w:rPr>
          <w:i/>
        </w:rPr>
        <w:t>Laura</w:t>
      </w:r>
      <w:r>
        <w:rPr>
          <w:i/>
        </w:rPr>
        <w:t xml:space="preserve"> </w:t>
      </w:r>
      <w:r w:rsidRPr="008F6491">
        <w:rPr>
          <w:i/>
        </w:rPr>
        <w:t>Ferreira</w:t>
      </w:r>
      <w:r>
        <w:rPr>
          <w:i/>
        </w:rPr>
        <w:t xml:space="preserve"> </w:t>
      </w:r>
      <w:r w:rsidRPr="008F6491">
        <w:rPr>
          <w:i/>
        </w:rPr>
        <w:t>Carvalho,</w:t>
      </w:r>
      <w:r>
        <w:rPr>
          <w:i/>
        </w:rPr>
        <w:t xml:space="preserve"> </w:t>
      </w:r>
      <w:r w:rsidRPr="008F6491">
        <w:rPr>
          <w:i/>
        </w:rPr>
        <w:t>a</w:t>
      </w:r>
      <w:r>
        <w:rPr>
          <w:i/>
        </w:rPr>
        <w:t xml:space="preserve"> </w:t>
      </w:r>
      <w:r w:rsidRPr="008F6491">
        <w:rPr>
          <w:i/>
        </w:rPr>
        <w:t>Laurinha,</w:t>
      </w:r>
      <w:r>
        <w:rPr>
          <w:i/>
        </w:rPr>
        <w:t xml:space="preserve"> </w:t>
      </w:r>
      <w:r w:rsidRPr="008F6491">
        <w:rPr>
          <w:i/>
        </w:rPr>
        <w:t>de</w:t>
      </w:r>
      <w:r>
        <w:rPr>
          <w:i/>
        </w:rPr>
        <w:t xml:space="preserve"> </w:t>
      </w:r>
      <w:r w:rsidRPr="008F6491">
        <w:rPr>
          <w:i/>
        </w:rPr>
        <w:t>apenas</w:t>
      </w:r>
      <w:r>
        <w:rPr>
          <w:i/>
        </w:rPr>
        <w:t xml:space="preserve"> </w:t>
      </w:r>
      <w:r w:rsidRPr="008F6491">
        <w:rPr>
          <w:i/>
        </w:rPr>
        <w:t>cinco</w:t>
      </w:r>
      <w:r>
        <w:rPr>
          <w:i/>
        </w:rPr>
        <w:t xml:space="preserve"> </w:t>
      </w:r>
      <w:r w:rsidRPr="008F6491">
        <w:rPr>
          <w:i/>
        </w:rPr>
        <w:t>meses,</w:t>
      </w:r>
      <w:r>
        <w:rPr>
          <w:i/>
        </w:rPr>
        <w:t xml:space="preserve"> </w:t>
      </w:r>
      <w:r w:rsidRPr="008F6491">
        <w:rPr>
          <w:i/>
        </w:rPr>
        <w:t>já</w:t>
      </w:r>
      <w:r>
        <w:rPr>
          <w:i/>
        </w:rPr>
        <w:t xml:space="preserve"> </w:t>
      </w:r>
      <w:r w:rsidRPr="008F6491">
        <w:rPr>
          <w:i/>
        </w:rPr>
        <w:t>trilhou</w:t>
      </w:r>
      <w:r>
        <w:rPr>
          <w:i/>
        </w:rPr>
        <w:t xml:space="preserve"> </w:t>
      </w:r>
      <w:r w:rsidRPr="008F6491">
        <w:rPr>
          <w:i/>
        </w:rPr>
        <w:t>caminhos</w:t>
      </w:r>
      <w:r>
        <w:rPr>
          <w:i/>
        </w:rPr>
        <w:t xml:space="preserve"> </w:t>
      </w:r>
      <w:r w:rsidRPr="008F6491">
        <w:rPr>
          <w:i/>
        </w:rPr>
        <w:t>longos</w:t>
      </w:r>
      <w:r>
        <w:rPr>
          <w:i/>
        </w:rPr>
        <w:t xml:space="preserve"> </w:t>
      </w:r>
      <w:r w:rsidRPr="008F6491">
        <w:rPr>
          <w:i/>
        </w:rPr>
        <w:t>e</w:t>
      </w:r>
      <w:r>
        <w:rPr>
          <w:i/>
        </w:rPr>
        <w:t xml:space="preserve"> </w:t>
      </w:r>
      <w:r w:rsidRPr="008F6491">
        <w:rPr>
          <w:i/>
        </w:rPr>
        <w:t>surpreendentes.</w:t>
      </w:r>
      <w:r>
        <w:rPr>
          <w:i/>
        </w:rPr>
        <w:t xml:space="preserve"> </w:t>
      </w:r>
      <w:r w:rsidRPr="008F6491">
        <w:rPr>
          <w:i/>
        </w:rPr>
        <w:t>Nascida</w:t>
      </w:r>
      <w:r>
        <w:rPr>
          <w:i/>
        </w:rPr>
        <w:t xml:space="preserve"> </w:t>
      </w:r>
      <w:r w:rsidRPr="008F6491">
        <w:rPr>
          <w:i/>
        </w:rPr>
        <w:t>no</w:t>
      </w:r>
      <w:r>
        <w:rPr>
          <w:i/>
        </w:rPr>
        <w:t xml:space="preserve"> </w:t>
      </w:r>
      <w:r w:rsidRPr="008F6491">
        <w:rPr>
          <w:i/>
        </w:rPr>
        <w:t>Recife,</w:t>
      </w:r>
      <w:r>
        <w:rPr>
          <w:i/>
        </w:rPr>
        <w:t xml:space="preserve"> </w:t>
      </w:r>
      <w:r w:rsidRPr="008F6491">
        <w:rPr>
          <w:i/>
        </w:rPr>
        <w:t>logo</w:t>
      </w:r>
      <w:r>
        <w:rPr>
          <w:i/>
        </w:rPr>
        <w:t xml:space="preserve"> </w:t>
      </w:r>
      <w:r w:rsidRPr="008F6491">
        <w:rPr>
          <w:i/>
        </w:rPr>
        <w:t>nos</w:t>
      </w:r>
      <w:r>
        <w:rPr>
          <w:i/>
        </w:rPr>
        <w:t xml:space="preserve"> </w:t>
      </w:r>
      <w:r w:rsidRPr="008F6491">
        <w:rPr>
          <w:i/>
        </w:rPr>
        <w:t>primeiros</w:t>
      </w:r>
      <w:r>
        <w:rPr>
          <w:i/>
        </w:rPr>
        <w:t xml:space="preserve"> </w:t>
      </w:r>
      <w:r w:rsidRPr="008F6491">
        <w:rPr>
          <w:i/>
        </w:rPr>
        <w:t>dias</w:t>
      </w:r>
      <w:r>
        <w:rPr>
          <w:i/>
        </w:rPr>
        <w:t xml:space="preserve"> </w:t>
      </w:r>
      <w:r w:rsidRPr="008F6491">
        <w:rPr>
          <w:i/>
        </w:rPr>
        <w:t>de</w:t>
      </w:r>
      <w:r>
        <w:rPr>
          <w:i/>
        </w:rPr>
        <w:t xml:space="preserve"> </w:t>
      </w:r>
      <w:r w:rsidRPr="008F6491">
        <w:rPr>
          <w:i/>
        </w:rPr>
        <w:t>vida</w:t>
      </w:r>
      <w:r>
        <w:rPr>
          <w:i/>
        </w:rPr>
        <w:t xml:space="preserve"> </w:t>
      </w:r>
      <w:r w:rsidRPr="008F6491">
        <w:rPr>
          <w:i/>
        </w:rPr>
        <w:t>ela</w:t>
      </w:r>
      <w:r>
        <w:rPr>
          <w:i/>
        </w:rPr>
        <w:t xml:space="preserve"> </w:t>
      </w:r>
      <w:r w:rsidRPr="008F6491">
        <w:rPr>
          <w:i/>
        </w:rPr>
        <w:t>foi</w:t>
      </w:r>
      <w:r>
        <w:rPr>
          <w:i/>
        </w:rPr>
        <w:t xml:space="preserve"> </w:t>
      </w:r>
      <w:r w:rsidRPr="008F6491">
        <w:rPr>
          <w:i/>
        </w:rPr>
        <w:t>diagnosticada</w:t>
      </w:r>
      <w:r>
        <w:rPr>
          <w:i/>
        </w:rPr>
        <w:t xml:space="preserve"> </w:t>
      </w:r>
      <w:r w:rsidRPr="008F6491">
        <w:rPr>
          <w:i/>
        </w:rPr>
        <w:t>com</w:t>
      </w:r>
      <w:r>
        <w:rPr>
          <w:i/>
        </w:rPr>
        <w:t xml:space="preserve"> </w:t>
      </w:r>
      <w:r w:rsidRPr="008F6491">
        <w:rPr>
          <w:i/>
        </w:rPr>
        <w:t>uma</w:t>
      </w:r>
      <w:r>
        <w:rPr>
          <w:i/>
        </w:rPr>
        <w:t xml:space="preserve"> </w:t>
      </w:r>
      <w:r w:rsidRPr="008F6491">
        <w:rPr>
          <w:i/>
        </w:rPr>
        <w:t>doença</w:t>
      </w:r>
      <w:r>
        <w:rPr>
          <w:i/>
        </w:rPr>
        <w:t xml:space="preserve"> </w:t>
      </w:r>
      <w:r w:rsidRPr="008F6491">
        <w:rPr>
          <w:i/>
        </w:rPr>
        <w:t>rara,</w:t>
      </w:r>
      <w:r>
        <w:rPr>
          <w:i/>
        </w:rPr>
        <w:t xml:space="preserve"> </w:t>
      </w:r>
      <w:r w:rsidRPr="008F6491">
        <w:rPr>
          <w:i/>
        </w:rPr>
        <w:t>chamada</w:t>
      </w:r>
      <w:r>
        <w:rPr>
          <w:i/>
        </w:rPr>
        <w:t xml:space="preserve"> </w:t>
      </w:r>
      <w:r w:rsidRPr="008F6491">
        <w:rPr>
          <w:i/>
        </w:rPr>
        <w:t>de</w:t>
      </w:r>
      <w:r>
        <w:rPr>
          <w:i/>
        </w:rPr>
        <w:t xml:space="preserve"> </w:t>
      </w:r>
      <w:r w:rsidR="00C531ED">
        <w:rPr>
          <w:i/>
        </w:rPr>
        <w:t>A</w:t>
      </w:r>
      <w:r w:rsidRPr="008F6491">
        <w:rPr>
          <w:i/>
        </w:rPr>
        <w:t>trofia</w:t>
      </w:r>
      <w:r>
        <w:rPr>
          <w:i/>
        </w:rPr>
        <w:t xml:space="preserve"> </w:t>
      </w:r>
      <w:r w:rsidR="00C531ED">
        <w:rPr>
          <w:i/>
        </w:rPr>
        <w:t>M</w:t>
      </w:r>
      <w:r w:rsidRPr="008F6491">
        <w:rPr>
          <w:i/>
        </w:rPr>
        <w:t>uscular</w:t>
      </w:r>
      <w:r>
        <w:rPr>
          <w:i/>
        </w:rPr>
        <w:t xml:space="preserve"> </w:t>
      </w:r>
      <w:r w:rsidR="00C531ED">
        <w:rPr>
          <w:i/>
        </w:rPr>
        <w:t>E</w:t>
      </w:r>
      <w:r w:rsidRPr="008F6491">
        <w:rPr>
          <w:i/>
        </w:rPr>
        <w:t>spinhal</w:t>
      </w:r>
      <w:r>
        <w:rPr>
          <w:i/>
        </w:rPr>
        <w:t xml:space="preserve"> </w:t>
      </w:r>
      <w:r w:rsidRPr="008F6491">
        <w:rPr>
          <w:i/>
        </w:rPr>
        <w:t>(AME).</w:t>
      </w:r>
      <w:r>
        <w:rPr>
          <w:i/>
        </w:rPr>
        <w:t xml:space="preserve"> </w:t>
      </w:r>
      <w:r w:rsidRPr="008F6491">
        <w:rPr>
          <w:i/>
        </w:rPr>
        <w:t>Estimulados</w:t>
      </w:r>
      <w:r>
        <w:rPr>
          <w:i/>
        </w:rPr>
        <w:t xml:space="preserve"> </w:t>
      </w:r>
      <w:r w:rsidRPr="008F6491">
        <w:rPr>
          <w:i/>
        </w:rPr>
        <w:t>pela</w:t>
      </w:r>
      <w:r>
        <w:rPr>
          <w:i/>
        </w:rPr>
        <w:t xml:space="preserve"> </w:t>
      </w:r>
      <w:r w:rsidRPr="008F6491">
        <w:rPr>
          <w:i/>
        </w:rPr>
        <w:t>neuropediatra</w:t>
      </w:r>
      <w:r>
        <w:rPr>
          <w:i/>
        </w:rPr>
        <w:t xml:space="preserve"> </w:t>
      </w:r>
      <w:r w:rsidRPr="008F6491">
        <w:rPr>
          <w:i/>
        </w:rPr>
        <w:t>Vanessa</w:t>
      </w:r>
      <w:r>
        <w:rPr>
          <w:i/>
        </w:rPr>
        <w:t xml:space="preserve"> </w:t>
      </w:r>
      <w:r w:rsidRPr="008F6491">
        <w:rPr>
          <w:i/>
        </w:rPr>
        <w:t>Van</w:t>
      </w:r>
      <w:r>
        <w:rPr>
          <w:i/>
        </w:rPr>
        <w:t xml:space="preserve"> </w:t>
      </w:r>
      <w:r w:rsidRPr="008F6491">
        <w:rPr>
          <w:i/>
        </w:rPr>
        <w:t>Der</w:t>
      </w:r>
      <w:r>
        <w:rPr>
          <w:i/>
        </w:rPr>
        <w:t xml:space="preserve"> </w:t>
      </w:r>
      <w:r w:rsidRPr="008F6491">
        <w:rPr>
          <w:i/>
        </w:rPr>
        <w:t>Linden,</w:t>
      </w:r>
      <w:r>
        <w:rPr>
          <w:i/>
        </w:rPr>
        <w:t xml:space="preserve"> </w:t>
      </w:r>
      <w:r w:rsidRPr="008F6491">
        <w:rPr>
          <w:i/>
        </w:rPr>
        <w:t>os</w:t>
      </w:r>
      <w:r>
        <w:rPr>
          <w:i/>
        </w:rPr>
        <w:t xml:space="preserve"> </w:t>
      </w:r>
      <w:r w:rsidRPr="008F6491">
        <w:rPr>
          <w:i/>
        </w:rPr>
        <w:t>pais</w:t>
      </w:r>
      <w:r>
        <w:rPr>
          <w:i/>
        </w:rPr>
        <w:t xml:space="preserve"> </w:t>
      </w:r>
      <w:r w:rsidRPr="008F6491">
        <w:rPr>
          <w:i/>
        </w:rPr>
        <w:t>de</w:t>
      </w:r>
      <w:r>
        <w:rPr>
          <w:i/>
        </w:rPr>
        <w:t xml:space="preserve"> </w:t>
      </w:r>
      <w:r w:rsidRPr="008F6491">
        <w:rPr>
          <w:i/>
        </w:rPr>
        <w:t>Laurinha</w:t>
      </w:r>
      <w:r>
        <w:rPr>
          <w:i/>
        </w:rPr>
        <w:t xml:space="preserve"> </w:t>
      </w:r>
      <w:r w:rsidRPr="008F6491">
        <w:rPr>
          <w:i/>
        </w:rPr>
        <w:t>foram</w:t>
      </w:r>
      <w:r>
        <w:rPr>
          <w:i/>
        </w:rPr>
        <w:t xml:space="preserve"> </w:t>
      </w:r>
      <w:r w:rsidRPr="008F6491">
        <w:rPr>
          <w:i/>
        </w:rPr>
        <w:t>atrás</w:t>
      </w:r>
      <w:r>
        <w:rPr>
          <w:i/>
        </w:rPr>
        <w:t xml:space="preserve"> </w:t>
      </w:r>
      <w:r w:rsidRPr="008F6491">
        <w:rPr>
          <w:i/>
        </w:rPr>
        <w:t>de</w:t>
      </w:r>
      <w:r>
        <w:rPr>
          <w:i/>
        </w:rPr>
        <w:t xml:space="preserve"> </w:t>
      </w:r>
      <w:r w:rsidRPr="008F6491">
        <w:rPr>
          <w:i/>
        </w:rPr>
        <w:t>um</w:t>
      </w:r>
      <w:r>
        <w:rPr>
          <w:i/>
        </w:rPr>
        <w:t xml:space="preserve"> </w:t>
      </w:r>
      <w:r w:rsidRPr="008F6491">
        <w:rPr>
          <w:i/>
        </w:rPr>
        <w:t>estudo</w:t>
      </w:r>
      <w:r>
        <w:rPr>
          <w:i/>
        </w:rPr>
        <w:t xml:space="preserve"> </w:t>
      </w:r>
      <w:r w:rsidRPr="008F6491">
        <w:rPr>
          <w:i/>
        </w:rPr>
        <w:t>clínico</w:t>
      </w:r>
      <w:r>
        <w:rPr>
          <w:i/>
        </w:rPr>
        <w:t xml:space="preserve"> </w:t>
      </w:r>
      <w:r w:rsidRPr="008F6491">
        <w:rPr>
          <w:i/>
        </w:rPr>
        <w:t>que</w:t>
      </w:r>
      <w:r>
        <w:rPr>
          <w:i/>
        </w:rPr>
        <w:t xml:space="preserve"> </w:t>
      </w:r>
      <w:r w:rsidRPr="008F6491">
        <w:rPr>
          <w:i/>
        </w:rPr>
        <w:t>estava</w:t>
      </w:r>
      <w:r>
        <w:rPr>
          <w:i/>
        </w:rPr>
        <w:t xml:space="preserve"> </w:t>
      </w:r>
      <w:r w:rsidRPr="008F6491">
        <w:rPr>
          <w:i/>
        </w:rPr>
        <w:t>sendo</w:t>
      </w:r>
      <w:r>
        <w:rPr>
          <w:i/>
        </w:rPr>
        <w:t xml:space="preserve"> </w:t>
      </w:r>
      <w:r w:rsidRPr="008F6491">
        <w:rPr>
          <w:i/>
        </w:rPr>
        <w:t>realizado</w:t>
      </w:r>
      <w:r>
        <w:rPr>
          <w:i/>
        </w:rPr>
        <w:t xml:space="preserve"> </w:t>
      </w:r>
      <w:r w:rsidRPr="008F6491">
        <w:rPr>
          <w:i/>
        </w:rPr>
        <w:t>em</w:t>
      </w:r>
      <w:r>
        <w:rPr>
          <w:i/>
        </w:rPr>
        <w:t xml:space="preserve"> </w:t>
      </w:r>
      <w:r w:rsidRPr="008F6491">
        <w:rPr>
          <w:i/>
        </w:rPr>
        <w:t>Boston,</w:t>
      </w:r>
      <w:r>
        <w:rPr>
          <w:i/>
        </w:rPr>
        <w:t xml:space="preserve"> </w:t>
      </w:r>
      <w:r w:rsidRPr="008F6491">
        <w:rPr>
          <w:i/>
        </w:rPr>
        <w:t>nos</w:t>
      </w:r>
      <w:r>
        <w:rPr>
          <w:i/>
        </w:rPr>
        <w:t xml:space="preserve"> </w:t>
      </w:r>
      <w:r w:rsidRPr="008F6491">
        <w:rPr>
          <w:i/>
        </w:rPr>
        <w:t>Estados</w:t>
      </w:r>
      <w:r>
        <w:rPr>
          <w:i/>
        </w:rPr>
        <w:t xml:space="preserve"> </w:t>
      </w:r>
      <w:r w:rsidRPr="008F6491">
        <w:rPr>
          <w:i/>
        </w:rPr>
        <w:t>Unidos.</w:t>
      </w:r>
      <w:r>
        <w:rPr>
          <w:i/>
        </w:rPr>
        <w:t xml:space="preserve"> </w:t>
      </w:r>
      <w:r w:rsidRPr="008F6491">
        <w:rPr>
          <w:i/>
        </w:rPr>
        <w:t>Nos</w:t>
      </w:r>
      <w:r>
        <w:rPr>
          <w:i/>
        </w:rPr>
        <w:t xml:space="preserve"> </w:t>
      </w:r>
      <w:r w:rsidRPr="008F6491">
        <w:rPr>
          <w:i/>
        </w:rPr>
        <w:t>últimos</w:t>
      </w:r>
      <w:r>
        <w:rPr>
          <w:i/>
        </w:rPr>
        <w:t xml:space="preserve"> </w:t>
      </w:r>
      <w:r w:rsidRPr="008F6491">
        <w:rPr>
          <w:i/>
        </w:rPr>
        <w:t>instantes,</w:t>
      </w:r>
      <w:r>
        <w:rPr>
          <w:i/>
        </w:rPr>
        <w:t xml:space="preserve"> </w:t>
      </w:r>
      <w:r w:rsidRPr="008F6491">
        <w:rPr>
          <w:i/>
        </w:rPr>
        <w:t>eles</w:t>
      </w:r>
      <w:r>
        <w:rPr>
          <w:i/>
        </w:rPr>
        <w:t xml:space="preserve"> </w:t>
      </w:r>
      <w:r w:rsidRPr="008F6491">
        <w:rPr>
          <w:i/>
        </w:rPr>
        <w:t>conseguiram</w:t>
      </w:r>
      <w:r>
        <w:rPr>
          <w:i/>
        </w:rPr>
        <w:t xml:space="preserve"> </w:t>
      </w:r>
      <w:r w:rsidRPr="008F6491">
        <w:rPr>
          <w:i/>
        </w:rPr>
        <w:t>fazer</w:t>
      </w:r>
      <w:r>
        <w:rPr>
          <w:i/>
        </w:rPr>
        <w:t xml:space="preserve"> </w:t>
      </w:r>
      <w:r w:rsidRPr="008F6491">
        <w:rPr>
          <w:i/>
        </w:rPr>
        <w:t>com</w:t>
      </w:r>
      <w:r>
        <w:rPr>
          <w:i/>
        </w:rPr>
        <w:t xml:space="preserve"> </w:t>
      </w:r>
      <w:r w:rsidRPr="008F6491">
        <w:rPr>
          <w:i/>
        </w:rPr>
        <w:t>que</w:t>
      </w:r>
      <w:r>
        <w:rPr>
          <w:i/>
        </w:rPr>
        <w:t xml:space="preserve"> </w:t>
      </w:r>
      <w:r w:rsidRPr="008F6491">
        <w:rPr>
          <w:i/>
        </w:rPr>
        <w:t>a</w:t>
      </w:r>
      <w:r>
        <w:rPr>
          <w:i/>
        </w:rPr>
        <w:t xml:space="preserve"> </w:t>
      </w:r>
      <w:r w:rsidRPr="008F6491">
        <w:rPr>
          <w:i/>
        </w:rPr>
        <w:t>bebê</w:t>
      </w:r>
      <w:r>
        <w:rPr>
          <w:i/>
        </w:rPr>
        <w:t xml:space="preserve"> </w:t>
      </w:r>
      <w:r w:rsidRPr="008F6491">
        <w:rPr>
          <w:i/>
        </w:rPr>
        <w:t>fosse</w:t>
      </w:r>
      <w:r>
        <w:rPr>
          <w:i/>
        </w:rPr>
        <w:t xml:space="preserve"> </w:t>
      </w:r>
      <w:r w:rsidRPr="008F6491">
        <w:rPr>
          <w:i/>
        </w:rPr>
        <w:t>incluída</w:t>
      </w:r>
      <w:r>
        <w:rPr>
          <w:i/>
        </w:rPr>
        <w:t xml:space="preserve"> </w:t>
      </w:r>
      <w:r w:rsidRPr="008F6491">
        <w:rPr>
          <w:i/>
        </w:rPr>
        <w:t>nos</w:t>
      </w:r>
      <w:r>
        <w:rPr>
          <w:i/>
        </w:rPr>
        <w:t xml:space="preserve"> </w:t>
      </w:r>
      <w:r w:rsidRPr="008F6491">
        <w:rPr>
          <w:i/>
        </w:rPr>
        <w:t>testes</w:t>
      </w:r>
      <w:r>
        <w:rPr>
          <w:i/>
        </w:rPr>
        <w:t xml:space="preserve"> </w:t>
      </w:r>
      <w:r w:rsidRPr="008F6491">
        <w:rPr>
          <w:i/>
        </w:rPr>
        <w:t>para</w:t>
      </w:r>
      <w:r>
        <w:rPr>
          <w:i/>
        </w:rPr>
        <w:t xml:space="preserve"> </w:t>
      </w:r>
      <w:r w:rsidRPr="008F6491">
        <w:rPr>
          <w:i/>
        </w:rPr>
        <w:t>receber,</w:t>
      </w:r>
      <w:r>
        <w:rPr>
          <w:i/>
        </w:rPr>
        <w:t xml:space="preserve"> </w:t>
      </w:r>
      <w:r w:rsidRPr="008F6491">
        <w:rPr>
          <w:i/>
        </w:rPr>
        <w:t>gratuitamente,</w:t>
      </w:r>
      <w:r>
        <w:rPr>
          <w:i/>
        </w:rPr>
        <w:t xml:space="preserve"> </w:t>
      </w:r>
      <w:r w:rsidRPr="008F6491">
        <w:rPr>
          <w:i/>
        </w:rPr>
        <w:t>o</w:t>
      </w:r>
      <w:r>
        <w:rPr>
          <w:i/>
        </w:rPr>
        <w:t xml:space="preserve"> </w:t>
      </w:r>
      <w:r w:rsidRPr="008F6491">
        <w:rPr>
          <w:i/>
        </w:rPr>
        <w:t>remédio</w:t>
      </w:r>
      <w:r>
        <w:rPr>
          <w:i/>
        </w:rPr>
        <w:t xml:space="preserve"> </w:t>
      </w:r>
      <w:r w:rsidRPr="008F6491">
        <w:rPr>
          <w:i/>
        </w:rPr>
        <w:t>Zolgensma,</w:t>
      </w:r>
      <w:r>
        <w:rPr>
          <w:i/>
        </w:rPr>
        <w:t xml:space="preserve"> </w:t>
      </w:r>
      <w:r w:rsidRPr="008F6491">
        <w:rPr>
          <w:i/>
        </w:rPr>
        <w:t>considerado</w:t>
      </w:r>
      <w:r>
        <w:rPr>
          <w:i/>
        </w:rPr>
        <w:t xml:space="preserve"> </w:t>
      </w:r>
      <w:r w:rsidRPr="008F6491">
        <w:rPr>
          <w:i/>
        </w:rPr>
        <w:t>o</w:t>
      </w:r>
      <w:r>
        <w:rPr>
          <w:i/>
        </w:rPr>
        <w:t xml:space="preserve"> </w:t>
      </w:r>
      <w:r w:rsidRPr="008F6491">
        <w:rPr>
          <w:i/>
        </w:rPr>
        <w:t>mais</w:t>
      </w:r>
      <w:r>
        <w:rPr>
          <w:i/>
        </w:rPr>
        <w:t xml:space="preserve"> </w:t>
      </w:r>
      <w:r w:rsidRPr="008F6491">
        <w:rPr>
          <w:i/>
        </w:rPr>
        <w:t>caro</w:t>
      </w:r>
      <w:r>
        <w:rPr>
          <w:i/>
        </w:rPr>
        <w:t xml:space="preserve"> </w:t>
      </w:r>
      <w:r w:rsidRPr="008F6491">
        <w:rPr>
          <w:i/>
        </w:rPr>
        <w:t>do</w:t>
      </w:r>
      <w:r>
        <w:rPr>
          <w:i/>
        </w:rPr>
        <w:t xml:space="preserve"> </w:t>
      </w:r>
      <w:r w:rsidRPr="008F6491">
        <w:rPr>
          <w:i/>
        </w:rPr>
        <w:t>mundo:</w:t>
      </w:r>
      <w:r>
        <w:rPr>
          <w:i/>
        </w:rPr>
        <w:t xml:space="preserve"> </w:t>
      </w:r>
      <w:r w:rsidRPr="008F6491">
        <w:rPr>
          <w:i/>
        </w:rPr>
        <w:t>U$</w:t>
      </w:r>
      <w:r>
        <w:rPr>
          <w:i/>
        </w:rPr>
        <w:t xml:space="preserve"> </w:t>
      </w:r>
      <w:r w:rsidRPr="008F6491">
        <w:rPr>
          <w:i/>
        </w:rPr>
        <w:t>2,125</w:t>
      </w:r>
      <w:r>
        <w:rPr>
          <w:i/>
        </w:rPr>
        <w:t xml:space="preserve"> </w:t>
      </w:r>
      <w:r w:rsidRPr="008F6491">
        <w:rPr>
          <w:i/>
        </w:rPr>
        <w:t>milhões,</w:t>
      </w:r>
      <w:r>
        <w:rPr>
          <w:i/>
        </w:rPr>
        <w:t xml:space="preserve"> </w:t>
      </w:r>
      <w:r w:rsidRPr="008F6491">
        <w:rPr>
          <w:i/>
        </w:rPr>
        <w:t>o</w:t>
      </w:r>
      <w:r>
        <w:rPr>
          <w:i/>
        </w:rPr>
        <w:t xml:space="preserve"> </w:t>
      </w:r>
      <w:r w:rsidRPr="008F6491">
        <w:rPr>
          <w:i/>
        </w:rPr>
        <w:t>mesmo</w:t>
      </w:r>
      <w:r>
        <w:rPr>
          <w:i/>
        </w:rPr>
        <w:t xml:space="preserve"> </w:t>
      </w:r>
      <w:r w:rsidRPr="008F6491">
        <w:rPr>
          <w:i/>
        </w:rPr>
        <w:t>que</w:t>
      </w:r>
      <w:r w:rsidR="00E52C11">
        <w:rPr>
          <w:i/>
        </w:rPr>
        <w:t xml:space="preserve"> mais de</w:t>
      </w:r>
      <w:r>
        <w:rPr>
          <w:i/>
        </w:rPr>
        <w:t xml:space="preserve"> </w:t>
      </w:r>
      <w:r w:rsidRPr="008F6491">
        <w:rPr>
          <w:i/>
        </w:rPr>
        <w:t>R$</w:t>
      </w:r>
      <w:r>
        <w:rPr>
          <w:i/>
        </w:rPr>
        <w:t xml:space="preserve"> </w:t>
      </w:r>
      <w:r w:rsidR="00E52C11">
        <w:rPr>
          <w:i/>
        </w:rPr>
        <w:t>10,5</w:t>
      </w:r>
      <w:r>
        <w:rPr>
          <w:i/>
        </w:rPr>
        <w:t xml:space="preserve"> </w:t>
      </w:r>
      <w:r w:rsidRPr="008F6491">
        <w:rPr>
          <w:i/>
        </w:rPr>
        <w:t>milhões.</w:t>
      </w:r>
    </w:p>
    <w:p w:rsidR="006E07ED" w:rsidRDefault="006E07ED" w:rsidP="00C531ED">
      <w:pPr>
        <w:pStyle w:val="Corpo"/>
        <w:spacing w:line="276" w:lineRule="auto"/>
        <w:ind w:left="1275"/>
        <w:rPr>
          <w:i/>
          <w:sz w:val="14"/>
          <w:szCs w:val="14"/>
        </w:rPr>
      </w:pPr>
      <w:r w:rsidRPr="008F6491">
        <w:rPr>
          <w:i/>
        </w:rPr>
        <w:t>“Eu</w:t>
      </w:r>
      <w:r>
        <w:rPr>
          <w:i/>
        </w:rPr>
        <w:t xml:space="preserve"> </w:t>
      </w:r>
      <w:r w:rsidRPr="008F6491">
        <w:rPr>
          <w:i/>
        </w:rPr>
        <w:t>já</w:t>
      </w:r>
      <w:r>
        <w:rPr>
          <w:i/>
        </w:rPr>
        <w:t xml:space="preserve"> </w:t>
      </w:r>
      <w:r w:rsidRPr="008F6491">
        <w:rPr>
          <w:i/>
        </w:rPr>
        <w:t>tinha</w:t>
      </w:r>
      <w:r>
        <w:rPr>
          <w:i/>
        </w:rPr>
        <w:t xml:space="preserve"> </w:t>
      </w:r>
      <w:r w:rsidRPr="008F6491">
        <w:rPr>
          <w:i/>
        </w:rPr>
        <w:t>uma</w:t>
      </w:r>
      <w:r>
        <w:rPr>
          <w:i/>
        </w:rPr>
        <w:t xml:space="preserve"> </w:t>
      </w:r>
      <w:r w:rsidRPr="008F6491">
        <w:rPr>
          <w:i/>
        </w:rPr>
        <w:t>filha,</w:t>
      </w:r>
      <w:r>
        <w:rPr>
          <w:i/>
        </w:rPr>
        <w:t xml:space="preserve"> </w:t>
      </w:r>
      <w:r w:rsidRPr="008F6491">
        <w:rPr>
          <w:i/>
        </w:rPr>
        <w:t>hoje</w:t>
      </w:r>
      <w:r>
        <w:rPr>
          <w:i/>
        </w:rPr>
        <w:t xml:space="preserve"> </w:t>
      </w:r>
      <w:r w:rsidRPr="008F6491">
        <w:rPr>
          <w:i/>
        </w:rPr>
        <w:t>com</w:t>
      </w:r>
      <w:r>
        <w:rPr>
          <w:i/>
        </w:rPr>
        <w:t xml:space="preserve"> </w:t>
      </w:r>
      <w:r w:rsidRPr="008F6491">
        <w:rPr>
          <w:i/>
        </w:rPr>
        <w:t>13</w:t>
      </w:r>
      <w:r>
        <w:rPr>
          <w:i/>
        </w:rPr>
        <w:t xml:space="preserve"> </w:t>
      </w:r>
      <w:r w:rsidRPr="008F6491">
        <w:rPr>
          <w:i/>
        </w:rPr>
        <w:t>anos,</w:t>
      </w:r>
      <w:r>
        <w:rPr>
          <w:i/>
        </w:rPr>
        <w:t xml:space="preserve"> </w:t>
      </w:r>
      <w:r w:rsidRPr="008F6491">
        <w:rPr>
          <w:i/>
        </w:rPr>
        <w:t>que</w:t>
      </w:r>
      <w:r>
        <w:rPr>
          <w:i/>
        </w:rPr>
        <w:t xml:space="preserve"> </w:t>
      </w:r>
      <w:r w:rsidRPr="008F6491">
        <w:rPr>
          <w:i/>
        </w:rPr>
        <w:t>possui</w:t>
      </w:r>
      <w:r>
        <w:rPr>
          <w:i/>
        </w:rPr>
        <w:t xml:space="preserve"> </w:t>
      </w:r>
      <w:r w:rsidRPr="008F6491">
        <w:rPr>
          <w:i/>
        </w:rPr>
        <w:t>a</w:t>
      </w:r>
      <w:r>
        <w:rPr>
          <w:i/>
        </w:rPr>
        <w:t xml:space="preserve"> </w:t>
      </w:r>
      <w:r w:rsidRPr="008F6491">
        <w:rPr>
          <w:i/>
        </w:rPr>
        <w:t>AME.</w:t>
      </w:r>
      <w:r>
        <w:rPr>
          <w:i/>
        </w:rPr>
        <w:t xml:space="preserve"> </w:t>
      </w:r>
      <w:r w:rsidRPr="008F6491">
        <w:rPr>
          <w:i/>
        </w:rPr>
        <w:t>Não</w:t>
      </w:r>
      <w:r>
        <w:rPr>
          <w:i/>
        </w:rPr>
        <w:t xml:space="preserve"> </w:t>
      </w:r>
      <w:r w:rsidRPr="008F6491">
        <w:rPr>
          <w:i/>
        </w:rPr>
        <w:t>tinha</w:t>
      </w:r>
      <w:r>
        <w:rPr>
          <w:i/>
        </w:rPr>
        <w:t xml:space="preserve"> </w:t>
      </w:r>
      <w:r w:rsidRPr="008F6491">
        <w:rPr>
          <w:i/>
        </w:rPr>
        <w:t>mais</w:t>
      </w:r>
      <w:r>
        <w:rPr>
          <w:i/>
        </w:rPr>
        <w:t xml:space="preserve"> </w:t>
      </w:r>
      <w:r w:rsidRPr="008F6491">
        <w:rPr>
          <w:i/>
        </w:rPr>
        <w:t>a</w:t>
      </w:r>
      <w:r>
        <w:rPr>
          <w:i/>
        </w:rPr>
        <w:t xml:space="preserve"> </w:t>
      </w:r>
      <w:r w:rsidRPr="008F6491">
        <w:rPr>
          <w:i/>
        </w:rPr>
        <w:t>intenção</w:t>
      </w:r>
      <w:r>
        <w:rPr>
          <w:i/>
        </w:rPr>
        <w:t xml:space="preserve"> </w:t>
      </w:r>
      <w:r w:rsidRPr="008F6491">
        <w:rPr>
          <w:i/>
        </w:rPr>
        <w:t>de</w:t>
      </w:r>
      <w:r>
        <w:rPr>
          <w:i/>
        </w:rPr>
        <w:t xml:space="preserve"> </w:t>
      </w:r>
      <w:r w:rsidRPr="008F6491">
        <w:rPr>
          <w:i/>
        </w:rPr>
        <w:t>engravidar.</w:t>
      </w:r>
      <w:r>
        <w:rPr>
          <w:i/>
        </w:rPr>
        <w:t xml:space="preserve"> </w:t>
      </w:r>
      <w:r w:rsidRPr="008F6491">
        <w:rPr>
          <w:i/>
        </w:rPr>
        <w:t>Foi</w:t>
      </w:r>
      <w:r>
        <w:rPr>
          <w:i/>
        </w:rPr>
        <w:t xml:space="preserve"> </w:t>
      </w:r>
      <w:r w:rsidRPr="008F6491">
        <w:rPr>
          <w:i/>
        </w:rPr>
        <w:t>fazendo</w:t>
      </w:r>
      <w:r>
        <w:rPr>
          <w:i/>
        </w:rPr>
        <w:t xml:space="preserve"> </w:t>
      </w:r>
      <w:r w:rsidRPr="008F6491">
        <w:rPr>
          <w:i/>
        </w:rPr>
        <w:t>os</w:t>
      </w:r>
      <w:r>
        <w:rPr>
          <w:i/>
        </w:rPr>
        <w:t xml:space="preserve"> </w:t>
      </w:r>
      <w:r w:rsidRPr="008F6491">
        <w:rPr>
          <w:i/>
        </w:rPr>
        <w:t>exames</w:t>
      </w:r>
      <w:r>
        <w:rPr>
          <w:i/>
        </w:rPr>
        <w:t xml:space="preserve"> </w:t>
      </w:r>
      <w:r w:rsidRPr="008F6491">
        <w:rPr>
          <w:i/>
        </w:rPr>
        <w:t>para</w:t>
      </w:r>
      <w:r>
        <w:rPr>
          <w:i/>
        </w:rPr>
        <w:t xml:space="preserve"> </w:t>
      </w:r>
      <w:r w:rsidRPr="008F6491">
        <w:rPr>
          <w:i/>
        </w:rPr>
        <w:t>passar</w:t>
      </w:r>
      <w:r>
        <w:rPr>
          <w:i/>
        </w:rPr>
        <w:t xml:space="preserve"> </w:t>
      </w:r>
      <w:r w:rsidRPr="008F6491">
        <w:rPr>
          <w:i/>
        </w:rPr>
        <w:t>por</w:t>
      </w:r>
      <w:r>
        <w:rPr>
          <w:i/>
        </w:rPr>
        <w:t xml:space="preserve"> </w:t>
      </w:r>
      <w:r w:rsidRPr="008F6491">
        <w:rPr>
          <w:i/>
        </w:rPr>
        <w:t>uma</w:t>
      </w:r>
      <w:r>
        <w:rPr>
          <w:i/>
        </w:rPr>
        <w:t xml:space="preserve"> </w:t>
      </w:r>
      <w:r w:rsidRPr="008F6491">
        <w:rPr>
          <w:i/>
        </w:rPr>
        <w:t>cirurgia</w:t>
      </w:r>
      <w:r>
        <w:rPr>
          <w:i/>
        </w:rPr>
        <w:t xml:space="preserve"> </w:t>
      </w:r>
      <w:r w:rsidRPr="008F6491">
        <w:rPr>
          <w:i/>
        </w:rPr>
        <w:t>de</w:t>
      </w:r>
      <w:r>
        <w:rPr>
          <w:i/>
        </w:rPr>
        <w:t xml:space="preserve"> </w:t>
      </w:r>
      <w:r w:rsidRPr="008F6491">
        <w:rPr>
          <w:i/>
        </w:rPr>
        <w:t>laqueadura</w:t>
      </w:r>
      <w:r>
        <w:rPr>
          <w:i/>
        </w:rPr>
        <w:t xml:space="preserve"> </w:t>
      </w:r>
      <w:r w:rsidRPr="008F6491">
        <w:rPr>
          <w:i/>
        </w:rPr>
        <w:t>que</w:t>
      </w:r>
      <w:r>
        <w:rPr>
          <w:i/>
        </w:rPr>
        <w:t xml:space="preserve"> </w:t>
      </w:r>
      <w:r w:rsidRPr="008F6491">
        <w:rPr>
          <w:i/>
        </w:rPr>
        <w:t>eu</w:t>
      </w:r>
      <w:r>
        <w:rPr>
          <w:i/>
        </w:rPr>
        <w:t xml:space="preserve"> </w:t>
      </w:r>
      <w:r w:rsidRPr="008F6491">
        <w:rPr>
          <w:i/>
        </w:rPr>
        <w:t>descobri</w:t>
      </w:r>
      <w:r>
        <w:rPr>
          <w:i/>
        </w:rPr>
        <w:t xml:space="preserve"> </w:t>
      </w:r>
      <w:r w:rsidRPr="008F6491">
        <w:rPr>
          <w:i/>
        </w:rPr>
        <w:t>que</w:t>
      </w:r>
      <w:r>
        <w:rPr>
          <w:i/>
        </w:rPr>
        <w:t xml:space="preserve"> </w:t>
      </w:r>
      <w:r w:rsidRPr="008F6491">
        <w:rPr>
          <w:i/>
        </w:rPr>
        <w:t>estava</w:t>
      </w:r>
      <w:r>
        <w:rPr>
          <w:i/>
        </w:rPr>
        <w:t xml:space="preserve"> </w:t>
      </w:r>
      <w:r w:rsidRPr="008F6491">
        <w:rPr>
          <w:i/>
        </w:rPr>
        <w:t>esperando</w:t>
      </w:r>
      <w:r>
        <w:rPr>
          <w:i/>
        </w:rPr>
        <w:t xml:space="preserve"> </w:t>
      </w:r>
      <w:r w:rsidRPr="008F6491">
        <w:rPr>
          <w:i/>
        </w:rPr>
        <w:t>Laurinha”,</w:t>
      </w:r>
      <w:r>
        <w:rPr>
          <w:i/>
        </w:rPr>
        <w:t xml:space="preserve"> </w:t>
      </w:r>
      <w:r w:rsidRPr="008F6491">
        <w:rPr>
          <w:i/>
        </w:rPr>
        <w:t>lembra</w:t>
      </w:r>
      <w:r>
        <w:rPr>
          <w:i/>
        </w:rPr>
        <w:t xml:space="preserve"> </w:t>
      </w:r>
      <w:r w:rsidRPr="008F6491">
        <w:rPr>
          <w:i/>
        </w:rPr>
        <w:t>Estefânia</w:t>
      </w:r>
      <w:r>
        <w:rPr>
          <w:i/>
        </w:rPr>
        <w:t xml:space="preserve"> </w:t>
      </w:r>
      <w:r w:rsidRPr="008F6491">
        <w:rPr>
          <w:i/>
        </w:rPr>
        <w:t>Ferreira,</w:t>
      </w:r>
      <w:r>
        <w:rPr>
          <w:i/>
        </w:rPr>
        <w:t xml:space="preserve"> </w:t>
      </w:r>
      <w:r w:rsidRPr="008F6491">
        <w:rPr>
          <w:i/>
        </w:rPr>
        <w:t>de</w:t>
      </w:r>
      <w:r>
        <w:rPr>
          <w:i/>
        </w:rPr>
        <w:t xml:space="preserve"> </w:t>
      </w:r>
      <w:r w:rsidRPr="008F6491">
        <w:rPr>
          <w:i/>
        </w:rPr>
        <w:t>40</w:t>
      </w:r>
      <w:r>
        <w:rPr>
          <w:i/>
        </w:rPr>
        <w:t xml:space="preserve"> </w:t>
      </w:r>
      <w:r w:rsidRPr="008F6491">
        <w:rPr>
          <w:i/>
        </w:rPr>
        <w:t>anos.</w:t>
      </w:r>
      <w:r>
        <w:rPr>
          <w:i/>
        </w:rPr>
        <w:t xml:space="preserve"> </w:t>
      </w:r>
      <w:r w:rsidRPr="008F6491">
        <w:rPr>
          <w:i/>
        </w:rPr>
        <w:t>“Eu</w:t>
      </w:r>
      <w:r>
        <w:rPr>
          <w:i/>
        </w:rPr>
        <w:t xml:space="preserve"> </w:t>
      </w:r>
      <w:r w:rsidRPr="008F6491">
        <w:rPr>
          <w:i/>
        </w:rPr>
        <w:t>fiquei</w:t>
      </w:r>
      <w:r>
        <w:rPr>
          <w:i/>
        </w:rPr>
        <w:t xml:space="preserve"> </w:t>
      </w:r>
      <w:r w:rsidRPr="008F6491">
        <w:rPr>
          <w:i/>
        </w:rPr>
        <w:t>muito</w:t>
      </w:r>
      <w:r>
        <w:rPr>
          <w:i/>
        </w:rPr>
        <w:t xml:space="preserve"> </w:t>
      </w:r>
      <w:r w:rsidRPr="008F6491">
        <w:rPr>
          <w:i/>
        </w:rPr>
        <w:t>abalada,</w:t>
      </w:r>
      <w:r>
        <w:rPr>
          <w:i/>
        </w:rPr>
        <w:t xml:space="preserve"> </w:t>
      </w:r>
      <w:r w:rsidRPr="008F6491">
        <w:rPr>
          <w:i/>
        </w:rPr>
        <w:t>pensei</w:t>
      </w:r>
      <w:r>
        <w:rPr>
          <w:i/>
        </w:rPr>
        <w:t xml:space="preserve"> </w:t>
      </w:r>
      <w:r w:rsidRPr="008F6491">
        <w:rPr>
          <w:i/>
        </w:rPr>
        <w:t>em</w:t>
      </w:r>
      <w:r>
        <w:rPr>
          <w:i/>
        </w:rPr>
        <w:t xml:space="preserve"> </w:t>
      </w:r>
      <w:r w:rsidRPr="008F6491">
        <w:rPr>
          <w:i/>
        </w:rPr>
        <w:t>muitas</w:t>
      </w:r>
      <w:r>
        <w:rPr>
          <w:i/>
        </w:rPr>
        <w:t xml:space="preserve"> </w:t>
      </w:r>
      <w:r w:rsidRPr="008F6491">
        <w:rPr>
          <w:i/>
        </w:rPr>
        <w:t>besteiras,</w:t>
      </w:r>
      <w:r>
        <w:rPr>
          <w:i/>
        </w:rPr>
        <w:t xml:space="preserve"> </w:t>
      </w:r>
      <w:r w:rsidRPr="008F6491">
        <w:rPr>
          <w:i/>
        </w:rPr>
        <w:t>mas</w:t>
      </w:r>
      <w:r>
        <w:rPr>
          <w:i/>
        </w:rPr>
        <w:t xml:space="preserve"> </w:t>
      </w:r>
      <w:r w:rsidRPr="008F6491">
        <w:rPr>
          <w:i/>
        </w:rPr>
        <w:t>segui</w:t>
      </w:r>
      <w:r>
        <w:rPr>
          <w:i/>
        </w:rPr>
        <w:t xml:space="preserve"> </w:t>
      </w:r>
      <w:r w:rsidRPr="008F6491">
        <w:rPr>
          <w:i/>
        </w:rPr>
        <w:t>em</w:t>
      </w:r>
      <w:r>
        <w:rPr>
          <w:i/>
        </w:rPr>
        <w:t xml:space="preserve"> </w:t>
      </w:r>
      <w:r w:rsidRPr="008F6491">
        <w:rPr>
          <w:i/>
        </w:rPr>
        <w:t>frente.</w:t>
      </w:r>
      <w:r>
        <w:rPr>
          <w:i/>
        </w:rPr>
        <w:t xml:space="preserve"> </w:t>
      </w:r>
      <w:r w:rsidRPr="008F6491">
        <w:rPr>
          <w:i/>
        </w:rPr>
        <w:t>Sabendo</w:t>
      </w:r>
      <w:r>
        <w:rPr>
          <w:i/>
        </w:rPr>
        <w:t xml:space="preserve"> </w:t>
      </w:r>
      <w:r w:rsidRPr="008F6491">
        <w:rPr>
          <w:i/>
        </w:rPr>
        <w:t>dos</w:t>
      </w:r>
      <w:r>
        <w:rPr>
          <w:i/>
        </w:rPr>
        <w:t xml:space="preserve"> </w:t>
      </w:r>
      <w:r w:rsidRPr="008F6491">
        <w:rPr>
          <w:i/>
        </w:rPr>
        <w:t>riscos,</w:t>
      </w:r>
      <w:r>
        <w:rPr>
          <w:i/>
        </w:rPr>
        <w:t xml:space="preserve"> </w:t>
      </w:r>
      <w:r w:rsidRPr="008F6491">
        <w:rPr>
          <w:i/>
        </w:rPr>
        <w:t>assim</w:t>
      </w:r>
      <w:r>
        <w:rPr>
          <w:i/>
        </w:rPr>
        <w:t xml:space="preserve"> </w:t>
      </w:r>
      <w:r w:rsidRPr="008F6491">
        <w:rPr>
          <w:i/>
        </w:rPr>
        <w:t>que</w:t>
      </w:r>
      <w:r>
        <w:rPr>
          <w:i/>
        </w:rPr>
        <w:t xml:space="preserve"> </w:t>
      </w:r>
      <w:r w:rsidRPr="008F6491">
        <w:rPr>
          <w:i/>
        </w:rPr>
        <w:t>ela</w:t>
      </w:r>
      <w:r>
        <w:rPr>
          <w:i/>
        </w:rPr>
        <w:t xml:space="preserve"> </w:t>
      </w:r>
      <w:r w:rsidRPr="008F6491">
        <w:rPr>
          <w:i/>
        </w:rPr>
        <w:t>nasceu</w:t>
      </w:r>
      <w:r>
        <w:rPr>
          <w:i/>
        </w:rPr>
        <w:t xml:space="preserve"> </w:t>
      </w:r>
      <w:r w:rsidRPr="008F6491">
        <w:rPr>
          <w:i/>
        </w:rPr>
        <w:t>nós</w:t>
      </w:r>
      <w:r>
        <w:rPr>
          <w:i/>
        </w:rPr>
        <w:t xml:space="preserve"> </w:t>
      </w:r>
      <w:r w:rsidRPr="008F6491">
        <w:rPr>
          <w:i/>
        </w:rPr>
        <w:t>realizamos</w:t>
      </w:r>
      <w:r>
        <w:rPr>
          <w:i/>
        </w:rPr>
        <w:t xml:space="preserve"> </w:t>
      </w:r>
      <w:r w:rsidRPr="008F6491">
        <w:rPr>
          <w:i/>
        </w:rPr>
        <w:t>o</w:t>
      </w:r>
      <w:r>
        <w:rPr>
          <w:i/>
        </w:rPr>
        <w:t xml:space="preserve"> </w:t>
      </w:r>
      <w:r w:rsidRPr="008F6491">
        <w:rPr>
          <w:i/>
        </w:rPr>
        <w:t>teste</w:t>
      </w:r>
      <w:r>
        <w:rPr>
          <w:i/>
        </w:rPr>
        <w:t xml:space="preserve"> </w:t>
      </w:r>
      <w:r w:rsidRPr="008F6491">
        <w:rPr>
          <w:i/>
        </w:rPr>
        <w:t>de</w:t>
      </w:r>
      <w:r>
        <w:rPr>
          <w:i/>
        </w:rPr>
        <w:t xml:space="preserve"> </w:t>
      </w:r>
      <w:r w:rsidRPr="008F6491">
        <w:rPr>
          <w:i/>
        </w:rPr>
        <w:t>DNA,</w:t>
      </w:r>
      <w:r>
        <w:rPr>
          <w:i/>
        </w:rPr>
        <w:t xml:space="preserve"> </w:t>
      </w:r>
      <w:r w:rsidRPr="008F6491">
        <w:rPr>
          <w:i/>
        </w:rPr>
        <w:t>onde</w:t>
      </w:r>
      <w:r>
        <w:rPr>
          <w:i/>
        </w:rPr>
        <w:t xml:space="preserve"> </w:t>
      </w:r>
      <w:r w:rsidRPr="008F6491">
        <w:rPr>
          <w:i/>
        </w:rPr>
        <w:t>foi</w:t>
      </w:r>
      <w:r>
        <w:rPr>
          <w:i/>
        </w:rPr>
        <w:t xml:space="preserve"> </w:t>
      </w:r>
      <w:r w:rsidRPr="008F6491">
        <w:rPr>
          <w:i/>
        </w:rPr>
        <w:t>identificada</w:t>
      </w:r>
      <w:r>
        <w:rPr>
          <w:i/>
        </w:rPr>
        <w:t xml:space="preserve"> </w:t>
      </w:r>
      <w:r w:rsidRPr="008F6491">
        <w:rPr>
          <w:i/>
        </w:rPr>
        <w:t>a</w:t>
      </w:r>
      <w:r>
        <w:rPr>
          <w:i/>
        </w:rPr>
        <w:t xml:space="preserve"> </w:t>
      </w:r>
      <w:r w:rsidRPr="008F6491">
        <w:rPr>
          <w:i/>
        </w:rPr>
        <w:t>doença”,</w:t>
      </w:r>
      <w:r>
        <w:rPr>
          <w:i/>
        </w:rPr>
        <w:t xml:space="preserve"> </w:t>
      </w:r>
      <w:r w:rsidRPr="008F6491">
        <w:rPr>
          <w:i/>
        </w:rPr>
        <w:t>conta.</w:t>
      </w:r>
      <w:r>
        <w:rPr>
          <w:i/>
        </w:rPr>
        <w:t xml:space="preserve"> </w:t>
      </w:r>
      <w:r w:rsidRPr="008F6491">
        <w:rPr>
          <w:i/>
        </w:rPr>
        <w:t>A</w:t>
      </w:r>
      <w:r>
        <w:rPr>
          <w:i/>
        </w:rPr>
        <w:t xml:space="preserve"> </w:t>
      </w:r>
      <w:r w:rsidRPr="008F6491">
        <w:rPr>
          <w:i/>
        </w:rPr>
        <w:t>partir</w:t>
      </w:r>
      <w:r>
        <w:rPr>
          <w:i/>
        </w:rPr>
        <w:t xml:space="preserve"> </w:t>
      </w:r>
      <w:r w:rsidRPr="008F6491">
        <w:rPr>
          <w:i/>
        </w:rPr>
        <w:t>daí,</w:t>
      </w:r>
      <w:r>
        <w:rPr>
          <w:i/>
        </w:rPr>
        <w:t xml:space="preserve"> </w:t>
      </w:r>
      <w:r w:rsidRPr="008F6491">
        <w:rPr>
          <w:i/>
        </w:rPr>
        <w:t>a</w:t>
      </w:r>
      <w:r>
        <w:rPr>
          <w:i/>
        </w:rPr>
        <w:t xml:space="preserve"> </w:t>
      </w:r>
      <w:r w:rsidRPr="008F6491">
        <w:rPr>
          <w:i/>
        </w:rPr>
        <w:t>médica</w:t>
      </w:r>
      <w:r>
        <w:rPr>
          <w:i/>
        </w:rPr>
        <w:t xml:space="preserve"> </w:t>
      </w:r>
      <w:r w:rsidRPr="008F6491">
        <w:rPr>
          <w:i/>
        </w:rPr>
        <w:t>que</w:t>
      </w:r>
      <w:r>
        <w:rPr>
          <w:i/>
        </w:rPr>
        <w:t xml:space="preserve"> </w:t>
      </w:r>
      <w:r w:rsidRPr="008F6491">
        <w:rPr>
          <w:i/>
        </w:rPr>
        <w:t>acompanhava</w:t>
      </w:r>
      <w:r>
        <w:rPr>
          <w:i/>
        </w:rPr>
        <w:t xml:space="preserve"> </w:t>
      </w:r>
      <w:r w:rsidRPr="008F6491">
        <w:rPr>
          <w:i/>
        </w:rPr>
        <w:t>Laurinha</w:t>
      </w:r>
      <w:r>
        <w:rPr>
          <w:i/>
        </w:rPr>
        <w:t xml:space="preserve"> </w:t>
      </w:r>
      <w:r w:rsidRPr="008F6491">
        <w:rPr>
          <w:i/>
        </w:rPr>
        <w:t>falou</w:t>
      </w:r>
      <w:r>
        <w:rPr>
          <w:i/>
        </w:rPr>
        <w:t xml:space="preserve"> </w:t>
      </w:r>
      <w:r w:rsidRPr="008F6491">
        <w:rPr>
          <w:i/>
        </w:rPr>
        <w:t>para</w:t>
      </w:r>
      <w:r>
        <w:rPr>
          <w:i/>
        </w:rPr>
        <w:t xml:space="preserve"> </w:t>
      </w:r>
      <w:r w:rsidRPr="008F6491">
        <w:rPr>
          <w:i/>
        </w:rPr>
        <w:t>Estefânia</w:t>
      </w:r>
      <w:r>
        <w:rPr>
          <w:i/>
        </w:rPr>
        <w:t xml:space="preserve"> </w:t>
      </w:r>
      <w:r w:rsidRPr="008F6491">
        <w:rPr>
          <w:i/>
        </w:rPr>
        <w:t>dos</w:t>
      </w:r>
      <w:r>
        <w:rPr>
          <w:i/>
        </w:rPr>
        <w:t xml:space="preserve"> </w:t>
      </w:r>
      <w:r w:rsidRPr="008F6491">
        <w:rPr>
          <w:i/>
        </w:rPr>
        <w:t>testes</w:t>
      </w:r>
      <w:r>
        <w:rPr>
          <w:i/>
        </w:rPr>
        <w:t xml:space="preserve"> </w:t>
      </w:r>
      <w:r w:rsidRPr="008F6491">
        <w:rPr>
          <w:i/>
        </w:rPr>
        <w:t>que</w:t>
      </w:r>
      <w:r>
        <w:rPr>
          <w:i/>
        </w:rPr>
        <w:t xml:space="preserve"> </w:t>
      </w:r>
      <w:r w:rsidRPr="008F6491">
        <w:rPr>
          <w:i/>
        </w:rPr>
        <w:t>estavam</w:t>
      </w:r>
      <w:r>
        <w:rPr>
          <w:i/>
        </w:rPr>
        <w:t xml:space="preserve"> </w:t>
      </w:r>
      <w:r w:rsidRPr="008F6491">
        <w:rPr>
          <w:i/>
        </w:rPr>
        <w:t>sendo</w:t>
      </w:r>
      <w:r>
        <w:rPr>
          <w:i/>
        </w:rPr>
        <w:t xml:space="preserve"> </w:t>
      </w:r>
      <w:r w:rsidRPr="008F6491">
        <w:rPr>
          <w:i/>
        </w:rPr>
        <w:t>realizados</w:t>
      </w:r>
      <w:r>
        <w:rPr>
          <w:i/>
        </w:rPr>
        <w:t xml:space="preserve"> </w:t>
      </w:r>
      <w:r w:rsidRPr="008F6491">
        <w:rPr>
          <w:i/>
        </w:rPr>
        <w:t>em</w:t>
      </w:r>
      <w:r>
        <w:rPr>
          <w:i/>
        </w:rPr>
        <w:t xml:space="preserve"> </w:t>
      </w:r>
      <w:r w:rsidRPr="008F6491">
        <w:rPr>
          <w:i/>
        </w:rPr>
        <w:t>Boston.</w:t>
      </w:r>
      <w:r>
        <w:rPr>
          <w:i/>
        </w:rPr>
        <w:t xml:space="preserve"> </w:t>
      </w:r>
      <w:r w:rsidRPr="008F6491">
        <w:rPr>
          <w:i/>
        </w:rPr>
        <w:t>“Quando</w:t>
      </w:r>
      <w:r>
        <w:rPr>
          <w:i/>
        </w:rPr>
        <w:t xml:space="preserve"> </w:t>
      </w:r>
      <w:r w:rsidRPr="008F6491">
        <w:rPr>
          <w:i/>
        </w:rPr>
        <w:t>a</w:t>
      </w:r>
      <w:r>
        <w:rPr>
          <w:i/>
        </w:rPr>
        <w:t xml:space="preserve"> </w:t>
      </w:r>
      <w:r w:rsidRPr="008F6491">
        <w:rPr>
          <w:i/>
        </w:rPr>
        <w:t>médica</w:t>
      </w:r>
      <w:r>
        <w:rPr>
          <w:i/>
        </w:rPr>
        <w:t xml:space="preserve"> </w:t>
      </w:r>
      <w:r w:rsidRPr="008F6491">
        <w:rPr>
          <w:i/>
        </w:rPr>
        <w:t>viu</w:t>
      </w:r>
      <w:r>
        <w:rPr>
          <w:i/>
        </w:rPr>
        <w:t xml:space="preserve"> </w:t>
      </w:r>
      <w:r w:rsidRPr="008F6491">
        <w:rPr>
          <w:i/>
        </w:rPr>
        <w:t>os</w:t>
      </w:r>
      <w:r>
        <w:rPr>
          <w:i/>
        </w:rPr>
        <w:t xml:space="preserve"> </w:t>
      </w:r>
      <w:r w:rsidRPr="008F6491">
        <w:rPr>
          <w:i/>
        </w:rPr>
        <w:t>resultados</w:t>
      </w:r>
      <w:r>
        <w:rPr>
          <w:i/>
        </w:rPr>
        <w:t xml:space="preserve"> </w:t>
      </w:r>
      <w:r w:rsidRPr="008F6491">
        <w:rPr>
          <w:i/>
        </w:rPr>
        <w:t>dos</w:t>
      </w:r>
      <w:r>
        <w:rPr>
          <w:i/>
        </w:rPr>
        <w:t xml:space="preserve"> </w:t>
      </w:r>
      <w:r w:rsidRPr="008F6491">
        <w:rPr>
          <w:i/>
        </w:rPr>
        <w:t>exames,</w:t>
      </w:r>
      <w:r>
        <w:rPr>
          <w:i/>
        </w:rPr>
        <w:t xml:space="preserve"> </w:t>
      </w:r>
      <w:r w:rsidRPr="008F6491">
        <w:rPr>
          <w:i/>
        </w:rPr>
        <w:t>ela</w:t>
      </w:r>
      <w:r>
        <w:rPr>
          <w:i/>
        </w:rPr>
        <w:t xml:space="preserve"> </w:t>
      </w:r>
      <w:r w:rsidRPr="008F6491">
        <w:rPr>
          <w:i/>
        </w:rPr>
        <w:t>entrou</w:t>
      </w:r>
      <w:r>
        <w:rPr>
          <w:i/>
        </w:rPr>
        <w:t xml:space="preserve"> </w:t>
      </w:r>
      <w:r w:rsidRPr="008F6491">
        <w:rPr>
          <w:i/>
        </w:rPr>
        <w:t>em</w:t>
      </w:r>
      <w:r>
        <w:rPr>
          <w:i/>
        </w:rPr>
        <w:t xml:space="preserve"> </w:t>
      </w:r>
      <w:r w:rsidRPr="008F6491">
        <w:rPr>
          <w:i/>
        </w:rPr>
        <w:t>contato</w:t>
      </w:r>
      <w:r>
        <w:rPr>
          <w:i/>
        </w:rPr>
        <w:t xml:space="preserve"> </w:t>
      </w:r>
      <w:r w:rsidRPr="008F6491">
        <w:rPr>
          <w:i/>
        </w:rPr>
        <w:t>com</w:t>
      </w:r>
      <w:r>
        <w:rPr>
          <w:i/>
        </w:rPr>
        <w:t xml:space="preserve"> </w:t>
      </w:r>
      <w:r w:rsidRPr="008F6491">
        <w:rPr>
          <w:i/>
        </w:rPr>
        <w:t>as</w:t>
      </w:r>
      <w:r>
        <w:rPr>
          <w:i/>
        </w:rPr>
        <w:t xml:space="preserve"> </w:t>
      </w:r>
      <w:r w:rsidRPr="008F6491">
        <w:rPr>
          <w:i/>
        </w:rPr>
        <w:t>pessoas</w:t>
      </w:r>
      <w:r>
        <w:rPr>
          <w:i/>
        </w:rPr>
        <w:t xml:space="preserve"> </w:t>
      </w:r>
      <w:r w:rsidRPr="008F6491">
        <w:rPr>
          <w:i/>
        </w:rPr>
        <w:t>desse</w:t>
      </w:r>
      <w:r>
        <w:rPr>
          <w:i/>
        </w:rPr>
        <w:t xml:space="preserve"> </w:t>
      </w:r>
      <w:r w:rsidRPr="008F6491">
        <w:rPr>
          <w:i/>
        </w:rPr>
        <w:t>laboratório,</w:t>
      </w:r>
      <w:r>
        <w:rPr>
          <w:i/>
        </w:rPr>
        <w:t xml:space="preserve"> </w:t>
      </w:r>
      <w:r w:rsidRPr="008F6491">
        <w:rPr>
          <w:i/>
        </w:rPr>
        <w:t>para</w:t>
      </w:r>
      <w:r>
        <w:rPr>
          <w:i/>
        </w:rPr>
        <w:t xml:space="preserve"> </w:t>
      </w:r>
      <w:r w:rsidRPr="008F6491">
        <w:rPr>
          <w:i/>
        </w:rPr>
        <w:t>incluir</w:t>
      </w:r>
      <w:r>
        <w:rPr>
          <w:i/>
        </w:rPr>
        <w:t xml:space="preserve"> </w:t>
      </w:r>
      <w:r w:rsidRPr="008F6491">
        <w:rPr>
          <w:i/>
        </w:rPr>
        <w:t>Laura.</w:t>
      </w:r>
      <w:r>
        <w:rPr>
          <w:i/>
        </w:rPr>
        <w:t xml:space="preserve"> </w:t>
      </w:r>
      <w:r w:rsidRPr="008F6491">
        <w:rPr>
          <w:i/>
        </w:rPr>
        <w:t>Mas</w:t>
      </w:r>
      <w:r>
        <w:rPr>
          <w:i/>
        </w:rPr>
        <w:t xml:space="preserve"> </w:t>
      </w:r>
      <w:r w:rsidRPr="008F6491">
        <w:rPr>
          <w:i/>
        </w:rPr>
        <w:t>para</w:t>
      </w:r>
      <w:r>
        <w:rPr>
          <w:i/>
        </w:rPr>
        <w:t xml:space="preserve"> </w:t>
      </w:r>
      <w:r w:rsidRPr="008F6491">
        <w:rPr>
          <w:i/>
        </w:rPr>
        <w:t>participar,</w:t>
      </w:r>
      <w:r>
        <w:rPr>
          <w:i/>
        </w:rPr>
        <w:t xml:space="preserve"> </w:t>
      </w:r>
      <w:r w:rsidRPr="008F6491">
        <w:rPr>
          <w:i/>
        </w:rPr>
        <w:t>ela</w:t>
      </w:r>
      <w:r>
        <w:rPr>
          <w:i/>
        </w:rPr>
        <w:t xml:space="preserve"> </w:t>
      </w:r>
      <w:r w:rsidRPr="008F6491">
        <w:rPr>
          <w:i/>
        </w:rPr>
        <w:t>deveria</w:t>
      </w:r>
      <w:r>
        <w:rPr>
          <w:i/>
        </w:rPr>
        <w:t xml:space="preserve"> </w:t>
      </w:r>
      <w:r w:rsidRPr="008F6491">
        <w:rPr>
          <w:i/>
        </w:rPr>
        <w:t>ter</w:t>
      </w:r>
      <w:r>
        <w:rPr>
          <w:i/>
        </w:rPr>
        <w:t xml:space="preserve"> </w:t>
      </w:r>
      <w:r w:rsidRPr="008F6491">
        <w:rPr>
          <w:i/>
        </w:rPr>
        <w:t>até</w:t>
      </w:r>
      <w:r>
        <w:rPr>
          <w:i/>
        </w:rPr>
        <w:t xml:space="preserve"> </w:t>
      </w:r>
      <w:r w:rsidRPr="008F6491">
        <w:rPr>
          <w:i/>
        </w:rPr>
        <w:t>42</w:t>
      </w:r>
      <w:r>
        <w:rPr>
          <w:i/>
        </w:rPr>
        <w:t xml:space="preserve"> </w:t>
      </w:r>
      <w:r w:rsidRPr="008F6491">
        <w:rPr>
          <w:i/>
        </w:rPr>
        <w:t>dias</w:t>
      </w:r>
      <w:r>
        <w:rPr>
          <w:i/>
        </w:rPr>
        <w:t xml:space="preserve"> </w:t>
      </w:r>
      <w:r w:rsidRPr="008F6491">
        <w:rPr>
          <w:i/>
        </w:rPr>
        <w:t>de</w:t>
      </w:r>
      <w:r>
        <w:rPr>
          <w:i/>
        </w:rPr>
        <w:t xml:space="preserve"> </w:t>
      </w:r>
      <w:r w:rsidRPr="008F6491">
        <w:rPr>
          <w:i/>
        </w:rPr>
        <w:t>vida</w:t>
      </w:r>
      <w:r>
        <w:rPr>
          <w:i/>
        </w:rPr>
        <w:t xml:space="preserve"> </w:t>
      </w:r>
      <w:r w:rsidRPr="008F6491">
        <w:rPr>
          <w:i/>
        </w:rPr>
        <w:t>e</w:t>
      </w:r>
      <w:r>
        <w:rPr>
          <w:i/>
        </w:rPr>
        <w:t xml:space="preserve"> </w:t>
      </w:r>
      <w:r w:rsidRPr="008F6491">
        <w:rPr>
          <w:i/>
        </w:rPr>
        <w:t>estar</w:t>
      </w:r>
      <w:r>
        <w:rPr>
          <w:i/>
        </w:rPr>
        <w:t xml:space="preserve"> </w:t>
      </w:r>
      <w:r w:rsidRPr="008F6491">
        <w:rPr>
          <w:i/>
        </w:rPr>
        <w:t>com</w:t>
      </w:r>
      <w:r>
        <w:rPr>
          <w:i/>
        </w:rPr>
        <w:t xml:space="preserve"> </w:t>
      </w:r>
      <w:r w:rsidRPr="008F6491">
        <w:rPr>
          <w:i/>
        </w:rPr>
        <w:t>todos</w:t>
      </w:r>
      <w:r>
        <w:rPr>
          <w:i/>
        </w:rPr>
        <w:t xml:space="preserve"> </w:t>
      </w:r>
      <w:r w:rsidRPr="008F6491">
        <w:rPr>
          <w:i/>
        </w:rPr>
        <w:t>os</w:t>
      </w:r>
      <w:r>
        <w:rPr>
          <w:i/>
        </w:rPr>
        <w:t xml:space="preserve"> </w:t>
      </w:r>
      <w:r w:rsidRPr="008F6491">
        <w:rPr>
          <w:i/>
        </w:rPr>
        <w:t>exames.”</w:t>
      </w:r>
      <w:r>
        <w:rPr>
          <w:i/>
        </w:rPr>
        <w:t xml:space="preserve"> </w:t>
      </w:r>
    </w:p>
    <w:p w:rsidR="006E07ED" w:rsidRPr="004862B8" w:rsidRDefault="006E07ED" w:rsidP="00C531ED">
      <w:pPr>
        <w:pStyle w:val="Corpo"/>
        <w:spacing w:line="276" w:lineRule="auto"/>
      </w:pPr>
      <w:r w:rsidRPr="004862B8">
        <w:t>E foi assim que Laurinha conseguiu vencer o desafio pela vida: teste do pezinho e acesso ao imediato tratamento logo nos primeiros dias após o nascimento.</w:t>
      </w:r>
    </w:p>
    <w:p w:rsidR="006E07ED" w:rsidRPr="004862B8" w:rsidRDefault="006E07ED" w:rsidP="00C531ED">
      <w:pPr>
        <w:pStyle w:val="Corpo"/>
        <w:spacing w:line="276" w:lineRule="auto"/>
      </w:pPr>
      <w:r w:rsidRPr="004862B8">
        <w:t>O fato extremamente positivo é que crianças que foram tratadas com o medicamento mais caro do mundo, logo após o nascimento, são acompanhadas há cinco anos e não apresentam nenhum tipo de regressão.</w:t>
      </w:r>
    </w:p>
    <w:p w:rsidR="006E07ED" w:rsidRPr="004862B8" w:rsidRDefault="006E07ED" w:rsidP="00C531ED">
      <w:pPr>
        <w:pStyle w:val="Corpo"/>
        <w:spacing w:line="276" w:lineRule="auto"/>
      </w:pPr>
      <w:r w:rsidRPr="004862B8">
        <w:t>É isso: a ciência serviço da vida... e não do lucro!</w:t>
      </w:r>
    </w:p>
    <w:p w:rsidR="006E07ED" w:rsidRDefault="006E07ED" w:rsidP="00C531ED">
      <w:pPr>
        <w:pStyle w:val="Corpo"/>
        <w:spacing w:line="276" w:lineRule="auto"/>
      </w:pPr>
      <w:r w:rsidRPr="004862B8">
        <w:t>Portanto, a detecção precoce do portador da Atrofia Muscular Espinhal-AME (através da realização deste exame “teste molecular de DNA” em recém-nascido) irá auxiliar sobremaneira na preparação dos familiares e das instituições para que alcancem o máximo de desenvolvimento da pessoa afetada assim como uma relação plena no contexto familiar, educacional e social.</w:t>
      </w:r>
    </w:p>
    <w:p w:rsidR="00EA1B52" w:rsidRDefault="00EA1B52" w:rsidP="00EA1B52">
      <w:pPr>
        <w:tabs>
          <w:tab w:val="left" w:pos="567"/>
        </w:tabs>
        <w:spacing w:line="276" w:lineRule="auto"/>
        <w:rPr>
          <w:rFonts w:asciiTheme="minorHAnsi" w:hAnsiTheme="minorHAnsi"/>
          <w:szCs w:val="24"/>
        </w:rPr>
      </w:pPr>
      <w:r w:rsidRPr="00EA1B52">
        <w:rPr>
          <w:rFonts w:asciiTheme="minorHAnsi" w:hAnsiTheme="minorHAnsi"/>
          <w:szCs w:val="24"/>
        </w:rPr>
        <w:t>Nesse contexto o</w:t>
      </w:r>
      <w:r>
        <w:rPr>
          <w:rFonts w:asciiTheme="minorHAnsi" w:hAnsiTheme="minorHAnsi"/>
          <w:szCs w:val="24"/>
        </w:rPr>
        <w:t xml:space="preserve"> acesso à saúde é um direito de todos indistintamente.</w:t>
      </w:r>
    </w:p>
    <w:p w:rsidR="000A715E" w:rsidRPr="00257766" w:rsidRDefault="000A715E" w:rsidP="00EA1B52">
      <w:pPr>
        <w:tabs>
          <w:tab w:val="left" w:pos="567"/>
        </w:tabs>
        <w:spacing w:line="276" w:lineRule="auto"/>
        <w:rPr>
          <w:rFonts w:asciiTheme="minorHAnsi" w:hAnsiTheme="minorHAnsi"/>
          <w:szCs w:val="24"/>
        </w:rPr>
      </w:pPr>
      <w:r w:rsidRPr="00257766">
        <w:rPr>
          <w:rFonts w:asciiTheme="minorHAnsi" w:hAnsiTheme="minorHAnsi"/>
          <w:szCs w:val="24"/>
        </w:rPr>
        <w:t>CF 1988 estabelece:</w:t>
      </w:r>
    </w:p>
    <w:p w:rsidR="00257766" w:rsidRDefault="000A715E" w:rsidP="000A715E">
      <w:pPr>
        <w:tabs>
          <w:tab w:val="left" w:pos="567"/>
        </w:tabs>
        <w:spacing w:line="276" w:lineRule="auto"/>
        <w:ind w:left="2410" w:hanging="1843"/>
        <w:rPr>
          <w:rFonts w:asciiTheme="minorHAnsi" w:hAnsiTheme="minorHAnsi" w:cs="Arial"/>
          <w:i/>
          <w:iCs/>
          <w:color w:val="202124"/>
          <w:szCs w:val="24"/>
          <w:shd w:val="clear" w:color="auto" w:fill="FFFFFF"/>
        </w:rPr>
      </w:pPr>
      <w:r w:rsidRPr="000A715E">
        <w:rPr>
          <w:rFonts w:asciiTheme="minorHAnsi" w:hAnsiTheme="minorHAnsi" w:cs="Arial"/>
          <w:i/>
          <w:iCs/>
          <w:color w:val="202124"/>
          <w:szCs w:val="24"/>
          <w:shd w:val="clear" w:color="auto" w:fill="FFFFFF"/>
        </w:rPr>
        <w:t xml:space="preserve">                                “</w:t>
      </w:r>
      <w:r w:rsidR="00EA1B52" w:rsidRPr="000A715E">
        <w:rPr>
          <w:rFonts w:asciiTheme="minorHAnsi" w:hAnsiTheme="minorHAnsi" w:cs="Arial"/>
          <w:i/>
          <w:iCs/>
          <w:color w:val="202124"/>
          <w:szCs w:val="24"/>
          <w:shd w:val="clear" w:color="auto" w:fill="FFFFFF"/>
        </w:rPr>
        <w:t>Art. 196. A </w:t>
      </w:r>
      <w:r w:rsidR="00EA1B52" w:rsidRPr="000A715E">
        <w:rPr>
          <w:rFonts w:asciiTheme="minorHAnsi" w:hAnsiTheme="minorHAnsi" w:cs="Arial"/>
          <w:i/>
          <w:iCs/>
          <w:color w:val="040C28"/>
          <w:szCs w:val="24"/>
        </w:rPr>
        <w:t>saúde</w:t>
      </w:r>
      <w:r w:rsidR="00EA1B52" w:rsidRPr="000A715E">
        <w:rPr>
          <w:rFonts w:asciiTheme="minorHAnsi" w:hAnsiTheme="minorHAnsi" w:cs="Arial"/>
          <w:i/>
          <w:iCs/>
          <w:color w:val="202124"/>
          <w:szCs w:val="24"/>
          <w:shd w:val="clear" w:color="auto" w:fill="FFFFFF"/>
        </w:rPr>
        <w:t> é </w:t>
      </w:r>
      <w:r w:rsidR="00EA1B52" w:rsidRPr="000A715E">
        <w:rPr>
          <w:rFonts w:asciiTheme="minorHAnsi" w:hAnsiTheme="minorHAnsi" w:cs="Arial"/>
          <w:i/>
          <w:iCs/>
          <w:color w:val="040C28"/>
          <w:szCs w:val="24"/>
        </w:rPr>
        <w:t>direito</w:t>
      </w:r>
      <w:r w:rsidR="00EA1B52" w:rsidRPr="000A715E">
        <w:rPr>
          <w:rFonts w:asciiTheme="minorHAnsi" w:hAnsiTheme="minorHAnsi" w:cs="Arial"/>
          <w:i/>
          <w:iCs/>
          <w:color w:val="202124"/>
          <w:szCs w:val="24"/>
          <w:shd w:val="clear" w:color="auto" w:fill="FFFFFF"/>
        </w:rPr>
        <w:t> de todos e dever do Estado, garantido mediante políticas sociais e econômicas que visem à redução do risco de doença e de outros agravos e ao acesso</w:t>
      </w:r>
    </w:p>
    <w:p w:rsidR="00747877" w:rsidRDefault="00747877" w:rsidP="000A715E">
      <w:pPr>
        <w:tabs>
          <w:tab w:val="left" w:pos="567"/>
        </w:tabs>
        <w:spacing w:line="276" w:lineRule="auto"/>
        <w:ind w:left="2410" w:hanging="1843"/>
        <w:rPr>
          <w:rFonts w:asciiTheme="minorHAnsi" w:hAnsiTheme="minorHAnsi" w:cs="Arial"/>
          <w:i/>
          <w:iCs/>
          <w:color w:val="202124"/>
          <w:szCs w:val="24"/>
          <w:shd w:val="clear" w:color="auto" w:fill="FFFFFF"/>
        </w:rPr>
      </w:pPr>
    </w:p>
    <w:p w:rsidR="00747877" w:rsidRDefault="00747877" w:rsidP="000A715E">
      <w:pPr>
        <w:tabs>
          <w:tab w:val="left" w:pos="567"/>
        </w:tabs>
        <w:spacing w:line="276" w:lineRule="auto"/>
        <w:ind w:left="2410" w:hanging="1843"/>
        <w:rPr>
          <w:rFonts w:asciiTheme="minorHAnsi" w:hAnsiTheme="minorHAnsi" w:cs="Arial"/>
          <w:i/>
          <w:iCs/>
          <w:color w:val="202124"/>
          <w:szCs w:val="24"/>
          <w:shd w:val="clear" w:color="auto" w:fill="FFFFFF"/>
        </w:rPr>
      </w:pPr>
    </w:p>
    <w:p w:rsidR="00257766" w:rsidRDefault="00257766" w:rsidP="000A715E">
      <w:pPr>
        <w:tabs>
          <w:tab w:val="left" w:pos="567"/>
        </w:tabs>
        <w:spacing w:line="276" w:lineRule="auto"/>
        <w:ind w:left="2410" w:hanging="1843"/>
        <w:rPr>
          <w:rFonts w:asciiTheme="minorHAnsi" w:hAnsiTheme="minorHAnsi" w:cs="Arial"/>
          <w:i/>
          <w:iCs/>
          <w:color w:val="202124"/>
          <w:szCs w:val="24"/>
          <w:shd w:val="clear" w:color="auto" w:fill="FFFFFF"/>
        </w:rPr>
      </w:pPr>
    </w:p>
    <w:p w:rsidR="00257766" w:rsidRDefault="00257766" w:rsidP="000A715E">
      <w:pPr>
        <w:tabs>
          <w:tab w:val="left" w:pos="567"/>
        </w:tabs>
        <w:spacing w:line="276" w:lineRule="auto"/>
        <w:ind w:left="2410" w:hanging="1843"/>
        <w:rPr>
          <w:rFonts w:asciiTheme="minorHAnsi" w:hAnsiTheme="minorHAnsi" w:cs="Arial"/>
          <w:i/>
          <w:iCs/>
          <w:color w:val="202124"/>
          <w:szCs w:val="24"/>
          <w:shd w:val="clear" w:color="auto" w:fill="FFFFFF"/>
        </w:rPr>
      </w:pPr>
    </w:p>
    <w:p w:rsidR="00EA1B52" w:rsidRPr="000A715E" w:rsidRDefault="00257766" w:rsidP="000A715E">
      <w:pPr>
        <w:tabs>
          <w:tab w:val="left" w:pos="567"/>
        </w:tabs>
        <w:spacing w:line="276" w:lineRule="auto"/>
        <w:ind w:left="2410" w:hanging="1843"/>
        <w:rPr>
          <w:rFonts w:asciiTheme="minorHAnsi" w:hAnsiTheme="minorHAnsi"/>
          <w:i/>
          <w:iCs/>
          <w:szCs w:val="24"/>
        </w:rPr>
      </w:pPr>
      <w:r>
        <w:rPr>
          <w:rFonts w:asciiTheme="minorHAnsi" w:hAnsiTheme="minorHAnsi" w:cs="Arial"/>
          <w:i/>
          <w:iCs/>
          <w:color w:val="202124"/>
          <w:szCs w:val="24"/>
          <w:shd w:val="clear" w:color="auto" w:fill="FFFFFF"/>
        </w:rPr>
        <w:t xml:space="preserve">                                 </w:t>
      </w:r>
      <w:r w:rsidR="00EA1B52" w:rsidRPr="000A715E">
        <w:rPr>
          <w:rFonts w:asciiTheme="minorHAnsi" w:hAnsiTheme="minorHAnsi" w:cs="Arial"/>
          <w:i/>
          <w:iCs/>
          <w:color w:val="202124"/>
          <w:szCs w:val="24"/>
          <w:shd w:val="clear" w:color="auto" w:fill="FFFFFF"/>
        </w:rPr>
        <w:t xml:space="preserve"> universal e igualitário às ações e serviços para sua promoção, proteção e recuperação</w:t>
      </w:r>
      <w:r w:rsidR="000A715E">
        <w:rPr>
          <w:rFonts w:asciiTheme="minorHAnsi" w:hAnsiTheme="minorHAnsi" w:cs="Arial"/>
          <w:i/>
          <w:iCs/>
          <w:color w:val="202124"/>
          <w:szCs w:val="24"/>
          <w:shd w:val="clear" w:color="auto" w:fill="FFFFFF"/>
        </w:rPr>
        <w:t>”</w:t>
      </w:r>
      <w:r w:rsidR="00EA1B52" w:rsidRPr="000A715E">
        <w:rPr>
          <w:rFonts w:asciiTheme="minorHAnsi" w:hAnsiTheme="minorHAnsi" w:cs="Arial"/>
          <w:i/>
          <w:iCs/>
          <w:color w:val="202124"/>
          <w:szCs w:val="24"/>
          <w:shd w:val="clear" w:color="auto" w:fill="FFFFFF"/>
        </w:rPr>
        <w:t>.</w:t>
      </w:r>
    </w:p>
    <w:p w:rsidR="00EA1B52" w:rsidRPr="00EA1B52" w:rsidRDefault="000A715E" w:rsidP="00EA1B52">
      <w:pPr>
        <w:tabs>
          <w:tab w:val="left" w:pos="567"/>
        </w:tabs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Ao Poder </w:t>
      </w:r>
      <w:r w:rsidR="00EA1B52">
        <w:rPr>
          <w:rFonts w:asciiTheme="minorHAnsi" w:hAnsiTheme="minorHAnsi"/>
          <w:szCs w:val="24"/>
        </w:rPr>
        <w:t>Público</w:t>
      </w:r>
      <w:r>
        <w:rPr>
          <w:rFonts w:asciiTheme="minorHAnsi" w:hAnsiTheme="minorHAnsi"/>
          <w:szCs w:val="24"/>
        </w:rPr>
        <w:t xml:space="preserve"> estabelecer </w:t>
      </w:r>
      <w:r w:rsidR="00EA1B52" w:rsidRPr="00EA1B52">
        <w:rPr>
          <w:rFonts w:asciiTheme="minorHAnsi" w:hAnsiTheme="minorHAnsi"/>
          <w:szCs w:val="24"/>
        </w:rPr>
        <w:t>mecanismos destinados à adoção de medidas que impulsionem a valorização e preservação da pureza das nossas crianças é garantir direitos fundamentais inerentes à pessoa humana.</w:t>
      </w:r>
    </w:p>
    <w:p w:rsidR="00EA1B52" w:rsidRPr="00EA1B52" w:rsidRDefault="00EA1B52" w:rsidP="00EA1B52">
      <w:pPr>
        <w:pStyle w:val="SemEspaamento"/>
        <w:spacing w:line="276" w:lineRule="auto"/>
        <w:jc w:val="both"/>
        <w:rPr>
          <w:rFonts w:cs="Times New Roman"/>
          <w:sz w:val="24"/>
          <w:szCs w:val="24"/>
        </w:rPr>
      </w:pPr>
      <w:r w:rsidRPr="00EA1B52">
        <w:rPr>
          <w:rFonts w:cs="Times New Roman"/>
        </w:rPr>
        <w:t xml:space="preserve">           </w:t>
      </w:r>
      <w:r w:rsidRPr="00EA1B52">
        <w:rPr>
          <w:rFonts w:cs="Times New Roman"/>
          <w:sz w:val="24"/>
          <w:szCs w:val="24"/>
        </w:rPr>
        <w:t>Portanto, a medida se revela justa e oportuna para o momento, e por fim, submeto o presente projeto a apreciação dessa Augusta Casa Legislativa, ao tempo em que espero contar com a aquiescência dos meus nobres pares para que ao final, a nossa propositura tenha uma boa acolhida e posterior aprovação.</w:t>
      </w:r>
    </w:p>
    <w:p w:rsidR="00EA1B52" w:rsidRPr="00EA1B52" w:rsidRDefault="00EA1B52" w:rsidP="00EA1B52">
      <w:pPr>
        <w:pStyle w:val="SemEspaamento"/>
        <w:spacing w:line="276" w:lineRule="auto"/>
        <w:jc w:val="both"/>
        <w:rPr>
          <w:rFonts w:eastAsia="Times New Roman" w:cs="Times New Roman"/>
          <w:b/>
          <w:sz w:val="24"/>
          <w:szCs w:val="24"/>
          <w:lang w:eastAsia="pt-BR"/>
        </w:rPr>
      </w:pPr>
      <w:r w:rsidRPr="00EA1B52">
        <w:rPr>
          <w:rFonts w:eastAsia="Times New Roman" w:cs="Times New Roman"/>
          <w:b/>
          <w:sz w:val="24"/>
          <w:szCs w:val="24"/>
          <w:lang w:eastAsia="pt-BR"/>
        </w:rPr>
        <w:t xml:space="preserve">Plenário Deputado Estadual “Nagib Haickel”, do Palácio “Manoel Bequimão”, em São Luís, </w:t>
      </w:r>
      <w:r w:rsidR="000A715E">
        <w:rPr>
          <w:rFonts w:eastAsia="Times New Roman" w:cs="Times New Roman"/>
          <w:b/>
          <w:sz w:val="24"/>
          <w:szCs w:val="24"/>
          <w:lang w:eastAsia="pt-BR"/>
        </w:rPr>
        <w:t>0</w:t>
      </w:r>
      <w:r w:rsidR="00747877">
        <w:rPr>
          <w:rFonts w:eastAsia="Times New Roman" w:cs="Times New Roman"/>
          <w:b/>
          <w:sz w:val="24"/>
          <w:szCs w:val="24"/>
          <w:lang w:eastAsia="pt-BR"/>
        </w:rPr>
        <w:t>7</w:t>
      </w:r>
      <w:r w:rsidRPr="00EA1B52">
        <w:rPr>
          <w:rFonts w:eastAsia="Times New Roman" w:cs="Times New Roman"/>
          <w:b/>
          <w:sz w:val="24"/>
          <w:szCs w:val="24"/>
          <w:lang w:eastAsia="pt-BR"/>
        </w:rPr>
        <w:t xml:space="preserve"> de </w:t>
      </w:r>
      <w:r w:rsidR="00747877">
        <w:rPr>
          <w:rFonts w:eastAsia="Times New Roman" w:cs="Times New Roman"/>
          <w:b/>
          <w:sz w:val="24"/>
          <w:szCs w:val="24"/>
          <w:lang w:eastAsia="pt-BR"/>
        </w:rPr>
        <w:t>novem</w:t>
      </w:r>
      <w:r w:rsidR="000A715E">
        <w:rPr>
          <w:rFonts w:eastAsia="Times New Roman" w:cs="Times New Roman"/>
          <w:b/>
          <w:sz w:val="24"/>
          <w:szCs w:val="24"/>
          <w:lang w:eastAsia="pt-BR"/>
        </w:rPr>
        <w:t>br</w:t>
      </w:r>
      <w:r w:rsidRPr="00EA1B52">
        <w:rPr>
          <w:rFonts w:eastAsia="Times New Roman" w:cs="Times New Roman"/>
          <w:b/>
          <w:sz w:val="24"/>
          <w:szCs w:val="24"/>
          <w:lang w:eastAsia="pt-BR"/>
        </w:rPr>
        <w:t>o de 2023.</w:t>
      </w:r>
    </w:p>
    <w:p w:rsidR="00EA1B52" w:rsidRPr="00EA1B52" w:rsidRDefault="00EA1B52" w:rsidP="00EA1B52">
      <w:pPr>
        <w:spacing w:line="276" w:lineRule="auto"/>
        <w:rPr>
          <w:rFonts w:asciiTheme="minorHAnsi" w:eastAsia="Times New Roman" w:hAnsiTheme="minorHAnsi"/>
          <w:color w:val="000000"/>
          <w:szCs w:val="24"/>
          <w:lang w:eastAsia="pt-BR"/>
        </w:rPr>
      </w:pPr>
    </w:p>
    <w:p w:rsidR="00EA1B52" w:rsidRPr="00EA1B52" w:rsidRDefault="00EA1B52" w:rsidP="00EA1B52">
      <w:pPr>
        <w:spacing w:line="276" w:lineRule="auto"/>
        <w:jc w:val="center"/>
        <w:rPr>
          <w:rFonts w:asciiTheme="minorHAnsi" w:eastAsia="Times New Roman" w:hAnsiTheme="minorHAnsi"/>
          <w:b/>
          <w:szCs w:val="24"/>
          <w:lang w:eastAsia="pt-BR"/>
        </w:rPr>
      </w:pPr>
    </w:p>
    <w:p w:rsidR="00EA1B52" w:rsidRPr="00EA1B52" w:rsidRDefault="00EA1B52" w:rsidP="00EA1B52">
      <w:pPr>
        <w:spacing w:line="276" w:lineRule="auto"/>
        <w:jc w:val="center"/>
        <w:rPr>
          <w:rFonts w:asciiTheme="minorHAnsi" w:eastAsia="Times New Roman" w:hAnsiTheme="minorHAnsi"/>
          <w:b/>
          <w:szCs w:val="24"/>
          <w:lang w:eastAsia="pt-BR"/>
        </w:rPr>
      </w:pPr>
      <w:r w:rsidRPr="00EA1B52">
        <w:rPr>
          <w:rFonts w:asciiTheme="minorHAnsi" w:eastAsia="Times New Roman" w:hAnsiTheme="minorHAnsi"/>
          <w:b/>
          <w:szCs w:val="24"/>
          <w:lang w:eastAsia="pt-BR"/>
        </w:rPr>
        <w:t>FABIANA VILAR</w:t>
      </w:r>
    </w:p>
    <w:p w:rsidR="00EA1B52" w:rsidRPr="00EA1B52" w:rsidRDefault="00EA1B52" w:rsidP="00EA1B52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 w:rsidRPr="00EA1B52">
        <w:rPr>
          <w:rFonts w:asciiTheme="minorHAnsi" w:hAnsiTheme="minorHAnsi"/>
          <w:b/>
          <w:szCs w:val="24"/>
        </w:rPr>
        <w:t>DEP. ESTADUAL - PL</w:t>
      </w:r>
    </w:p>
    <w:p w:rsidR="00EA1B52" w:rsidRPr="00EA1B52" w:rsidRDefault="00EA1B52" w:rsidP="00EA1B52">
      <w:pPr>
        <w:spacing w:line="276" w:lineRule="auto"/>
        <w:jc w:val="center"/>
        <w:rPr>
          <w:rFonts w:asciiTheme="minorHAnsi" w:hAnsiTheme="minorHAnsi"/>
        </w:rPr>
      </w:pPr>
      <w:r w:rsidRPr="00EA1B52">
        <w:rPr>
          <w:rFonts w:asciiTheme="minorHAnsi" w:hAnsiTheme="minorHAnsi"/>
          <w:b/>
          <w:szCs w:val="24"/>
        </w:rPr>
        <w:t>3ª VICE-PRESIDENTE</w:t>
      </w:r>
    </w:p>
    <w:p w:rsidR="00EA1B52" w:rsidRDefault="00EA1B52" w:rsidP="00EA1B52"/>
    <w:p w:rsidR="00EA1B52" w:rsidRPr="004862B8" w:rsidRDefault="00EA1B52" w:rsidP="00C531ED">
      <w:pPr>
        <w:pStyle w:val="Corpo"/>
        <w:spacing w:line="276" w:lineRule="auto"/>
      </w:pPr>
    </w:p>
    <w:p w:rsidR="00A043B4" w:rsidRDefault="00A043B4" w:rsidP="00C531ED">
      <w:pPr>
        <w:pStyle w:val="Corpo"/>
        <w:spacing w:line="276" w:lineRule="auto"/>
      </w:pPr>
    </w:p>
    <w:p w:rsidR="00A043B4" w:rsidRPr="004862B8" w:rsidRDefault="00A043B4" w:rsidP="006E07ED">
      <w:pPr>
        <w:pStyle w:val="Corpo"/>
      </w:pPr>
    </w:p>
    <w:sectPr w:rsidR="00A043B4" w:rsidRPr="004862B8" w:rsidSect="00692E2E">
      <w:pgSz w:w="11906" w:h="16838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60681"/>
    <w:multiLevelType w:val="hybridMultilevel"/>
    <w:tmpl w:val="4B44E73C"/>
    <w:lvl w:ilvl="0" w:tplc="05944C34">
      <w:start w:val="1"/>
      <w:numFmt w:val="decimal"/>
      <w:pStyle w:val="PargrafodaLista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ED"/>
    <w:rsid w:val="000308C0"/>
    <w:rsid w:val="000A715E"/>
    <w:rsid w:val="00162759"/>
    <w:rsid w:val="0020629E"/>
    <w:rsid w:val="002107F9"/>
    <w:rsid w:val="00257766"/>
    <w:rsid w:val="002C65C5"/>
    <w:rsid w:val="00391431"/>
    <w:rsid w:val="00450F6D"/>
    <w:rsid w:val="00692E2E"/>
    <w:rsid w:val="006E07ED"/>
    <w:rsid w:val="00700C02"/>
    <w:rsid w:val="00747877"/>
    <w:rsid w:val="00857125"/>
    <w:rsid w:val="008D03CE"/>
    <w:rsid w:val="009D1935"/>
    <w:rsid w:val="00A043B4"/>
    <w:rsid w:val="00A44A53"/>
    <w:rsid w:val="00A477FA"/>
    <w:rsid w:val="00AE674F"/>
    <w:rsid w:val="00C531ED"/>
    <w:rsid w:val="00D04DDB"/>
    <w:rsid w:val="00E50855"/>
    <w:rsid w:val="00E52C11"/>
    <w:rsid w:val="00E60A8C"/>
    <w:rsid w:val="00EA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A215"/>
  <w15:chartTrackingRefBased/>
  <w15:docId w15:val="{59123B0B-2B0B-400A-AD9A-C47EAA8D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7ED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E07ED"/>
    <w:pPr>
      <w:keepNext/>
      <w:keepLines/>
      <w:spacing w:before="120"/>
      <w:ind w:firstLine="0"/>
      <w:jc w:val="center"/>
      <w:outlineLvl w:val="0"/>
    </w:pPr>
    <w:rPr>
      <w:rFonts w:ascii="Arial" w:eastAsia="Times New Roman" w:hAnsi="Arial"/>
      <w:b/>
      <w:bCs/>
      <w:caps/>
      <w:sz w:val="20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6E07ED"/>
    <w:pPr>
      <w:keepNext/>
      <w:keepLines/>
      <w:spacing w:before="120"/>
      <w:ind w:firstLine="0"/>
      <w:outlineLvl w:val="1"/>
    </w:pPr>
    <w:rPr>
      <w:rFonts w:ascii="Arial" w:eastAsia="Times New Roman" w:hAnsi="Arial"/>
      <w:b/>
      <w:bCs/>
      <w:sz w:val="20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07ED"/>
    <w:pPr>
      <w:keepNext/>
      <w:keepLines/>
      <w:outlineLvl w:val="2"/>
    </w:pPr>
    <w:rPr>
      <w:rFonts w:ascii="Arial Narrow" w:eastAsia="Times New Roman" w:hAnsi="Arial Narrow"/>
      <w:bCs/>
      <w:caps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07ED"/>
    <w:pPr>
      <w:keepNext/>
      <w:keepLines/>
      <w:outlineLvl w:val="3"/>
    </w:pPr>
    <w:rPr>
      <w:rFonts w:ascii="Arial Narrow" w:eastAsia="Times New Roman" w:hAnsi="Arial Narrow"/>
      <w:b/>
      <w:bCs/>
      <w:i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07ED"/>
    <w:rPr>
      <w:rFonts w:ascii="Arial" w:eastAsia="Times New Roman" w:hAnsi="Arial" w:cs="Times New Roman"/>
      <w:b/>
      <w:bCs/>
      <w:caps/>
      <w:sz w:val="20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E07ED"/>
    <w:rPr>
      <w:rFonts w:ascii="Arial" w:eastAsia="Times New Roman" w:hAnsi="Arial" w:cs="Times New Roman"/>
      <w:b/>
      <w:bCs/>
      <w:sz w:val="20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07ED"/>
    <w:rPr>
      <w:rFonts w:ascii="Arial Narrow" w:eastAsia="Times New Roman" w:hAnsi="Arial Narrow" w:cs="Times New Roman"/>
      <w:bCs/>
      <w:cap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07ED"/>
    <w:rPr>
      <w:rFonts w:ascii="Arial Narrow" w:eastAsia="Times New Roman" w:hAnsi="Arial Narrow" w:cs="Times New Roman"/>
      <w:b/>
      <w:bCs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E07E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07ED"/>
    <w:rPr>
      <w:rFonts w:ascii="Calibri" w:eastAsia="Calibri" w:hAnsi="Calibri" w:cs="Times New Roman"/>
      <w:sz w:val="24"/>
    </w:rPr>
  </w:style>
  <w:style w:type="paragraph" w:styleId="Rodap">
    <w:name w:val="footer"/>
    <w:basedOn w:val="Normal"/>
    <w:link w:val="RodapChar"/>
    <w:semiHidden/>
    <w:rsid w:val="006E07E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6E07ED"/>
    <w:rPr>
      <w:rFonts w:ascii="Calibri" w:eastAsia="Calibri" w:hAnsi="Calibri" w:cs="Times New Roman"/>
      <w:sz w:val="24"/>
    </w:rPr>
  </w:style>
  <w:style w:type="paragraph" w:styleId="Recuodecorpodetexto">
    <w:name w:val="Body Text Indent"/>
    <w:basedOn w:val="Normal"/>
    <w:link w:val="RecuodecorpodetextoChar"/>
    <w:semiHidden/>
    <w:rsid w:val="006E07ED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6E07ED"/>
    <w:rPr>
      <w:rFonts w:ascii="Calibri" w:eastAsia="Calibri" w:hAnsi="Calibri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6E07E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uiPriority w:val="99"/>
    <w:unhideWhenUsed/>
    <w:rsid w:val="006E07ED"/>
    <w:rPr>
      <w:color w:val="0000FF"/>
      <w:u w:val="single"/>
    </w:rPr>
  </w:style>
  <w:style w:type="character" w:styleId="nfase">
    <w:name w:val="Emphasis"/>
    <w:uiPriority w:val="20"/>
    <w:qFormat/>
    <w:rsid w:val="006E07ED"/>
    <w:rPr>
      <w:i/>
      <w:iCs/>
    </w:rPr>
  </w:style>
  <w:style w:type="paragraph" w:customStyle="1" w:styleId="Ementa">
    <w:name w:val="Ementa"/>
    <w:basedOn w:val="Normal"/>
    <w:uiPriority w:val="1"/>
    <w:qFormat/>
    <w:rsid w:val="006E07ED"/>
    <w:pPr>
      <w:spacing w:before="120" w:after="120"/>
      <w:ind w:left="4253" w:firstLine="0"/>
    </w:pPr>
    <w:rPr>
      <w:i/>
    </w:rPr>
  </w:style>
  <w:style w:type="paragraph" w:customStyle="1" w:styleId="Corpodetabela">
    <w:name w:val="Corpo de tabela"/>
    <w:basedOn w:val="Normal"/>
    <w:qFormat/>
    <w:rsid w:val="006E07ED"/>
    <w:pPr>
      <w:ind w:firstLine="0"/>
      <w:jc w:val="left"/>
    </w:pPr>
  </w:style>
  <w:style w:type="paragraph" w:customStyle="1" w:styleId="Corpo">
    <w:name w:val="Corpo"/>
    <w:basedOn w:val="Normal"/>
    <w:qFormat/>
    <w:rsid w:val="006E07ED"/>
    <w:pPr>
      <w:spacing w:before="120" w:line="360" w:lineRule="auto"/>
    </w:pPr>
  </w:style>
  <w:style w:type="paragraph" w:styleId="PargrafodaLista">
    <w:name w:val="List Paragraph"/>
    <w:basedOn w:val="Normal"/>
    <w:uiPriority w:val="34"/>
    <w:qFormat/>
    <w:rsid w:val="006E07ED"/>
    <w:pPr>
      <w:numPr>
        <w:numId w:val="1"/>
      </w:numPr>
      <w:spacing w:line="360" w:lineRule="auto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E07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7ED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75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62759"/>
    <w:rPr>
      <w:rFonts w:ascii="Calibri" w:eastAsia="Calibri" w:hAnsi="Calibri" w:cs="Times New Roman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162759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AE674F"/>
    <w:pPr>
      <w:ind w:firstLine="0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E674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emEspaamento">
    <w:name w:val="No Spacing"/>
    <w:uiPriority w:val="1"/>
    <w:qFormat/>
    <w:rsid w:val="00AE67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.fabianavilar@al.ma.le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.fabianavilar@al.ma.leg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1341</Words>
  <Characters>7246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247</dc:creator>
  <cp:keywords/>
  <dc:description/>
  <cp:lastModifiedBy>Gabinete 247</cp:lastModifiedBy>
  <cp:revision>20</cp:revision>
  <cp:lastPrinted>2023-10-31T19:54:00Z</cp:lastPrinted>
  <dcterms:created xsi:type="dcterms:W3CDTF">2023-10-24T12:42:00Z</dcterms:created>
  <dcterms:modified xsi:type="dcterms:W3CDTF">2023-11-06T18:26:00Z</dcterms:modified>
</cp:coreProperties>
</file>