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CE51F" w14:textId="77777777" w:rsidR="00D13618" w:rsidRPr="00D13618" w:rsidRDefault="00D13618" w:rsidP="001F3C66">
      <w:pPr>
        <w:pStyle w:val="Ttulo1"/>
        <w:tabs>
          <w:tab w:val="left" w:pos="1418"/>
        </w:tabs>
        <w:jc w:val="center"/>
        <w:rPr>
          <w:rFonts w:ascii="Times New Roman" w:hAnsi="Times New Roman"/>
          <w:szCs w:val="24"/>
        </w:rPr>
      </w:pPr>
      <w:r w:rsidRPr="00D13618">
        <w:rPr>
          <w:rFonts w:ascii="Times New Roman" w:hAnsi="Times New Roman"/>
          <w:szCs w:val="24"/>
        </w:rPr>
        <w:t xml:space="preserve">PROJETO DE LEI Nº </w:t>
      </w:r>
      <w:r>
        <w:rPr>
          <w:rFonts w:ascii="Times New Roman" w:hAnsi="Times New Roman"/>
          <w:szCs w:val="24"/>
        </w:rPr>
        <w:t>____</w:t>
      </w:r>
      <w:r w:rsidRPr="00D13618">
        <w:rPr>
          <w:rFonts w:ascii="Times New Roman" w:hAnsi="Times New Roman"/>
          <w:szCs w:val="24"/>
        </w:rPr>
        <w:t>, DE 202</w:t>
      </w:r>
      <w:r w:rsidR="00B626B3">
        <w:rPr>
          <w:rFonts w:ascii="Times New Roman" w:hAnsi="Times New Roman"/>
          <w:szCs w:val="24"/>
        </w:rPr>
        <w:t>3</w:t>
      </w:r>
    </w:p>
    <w:p w14:paraId="0E8EB2E0" w14:textId="77777777" w:rsidR="00D13618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u w:val="single"/>
        </w:rPr>
      </w:pPr>
    </w:p>
    <w:p w14:paraId="13710256" w14:textId="77777777" w:rsidR="00D13618" w:rsidRPr="009B2060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20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Autoria: </w:t>
      </w:r>
      <w:r w:rsidRPr="009B20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DR. YGLÉSIO</w:t>
      </w:r>
    </w:p>
    <w:p w14:paraId="7173513D" w14:textId="3CA5E729" w:rsidR="003A41F9" w:rsidRPr="00B03E6E" w:rsidRDefault="00693FC2" w:rsidP="008B5750">
      <w:pPr>
        <w:pStyle w:val="Ementa"/>
        <w:tabs>
          <w:tab w:val="left" w:pos="1418"/>
        </w:tabs>
        <w:spacing w:before="440" w:after="360"/>
        <w:ind w:left="340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INSTITUI A CAMPANHA DE CONSCIENTIZAÇÃO </w:t>
      </w:r>
      <w:r w:rsidR="00691EA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PARA EVITAR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HEMOPARASITOSE, NO ÂMBITO DO ESTADO DO MARANHÃO E DÁ OUTRAS PROVIDÊNCIAS</w:t>
      </w:r>
      <w:r w:rsidR="00EC2A19" w:rsidRPr="00EC2A1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.</w:t>
      </w:r>
    </w:p>
    <w:p w14:paraId="3642298A" w14:textId="36BB5C2B" w:rsidR="00693FC2" w:rsidRPr="00693FC2" w:rsidRDefault="00EC2A19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693FC2">
        <w:rPr>
          <w:rFonts w:ascii="Times New Roman" w:hAnsi="Times New Roman"/>
        </w:rPr>
        <w:t xml:space="preserve">Fica instituída a Campanha de Conscientização sobre a Hemoparasitose com o objetivo de promover ações educativas para informar a população sobre a transmissão, sintomas, formas de prevenção e tratamentos, </w:t>
      </w:r>
      <w:r w:rsidR="00691EA7">
        <w:rPr>
          <w:rFonts w:ascii="Times New Roman" w:hAnsi="Times New Roman"/>
        </w:rPr>
        <w:t xml:space="preserve">bem como as consequências e enfermidades que podem atingir humanos </w:t>
      </w:r>
      <w:r w:rsidR="00693FC2">
        <w:rPr>
          <w:rFonts w:ascii="Times New Roman" w:hAnsi="Times New Roman"/>
        </w:rPr>
        <w:t>no âmbito do Estado do Maranhão</w:t>
      </w:r>
      <w:r w:rsidR="007102C5" w:rsidRPr="009E3147">
        <w:rPr>
          <w:rFonts w:ascii="Times New Roman" w:hAnsi="Times New Roman"/>
        </w:rPr>
        <w:t>.</w:t>
      </w:r>
    </w:p>
    <w:p w14:paraId="2EA303F1" w14:textId="77777777" w:rsidR="00691EA7" w:rsidRDefault="00691EA7" w:rsidP="00693FC2">
      <w:pPr>
        <w:pStyle w:val="Corpo"/>
        <w:tabs>
          <w:tab w:val="left" w:pos="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§1º </w:t>
      </w:r>
      <w:r w:rsidR="00693FC2">
        <w:rPr>
          <w:rFonts w:ascii="Times New Roman" w:hAnsi="Times New Roman"/>
        </w:rPr>
        <w:t xml:space="preserve">Hemoparasitoses são doenças causadas por protozoários, helmintos ou bactérias que atingem os animais por meio da corrente sanguínea. </w:t>
      </w:r>
    </w:p>
    <w:p w14:paraId="7000939C" w14:textId="5C87A259" w:rsidR="00B03E6E" w:rsidRPr="009E3147" w:rsidRDefault="00691EA7" w:rsidP="00693FC2">
      <w:pPr>
        <w:pStyle w:val="Corpo"/>
        <w:tabs>
          <w:tab w:val="left" w:pos="0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2º </w:t>
      </w:r>
      <w:r w:rsidR="00D2719B">
        <w:rPr>
          <w:rFonts w:ascii="Times New Roman" w:hAnsi="Times New Roman"/>
        </w:rPr>
        <w:t xml:space="preserve">Essas doenças acometem principalmente animais domésticos, de forma que </w:t>
      </w:r>
      <w:proofErr w:type="gramStart"/>
      <w:r w:rsidR="00D2719B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 campanha</w:t>
      </w:r>
      <w:proofErr w:type="gramEnd"/>
      <w:r>
        <w:rPr>
          <w:rFonts w:ascii="Times New Roman" w:hAnsi="Times New Roman"/>
        </w:rPr>
        <w:t xml:space="preserve"> deve abordar todas as formas de proliferação do vetor e formas de redução da propagação.</w:t>
      </w:r>
      <w:r w:rsidR="007102C5" w:rsidRPr="009E3147">
        <w:rPr>
          <w:rFonts w:ascii="Times New Roman" w:hAnsi="Times New Roman"/>
          <w:szCs w:val="24"/>
        </w:rPr>
        <w:t xml:space="preserve"> </w:t>
      </w:r>
      <w:r w:rsidR="00EC2A19" w:rsidRPr="009E3147">
        <w:rPr>
          <w:rFonts w:ascii="Times New Roman" w:hAnsi="Times New Roman"/>
          <w:szCs w:val="24"/>
        </w:rPr>
        <w:t xml:space="preserve">  </w:t>
      </w:r>
    </w:p>
    <w:p w14:paraId="68F24E59" w14:textId="65F9B3AB" w:rsidR="00693FC2" w:rsidRPr="001D5D62" w:rsidRDefault="009E3147" w:rsidP="00693FC2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 w:rsidRPr="009E3147">
        <w:t xml:space="preserve"> </w:t>
      </w:r>
      <w:r w:rsidRPr="009E3147">
        <w:rPr>
          <w:rFonts w:ascii="Times New Roman" w:hAnsi="Times New Roman"/>
        </w:rPr>
        <w:t xml:space="preserve">A </w:t>
      </w:r>
      <w:r w:rsidR="00693FC2">
        <w:rPr>
          <w:rFonts w:ascii="Times New Roman" w:hAnsi="Times New Roman"/>
        </w:rPr>
        <w:t>campanha de conscientização de que trata o art. 1° desta lei compreende as seguintes ações, dentre outras:</w:t>
      </w:r>
      <w:r w:rsidR="001D5D62">
        <w:rPr>
          <w:rFonts w:ascii="Times New Roman" w:hAnsi="Times New Roman"/>
        </w:rPr>
        <w:t xml:space="preserve"> </w:t>
      </w:r>
    </w:p>
    <w:p w14:paraId="257B8D5C" w14:textId="2E8DFEFB" w:rsidR="001D5D62" w:rsidRPr="009E3147" w:rsidRDefault="001D5D62" w:rsidP="001D5D62">
      <w:pPr>
        <w:pStyle w:val="Corpo"/>
        <w:tabs>
          <w:tab w:val="left" w:pos="0"/>
        </w:tabs>
        <w:ind w:left="360" w:firstLine="0"/>
        <w:rPr>
          <w:rFonts w:ascii="Times New Roman" w:hAnsi="Times New Roman"/>
          <w:szCs w:val="24"/>
        </w:rPr>
      </w:pPr>
      <w:r w:rsidRPr="009E3147">
        <w:rPr>
          <w:rFonts w:ascii="Times New Roman" w:hAnsi="Times New Roman"/>
          <w:szCs w:val="24"/>
        </w:rPr>
        <w:t xml:space="preserve">I - </w:t>
      </w:r>
      <w:proofErr w:type="gramStart"/>
      <w:r w:rsidRPr="00693FC2">
        <w:rPr>
          <w:rFonts w:ascii="Times New Roman" w:hAnsi="Times New Roman"/>
          <w:color w:val="000000"/>
          <w:szCs w:val="24"/>
          <w:shd w:val="clear" w:color="auto" w:fill="FFFFFF"/>
        </w:rPr>
        <w:t>divulgação</w:t>
      </w:r>
      <w:proofErr w:type="gramEnd"/>
      <w:r w:rsidRPr="00693FC2">
        <w:rPr>
          <w:rFonts w:ascii="Times New Roman" w:hAnsi="Times New Roman"/>
          <w:color w:val="000000"/>
          <w:szCs w:val="24"/>
          <w:shd w:val="clear" w:color="auto" w:fill="FFFFFF"/>
        </w:rPr>
        <w:t xml:space="preserve"> das formas de transmissão da </w:t>
      </w:r>
      <w:r w:rsidR="00691EA7">
        <w:rPr>
          <w:rFonts w:ascii="Times New Roman" w:hAnsi="Times New Roman"/>
          <w:color w:val="000000"/>
          <w:szCs w:val="24"/>
          <w:shd w:val="clear" w:color="auto" w:fill="FFFFFF"/>
        </w:rPr>
        <w:t>h</w:t>
      </w:r>
      <w:r w:rsidRPr="00693FC2">
        <w:rPr>
          <w:rFonts w:ascii="Times New Roman" w:hAnsi="Times New Roman"/>
          <w:color w:val="000000"/>
          <w:szCs w:val="24"/>
          <w:shd w:val="clear" w:color="auto" w:fill="FFFFFF"/>
        </w:rPr>
        <w:t>emoparasitose canina</w:t>
      </w:r>
      <w:r w:rsidR="00691EA7">
        <w:rPr>
          <w:rFonts w:ascii="Times New Roman" w:hAnsi="Times New Roman"/>
          <w:color w:val="000000"/>
          <w:szCs w:val="24"/>
          <w:shd w:val="clear" w:color="auto" w:fill="FFFFFF"/>
        </w:rPr>
        <w:t>;</w:t>
      </w:r>
    </w:p>
    <w:p w14:paraId="0FEACC9B" w14:textId="1A270A99" w:rsidR="00691EA7" w:rsidRDefault="001D5D62" w:rsidP="00691EA7">
      <w:pPr>
        <w:pStyle w:val="PargrafodaLista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D5D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1D5D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informação</w:t>
      </w:r>
      <w:proofErr w:type="gramEnd"/>
      <w:r w:rsidRPr="001D5D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dos sintomas mais comuns da doença;</w:t>
      </w:r>
      <w:r w:rsidRPr="001D5D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D5D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III - disponibilização de informações sobre a existência de tratamentos, que devem sempre ser prescritos por veterinário;</w:t>
      </w:r>
      <w:r w:rsidRPr="001D5D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D5D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IV - incentivo à adoção de medidas de prevenção da doença</w:t>
      </w:r>
      <w:r w:rsidR="00691EA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14:paraId="159B5DD6" w14:textId="77777777" w:rsidR="00691EA7" w:rsidRDefault="00691EA7" w:rsidP="00691EA7">
      <w:pPr>
        <w:pStyle w:val="PargrafodaLista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C6FB533" w14:textId="025BA831" w:rsidR="00691EA7" w:rsidRPr="001D5D62" w:rsidRDefault="00691EA7" w:rsidP="00691EA7">
      <w:pPr>
        <w:pStyle w:val="PargrafodaLista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possíveis enfermidades e consequências que podem atingir a espécie humana.</w:t>
      </w:r>
    </w:p>
    <w:p w14:paraId="3DB8030B" w14:textId="21D974D4" w:rsidR="001D5D62" w:rsidRPr="001D5D62" w:rsidRDefault="001D5D62" w:rsidP="001D5D62">
      <w:pPr>
        <w:pStyle w:val="PargrafodaLista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76E81EF" w14:textId="77777777" w:rsidR="001D5D62" w:rsidRPr="00693FC2" w:rsidRDefault="001D5D62" w:rsidP="001D5D62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</w:p>
    <w:p w14:paraId="41DD5675" w14:textId="111424CC" w:rsidR="00693FC2" w:rsidRPr="001D5D62" w:rsidRDefault="00FD18AC" w:rsidP="00693FC2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lastRenderedPageBreak/>
        <w:t xml:space="preserve"> A campanha deve ser inserida nos cronogramas de divulgações e publicidade das secretarias e órgãos do governo do Estado do Maranhão, conforme disponibilidade</w:t>
      </w:r>
      <w:r w:rsidR="001D5D62" w:rsidRPr="001D5D62">
        <w:rPr>
          <w:rFonts w:ascii="Times New Roman" w:hAnsi="Times New Roman"/>
          <w:color w:val="000000"/>
          <w:szCs w:val="24"/>
        </w:rPr>
        <w:t>.</w:t>
      </w:r>
    </w:p>
    <w:p w14:paraId="48CDB062" w14:textId="1A01E02B" w:rsidR="001D5D62" w:rsidRPr="001D5D62" w:rsidRDefault="001D5D62" w:rsidP="00693FC2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 w:rsidRPr="001D5D62">
        <w:rPr>
          <w:rFonts w:ascii="Times New Roman" w:hAnsi="Times New Roman"/>
          <w:color w:val="000000"/>
          <w:szCs w:val="24"/>
          <w:shd w:val="clear" w:color="auto" w:fill="FFFFFF"/>
        </w:rPr>
        <w:t xml:space="preserve"> O Poder Executivo regulamentará esta Lei</w:t>
      </w:r>
      <w:r w:rsidR="00FD18AC">
        <w:rPr>
          <w:rFonts w:ascii="Times New Roman" w:hAnsi="Times New Roman"/>
          <w:color w:val="000000"/>
          <w:szCs w:val="24"/>
          <w:shd w:val="clear" w:color="auto" w:fill="FFFFFF"/>
        </w:rPr>
        <w:t xml:space="preserve"> no prazo de 180 (cento e oitenta) dias.</w:t>
      </w:r>
    </w:p>
    <w:p w14:paraId="7CE379E1" w14:textId="618ED197" w:rsidR="001D5D62" w:rsidRPr="00693FC2" w:rsidRDefault="001D5D62" w:rsidP="00693FC2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Esta Lei entra em vigor na data de sua publicação. </w:t>
      </w:r>
    </w:p>
    <w:p w14:paraId="4E5A61ED" w14:textId="77777777" w:rsidR="00693FC2" w:rsidRPr="00693FC2" w:rsidRDefault="00693FC2" w:rsidP="00693FC2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</w:p>
    <w:p w14:paraId="633EA08F" w14:textId="77777777" w:rsidR="00E16F8E" w:rsidRPr="00D13618" w:rsidRDefault="00E16F8E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13618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14:paraId="74A26A42" w14:textId="77777777" w:rsidR="00E16F8E" w:rsidRPr="00D13618" w:rsidRDefault="00E16F8E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18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14:paraId="15D35DCA" w14:textId="77777777" w:rsidR="00D13618" w:rsidRPr="00D13618" w:rsidRDefault="00D13618" w:rsidP="001F3C66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D13618">
        <w:rPr>
          <w:rFonts w:ascii="Times New Roman" w:hAnsi="Times New Roman" w:cs="Times New Roman"/>
          <w:sz w:val="24"/>
          <w:szCs w:val="24"/>
        </w:rPr>
        <w:br w:type="page"/>
      </w:r>
    </w:p>
    <w:p w14:paraId="68C1D2F1" w14:textId="77777777" w:rsidR="00D13618" w:rsidRPr="00D13618" w:rsidRDefault="00D13618" w:rsidP="001F3C66">
      <w:pPr>
        <w:pStyle w:val="Corpo"/>
        <w:tabs>
          <w:tab w:val="left" w:pos="1418"/>
        </w:tabs>
        <w:ind w:firstLine="0"/>
        <w:jc w:val="center"/>
        <w:rPr>
          <w:rFonts w:ascii="Times New Roman" w:hAnsi="Times New Roman"/>
          <w:b/>
          <w:szCs w:val="24"/>
        </w:rPr>
      </w:pPr>
      <w:r w:rsidRPr="00D13618">
        <w:rPr>
          <w:rFonts w:ascii="Times New Roman" w:hAnsi="Times New Roman"/>
          <w:b/>
          <w:szCs w:val="24"/>
        </w:rPr>
        <w:lastRenderedPageBreak/>
        <w:t>JUSTIFICATIVA</w:t>
      </w:r>
    </w:p>
    <w:p w14:paraId="6EC6491B" w14:textId="06AAAFF3" w:rsidR="00AC158E" w:rsidRDefault="001D5D62" w:rsidP="00EC2A19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hemoparasitose é uma patologia de alta casuística que acomete um em cada dez cães</w:t>
      </w:r>
      <w:r w:rsidR="0063288B">
        <w:rPr>
          <w:rFonts w:ascii="Times New Roman" w:eastAsia="Calibri" w:hAnsi="Times New Roman" w:cs="Times New Roman"/>
          <w:sz w:val="24"/>
          <w:szCs w:val="24"/>
        </w:rPr>
        <w:t xml:space="preserve">. A doença é </w:t>
      </w:r>
      <w:r>
        <w:rPr>
          <w:rFonts w:ascii="Times New Roman" w:eastAsia="Calibri" w:hAnsi="Times New Roman" w:cs="Times New Roman"/>
          <w:sz w:val="24"/>
          <w:szCs w:val="24"/>
        </w:rPr>
        <w:t>desencadeada por bactérias, protozoários ou helmintos, e possui o carrapato</w:t>
      </w:r>
      <w:r w:rsidR="0063288B">
        <w:rPr>
          <w:rFonts w:ascii="Times New Roman" w:eastAsia="Calibri" w:hAnsi="Times New Roman" w:cs="Times New Roman"/>
          <w:sz w:val="24"/>
          <w:szCs w:val="24"/>
        </w:rPr>
        <w:t xml:space="preserve"> como principal transmissor.</w:t>
      </w:r>
    </w:p>
    <w:p w14:paraId="06036061" w14:textId="6AD244CD" w:rsidR="001D5D62" w:rsidRDefault="00FD18AC" w:rsidP="00EC2A19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63288B">
        <w:rPr>
          <w:rFonts w:ascii="Times New Roman" w:eastAsia="Calibri" w:hAnsi="Times New Roman" w:cs="Times New Roman"/>
          <w:sz w:val="24"/>
          <w:szCs w:val="24"/>
        </w:rPr>
        <w:t xml:space="preserve"> carrapato é um </w:t>
      </w:r>
      <w:r w:rsidR="001D5D62">
        <w:rPr>
          <w:rFonts w:ascii="Times New Roman" w:eastAsia="Calibri" w:hAnsi="Times New Roman" w:cs="Times New Roman"/>
          <w:sz w:val="24"/>
          <w:szCs w:val="24"/>
        </w:rPr>
        <w:t>aracnídeo ectoparasita hematófago</w:t>
      </w:r>
      <w:r w:rsidR="006328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5D62">
        <w:rPr>
          <w:rFonts w:ascii="Times New Roman" w:eastAsia="Calibri" w:hAnsi="Times New Roman" w:cs="Times New Roman"/>
          <w:sz w:val="24"/>
          <w:szCs w:val="24"/>
        </w:rPr>
        <w:t>que se instala no corpo do hospedeiro, picando-o e se alimentando do seu sangue, introduzindo assim bactérias e/ou protozoários</w:t>
      </w:r>
      <w:r>
        <w:rPr>
          <w:rFonts w:ascii="Times New Roman" w:eastAsia="Calibri" w:hAnsi="Times New Roman" w:cs="Times New Roman"/>
          <w:sz w:val="24"/>
          <w:szCs w:val="24"/>
        </w:rPr>
        <w:t>. É principal vetor de doenças que também acometem a espécie humana.</w:t>
      </w:r>
    </w:p>
    <w:p w14:paraId="640DFADF" w14:textId="0BF616E6" w:rsidR="001D5D62" w:rsidRDefault="001D5D62" w:rsidP="00EC2A19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doença tem cura, desde que tratada adequadamente, já que em diversos casos ela acaba sendo fatal. Nesse sentido, é de suma importância a campanha de conscientização sobre a hemoparasitose</w:t>
      </w:r>
      <w:r w:rsidR="00265CD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069CC0" w14:textId="77777777" w:rsidR="00FD18AC" w:rsidRDefault="00265CD4" w:rsidP="00265CD4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Não existe vacina para a doença, entretanto, é necessári</w:t>
      </w:r>
      <w:r w:rsidR="00FE6FBF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>
        <w:rPr>
          <w:rFonts w:ascii="Times New Roman" w:eastAsia="Calibri" w:hAnsi="Times New Roman" w:cs="Times New Roman"/>
          <w:sz w:val="24"/>
          <w:szCs w:val="24"/>
        </w:rPr>
        <w:t xml:space="preserve">a prevenção com a aplicação periódica de antipulgas e anticarrapatos, além de se atentar as condições de higiene nos locais de convivência dos cães. </w:t>
      </w:r>
    </w:p>
    <w:p w14:paraId="4D3CAAD6" w14:textId="68D9D5CB" w:rsidR="00FD18AC" w:rsidRDefault="00265CD4" w:rsidP="00265CD4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Já o tratamento é feito através de medicamentos específicos, chamados babesicidas ou piroplasmicidas, combatendo tanto a causa quanto os sintomas da doença.</w:t>
      </w:r>
      <w:r w:rsidR="00FD18AC">
        <w:rPr>
          <w:rFonts w:ascii="Times New Roman" w:eastAsia="Calibri" w:hAnsi="Times New Roman" w:cs="Times New Roman"/>
          <w:sz w:val="24"/>
          <w:szCs w:val="24"/>
        </w:rPr>
        <w:t xml:space="preserve"> Essas medidas importarão em qualidade de saúde da população.</w:t>
      </w:r>
    </w:p>
    <w:p w14:paraId="47EF7DAE" w14:textId="0D40D0D1" w:rsidR="00E16F8E" w:rsidRPr="00DE1C75" w:rsidRDefault="00265CD4" w:rsidP="00265CD4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Dessa forma, baseando-se nos princípios de proteção </w:t>
      </w:r>
      <w:r w:rsidR="00A45E81">
        <w:rPr>
          <w:rFonts w:ascii="Times New Roman" w:eastAsia="Calibri" w:hAnsi="Times New Roman" w:cs="Times New Roman"/>
          <w:sz w:val="24"/>
          <w:szCs w:val="24"/>
        </w:rPr>
        <w:t>dos animais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que são instituídos pela Constituição Federal de 1988 e d</w:t>
      </w:r>
      <w:r w:rsidR="00F07487">
        <w:rPr>
          <w:rFonts w:ascii="Times New Roman" w:eastAsia="Calibri" w:hAnsi="Times New Roman" w:cs="Times New Roman"/>
          <w:sz w:val="24"/>
          <w:szCs w:val="24"/>
        </w:rPr>
        <w:t>iante das razões aqui expostas</w:t>
      </w:r>
      <w:r w:rsidR="005315A5" w:rsidRPr="005315A5">
        <w:rPr>
          <w:rFonts w:ascii="Times New Roman" w:eastAsia="Calibri" w:hAnsi="Times New Roman" w:cs="Times New Roman"/>
          <w:sz w:val="24"/>
          <w:szCs w:val="24"/>
        </w:rPr>
        <w:t>, contamos com a aprovação do presente projeto pelos nobres pares desta Casa.</w:t>
      </w:r>
    </w:p>
    <w:p w14:paraId="49B55334" w14:textId="77777777" w:rsidR="0042282F" w:rsidRPr="005315A5" w:rsidRDefault="00043972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315A5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14:paraId="4C45C74F" w14:textId="77777777" w:rsidR="00043972" w:rsidRPr="005315A5" w:rsidRDefault="00043972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5A5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14:paraId="2BFBFE3D" w14:textId="77777777" w:rsidR="00A45E73" w:rsidRPr="005315A5" w:rsidRDefault="00A45E73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5E73" w:rsidRPr="005315A5" w:rsidSect="00542415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0FE49" w14:textId="77777777" w:rsidR="00FF13AD" w:rsidRDefault="00FF13AD" w:rsidP="00E660E2">
      <w:pPr>
        <w:spacing w:after="0" w:line="240" w:lineRule="auto"/>
      </w:pPr>
      <w:r>
        <w:separator/>
      </w:r>
    </w:p>
  </w:endnote>
  <w:endnote w:type="continuationSeparator" w:id="0">
    <w:p w14:paraId="2C109CB7" w14:textId="77777777" w:rsidR="00FF13AD" w:rsidRDefault="00FF13AD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52A25" w14:textId="77777777" w:rsidR="00FF13AD" w:rsidRDefault="00FF13AD" w:rsidP="00E660E2">
      <w:pPr>
        <w:spacing w:after="0" w:line="240" w:lineRule="auto"/>
      </w:pPr>
      <w:r>
        <w:separator/>
      </w:r>
    </w:p>
  </w:footnote>
  <w:footnote w:type="continuationSeparator" w:id="0">
    <w:p w14:paraId="50163CAB" w14:textId="77777777" w:rsidR="00FF13AD" w:rsidRDefault="00FF13AD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0356" w14:textId="77777777" w:rsidR="00D73DE4" w:rsidRDefault="00D73DE4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 wp14:anchorId="07DE52E6" wp14:editId="771EFEB1">
          <wp:extent cx="709613" cy="7096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E35CC83" w14:textId="77777777" w:rsidR="00D73DE4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ESTADO DO MARANHÃO</w:t>
    </w:r>
  </w:p>
  <w:p w14:paraId="50F3A85D" w14:textId="77777777" w:rsidR="00D73DE4" w:rsidRPr="00A20743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Assembleia Legislativa</w:t>
    </w:r>
    <w:r w:rsidRPr="00A20743">
      <w:rPr>
        <w:rFonts w:ascii="Times New Roman" w:hAnsi="Times New Roman" w:cs="Times New Roman"/>
        <w:b/>
        <w:sz w:val="24"/>
        <w:szCs w:val="24"/>
      </w:rPr>
      <w:br/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14:paraId="2E8ECB68" w14:textId="77777777" w:rsidR="00D73DE4" w:rsidRDefault="00D73D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C63181"/>
    <w:multiLevelType w:val="hybridMultilevel"/>
    <w:tmpl w:val="9B20A95A"/>
    <w:lvl w:ilvl="0" w:tplc="FFFFFFFF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597011776">
    <w:abstractNumId w:val="8"/>
  </w:num>
  <w:num w:numId="2" w16cid:durableId="1177041966">
    <w:abstractNumId w:val="0"/>
  </w:num>
  <w:num w:numId="3" w16cid:durableId="162017325">
    <w:abstractNumId w:val="1"/>
  </w:num>
  <w:num w:numId="4" w16cid:durableId="801924145">
    <w:abstractNumId w:val="5"/>
  </w:num>
  <w:num w:numId="5" w16cid:durableId="873926936">
    <w:abstractNumId w:val="2"/>
  </w:num>
  <w:num w:numId="6" w16cid:durableId="287709541">
    <w:abstractNumId w:val="7"/>
  </w:num>
  <w:num w:numId="7" w16cid:durableId="1755011986">
    <w:abstractNumId w:val="6"/>
  </w:num>
  <w:num w:numId="8" w16cid:durableId="2000235125">
    <w:abstractNumId w:val="4"/>
  </w:num>
  <w:num w:numId="9" w16cid:durableId="728115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384"/>
    <w:rsid w:val="000013D2"/>
    <w:rsid w:val="000057BA"/>
    <w:rsid w:val="00006690"/>
    <w:rsid w:val="00007945"/>
    <w:rsid w:val="00007D55"/>
    <w:rsid w:val="00013A20"/>
    <w:rsid w:val="00023B61"/>
    <w:rsid w:val="00033BCD"/>
    <w:rsid w:val="0003404B"/>
    <w:rsid w:val="000344A8"/>
    <w:rsid w:val="00043972"/>
    <w:rsid w:val="00066FBD"/>
    <w:rsid w:val="000741E7"/>
    <w:rsid w:val="00083185"/>
    <w:rsid w:val="00085063"/>
    <w:rsid w:val="000943E3"/>
    <w:rsid w:val="000C7554"/>
    <w:rsid w:val="000D56A1"/>
    <w:rsid w:val="000E0BD4"/>
    <w:rsid w:val="000E65EB"/>
    <w:rsid w:val="0012582E"/>
    <w:rsid w:val="00135BFA"/>
    <w:rsid w:val="001651C8"/>
    <w:rsid w:val="00183E1D"/>
    <w:rsid w:val="00184FAE"/>
    <w:rsid w:val="001869EC"/>
    <w:rsid w:val="001A048B"/>
    <w:rsid w:val="001B33EA"/>
    <w:rsid w:val="001C1C6C"/>
    <w:rsid w:val="001C7559"/>
    <w:rsid w:val="001D3AFE"/>
    <w:rsid w:val="001D4C12"/>
    <w:rsid w:val="001D5290"/>
    <w:rsid w:val="001D5D62"/>
    <w:rsid w:val="001F324A"/>
    <w:rsid w:val="001F3C66"/>
    <w:rsid w:val="001F46BC"/>
    <w:rsid w:val="00200CC3"/>
    <w:rsid w:val="00202205"/>
    <w:rsid w:val="00204D9F"/>
    <w:rsid w:val="00210079"/>
    <w:rsid w:val="0022581F"/>
    <w:rsid w:val="00230924"/>
    <w:rsid w:val="002631BC"/>
    <w:rsid w:val="00264292"/>
    <w:rsid w:val="00265CD4"/>
    <w:rsid w:val="002718BD"/>
    <w:rsid w:val="00275C3F"/>
    <w:rsid w:val="00285701"/>
    <w:rsid w:val="00292FA3"/>
    <w:rsid w:val="00294384"/>
    <w:rsid w:val="002A4252"/>
    <w:rsid w:val="002A5F08"/>
    <w:rsid w:val="002A60FD"/>
    <w:rsid w:val="002B14B0"/>
    <w:rsid w:val="002B6F88"/>
    <w:rsid w:val="002C23F7"/>
    <w:rsid w:val="002E638F"/>
    <w:rsid w:val="00302677"/>
    <w:rsid w:val="00304759"/>
    <w:rsid w:val="00312DC8"/>
    <w:rsid w:val="00316948"/>
    <w:rsid w:val="00326BC8"/>
    <w:rsid w:val="003310B5"/>
    <w:rsid w:val="00341D8E"/>
    <w:rsid w:val="0035157D"/>
    <w:rsid w:val="00351AB8"/>
    <w:rsid w:val="0036343F"/>
    <w:rsid w:val="00377C7E"/>
    <w:rsid w:val="00387F25"/>
    <w:rsid w:val="003A2D8A"/>
    <w:rsid w:val="003A41F9"/>
    <w:rsid w:val="003D05C1"/>
    <w:rsid w:val="003E71A2"/>
    <w:rsid w:val="0042282F"/>
    <w:rsid w:val="004263B0"/>
    <w:rsid w:val="00430335"/>
    <w:rsid w:val="00433762"/>
    <w:rsid w:val="00437BEE"/>
    <w:rsid w:val="00440FA9"/>
    <w:rsid w:val="0046545C"/>
    <w:rsid w:val="004831B6"/>
    <w:rsid w:val="004833EB"/>
    <w:rsid w:val="0049769B"/>
    <w:rsid w:val="00497E00"/>
    <w:rsid w:val="004B4968"/>
    <w:rsid w:val="004C0305"/>
    <w:rsid w:val="004D54FA"/>
    <w:rsid w:val="004E4A99"/>
    <w:rsid w:val="0052133E"/>
    <w:rsid w:val="005315A5"/>
    <w:rsid w:val="00532B54"/>
    <w:rsid w:val="00542415"/>
    <w:rsid w:val="005446EB"/>
    <w:rsid w:val="00546213"/>
    <w:rsid w:val="0055470D"/>
    <w:rsid w:val="00560387"/>
    <w:rsid w:val="00572049"/>
    <w:rsid w:val="00576B56"/>
    <w:rsid w:val="00577B60"/>
    <w:rsid w:val="00591214"/>
    <w:rsid w:val="005A7406"/>
    <w:rsid w:val="005B148B"/>
    <w:rsid w:val="005B1BD3"/>
    <w:rsid w:val="005B3AC6"/>
    <w:rsid w:val="005C43E3"/>
    <w:rsid w:val="005D0515"/>
    <w:rsid w:val="005D076D"/>
    <w:rsid w:val="005E0644"/>
    <w:rsid w:val="005E6BC3"/>
    <w:rsid w:val="005F13A3"/>
    <w:rsid w:val="005F14DF"/>
    <w:rsid w:val="005F2221"/>
    <w:rsid w:val="00604469"/>
    <w:rsid w:val="006251AB"/>
    <w:rsid w:val="006314B9"/>
    <w:rsid w:val="0063288B"/>
    <w:rsid w:val="00677B9F"/>
    <w:rsid w:val="006875E4"/>
    <w:rsid w:val="00691EA7"/>
    <w:rsid w:val="00693FC2"/>
    <w:rsid w:val="00696FFA"/>
    <w:rsid w:val="006B524B"/>
    <w:rsid w:val="006B7DD0"/>
    <w:rsid w:val="006C2820"/>
    <w:rsid w:val="006F6590"/>
    <w:rsid w:val="007102C5"/>
    <w:rsid w:val="00713F20"/>
    <w:rsid w:val="00721A7E"/>
    <w:rsid w:val="00727F0C"/>
    <w:rsid w:val="0073482B"/>
    <w:rsid w:val="00751104"/>
    <w:rsid w:val="00754ABD"/>
    <w:rsid w:val="00756B7A"/>
    <w:rsid w:val="00762510"/>
    <w:rsid w:val="007679F1"/>
    <w:rsid w:val="00772D82"/>
    <w:rsid w:val="00790152"/>
    <w:rsid w:val="00791DE6"/>
    <w:rsid w:val="007A44F6"/>
    <w:rsid w:val="007B653F"/>
    <w:rsid w:val="007B6DAB"/>
    <w:rsid w:val="007B7139"/>
    <w:rsid w:val="007D07FC"/>
    <w:rsid w:val="007D201D"/>
    <w:rsid w:val="007D5954"/>
    <w:rsid w:val="007F68E3"/>
    <w:rsid w:val="00801F45"/>
    <w:rsid w:val="00811047"/>
    <w:rsid w:val="0081388B"/>
    <w:rsid w:val="00814411"/>
    <w:rsid w:val="0082002F"/>
    <w:rsid w:val="00826F68"/>
    <w:rsid w:val="00830FCD"/>
    <w:rsid w:val="0084397C"/>
    <w:rsid w:val="00845011"/>
    <w:rsid w:val="008508D4"/>
    <w:rsid w:val="0086072F"/>
    <w:rsid w:val="008614DA"/>
    <w:rsid w:val="008659D1"/>
    <w:rsid w:val="008806A3"/>
    <w:rsid w:val="00882263"/>
    <w:rsid w:val="008838E2"/>
    <w:rsid w:val="00885EE7"/>
    <w:rsid w:val="0089696E"/>
    <w:rsid w:val="008A0FB5"/>
    <w:rsid w:val="008B5750"/>
    <w:rsid w:val="008C1F91"/>
    <w:rsid w:val="008D1313"/>
    <w:rsid w:val="008D193C"/>
    <w:rsid w:val="008D22C8"/>
    <w:rsid w:val="008E64D0"/>
    <w:rsid w:val="008F1804"/>
    <w:rsid w:val="008F542B"/>
    <w:rsid w:val="008F6424"/>
    <w:rsid w:val="00905193"/>
    <w:rsid w:val="00906EFF"/>
    <w:rsid w:val="00946548"/>
    <w:rsid w:val="009552A7"/>
    <w:rsid w:val="00963EC0"/>
    <w:rsid w:val="00965FA0"/>
    <w:rsid w:val="009671B6"/>
    <w:rsid w:val="00971786"/>
    <w:rsid w:val="009811EF"/>
    <w:rsid w:val="009A110A"/>
    <w:rsid w:val="009A35BB"/>
    <w:rsid w:val="009B2060"/>
    <w:rsid w:val="009C4C89"/>
    <w:rsid w:val="009D3148"/>
    <w:rsid w:val="009E3147"/>
    <w:rsid w:val="009F65E4"/>
    <w:rsid w:val="00A00FC9"/>
    <w:rsid w:val="00A10AE1"/>
    <w:rsid w:val="00A2364E"/>
    <w:rsid w:val="00A24D52"/>
    <w:rsid w:val="00A2563D"/>
    <w:rsid w:val="00A37F30"/>
    <w:rsid w:val="00A45E73"/>
    <w:rsid w:val="00A45E81"/>
    <w:rsid w:val="00A5427F"/>
    <w:rsid w:val="00A54C93"/>
    <w:rsid w:val="00A66ADC"/>
    <w:rsid w:val="00A674E4"/>
    <w:rsid w:val="00A715BA"/>
    <w:rsid w:val="00A765DF"/>
    <w:rsid w:val="00A76D84"/>
    <w:rsid w:val="00A85111"/>
    <w:rsid w:val="00A964F0"/>
    <w:rsid w:val="00AA344E"/>
    <w:rsid w:val="00AB3E92"/>
    <w:rsid w:val="00AB6615"/>
    <w:rsid w:val="00AB76A5"/>
    <w:rsid w:val="00AC158E"/>
    <w:rsid w:val="00AD31C9"/>
    <w:rsid w:val="00AD4A99"/>
    <w:rsid w:val="00AF2039"/>
    <w:rsid w:val="00B03E6E"/>
    <w:rsid w:val="00B17C75"/>
    <w:rsid w:val="00B246C3"/>
    <w:rsid w:val="00B357F8"/>
    <w:rsid w:val="00B626B3"/>
    <w:rsid w:val="00B86FDD"/>
    <w:rsid w:val="00B91244"/>
    <w:rsid w:val="00BA01A0"/>
    <w:rsid w:val="00BA1B36"/>
    <w:rsid w:val="00BA5722"/>
    <w:rsid w:val="00BA7A96"/>
    <w:rsid w:val="00BB555C"/>
    <w:rsid w:val="00BB6FB2"/>
    <w:rsid w:val="00BC0166"/>
    <w:rsid w:val="00BC4B5E"/>
    <w:rsid w:val="00BC5BA3"/>
    <w:rsid w:val="00BD6DEB"/>
    <w:rsid w:val="00BD7DAB"/>
    <w:rsid w:val="00BE4673"/>
    <w:rsid w:val="00BE4A56"/>
    <w:rsid w:val="00BE705A"/>
    <w:rsid w:val="00BF68E4"/>
    <w:rsid w:val="00C015B5"/>
    <w:rsid w:val="00C02B40"/>
    <w:rsid w:val="00C25FC7"/>
    <w:rsid w:val="00C37147"/>
    <w:rsid w:val="00C66DC9"/>
    <w:rsid w:val="00C672FD"/>
    <w:rsid w:val="00C70639"/>
    <w:rsid w:val="00C70EB9"/>
    <w:rsid w:val="00C73D5A"/>
    <w:rsid w:val="00C767D6"/>
    <w:rsid w:val="00C8591A"/>
    <w:rsid w:val="00C863EA"/>
    <w:rsid w:val="00C91956"/>
    <w:rsid w:val="00CA035C"/>
    <w:rsid w:val="00CB74D7"/>
    <w:rsid w:val="00CC3BAD"/>
    <w:rsid w:val="00CD5C2A"/>
    <w:rsid w:val="00CF1F0F"/>
    <w:rsid w:val="00D13618"/>
    <w:rsid w:val="00D23D3D"/>
    <w:rsid w:val="00D2719B"/>
    <w:rsid w:val="00D341F7"/>
    <w:rsid w:val="00D40451"/>
    <w:rsid w:val="00D5142A"/>
    <w:rsid w:val="00D5535A"/>
    <w:rsid w:val="00D57E42"/>
    <w:rsid w:val="00D61739"/>
    <w:rsid w:val="00D65AC6"/>
    <w:rsid w:val="00D73DE4"/>
    <w:rsid w:val="00D84453"/>
    <w:rsid w:val="00D86439"/>
    <w:rsid w:val="00D86C95"/>
    <w:rsid w:val="00D954D4"/>
    <w:rsid w:val="00DA1DC8"/>
    <w:rsid w:val="00DA3CA3"/>
    <w:rsid w:val="00DA51F1"/>
    <w:rsid w:val="00DA706F"/>
    <w:rsid w:val="00DB383A"/>
    <w:rsid w:val="00DB7B9E"/>
    <w:rsid w:val="00DC54FF"/>
    <w:rsid w:val="00DE1C75"/>
    <w:rsid w:val="00DF68A1"/>
    <w:rsid w:val="00E04C17"/>
    <w:rsid w:val="00E16F8E"/>
    <w:rsid w:val="00E179FD"/>
    <w:rsid w:val="00E3216C"/>
    <w:rsid w:val="00E3373E"/>
    <w:rsid w:val="00E44637"/>
    <w:rsid w:val="00E51034"/>
    <w:rsid w:val="00E6419E"/>
    <w:rsid w:val="00E660E2"/>
    <w:rsid w:val="00E84F65"/>
    <w:rsid w:val="00E85E8D"/>
    <w:rsid w:val="00E95F7C"/>
    <w:rsid w:val="00EA1E9F"/>
    <w:rsid w:val="00EA394C"/>
    <w:rsid w:val="00EA63FF"/>
    <w:rsid w:val="00EC2A19"/>
    <w:rsid w:val="00ED36CA"/>
    <w:rsid w:val="00EE04CD"/>
    <w:rsid w:val="00F00B77"/>
    <w:rsid w:val="00F07487"/>
    <w:rsid w:val="00F075C2"/>
    <w:rsid w:val="00F1484E"/>
    <w:rsid w:val="00F201B3"/>
    <w:rsid w:val="00F4243A"/>
    <w:rsid w:val="00F44930"/>
    <w:rsid w:val="00F50F29"/>
    <w:rsid w:val="00F61C75"/>
    <w:rsid w:val="00F64E01"/>
    <w:rsid w:val="00F80C93"/>
    <w:rsid w:val="00F83C65"/>
    <w:rsid w:val="00F919B5"/>
    <w:rsid w:val="00FA4436"/>
    <w:rsid w:val="00FA667C"/>
    <w:rsid w:val="00FB1A9F"/>
    <w:rsid w:val="00FB3FAD"/>
    <w:rsid w:val="00FB660F"/>
    <w:rsid w:val="00FC332B"/>
    <w:rsid w:val="00FD18AC"/>
    <w:rsid w:val="00FE10B9"/>
    <w:rsid w:val="00FE2AE5"/>
    <w:rsid w:val="00FE6FBF"/>
    <w:rsid w:val="00FF13AD"/>
    <w:rsid w:val="00FF2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27D3420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semiHidden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59D0C-C226-4877-98A3-C4611659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Gomes de Paiva</dc:creator>
  <cp:lastModifiedBy>Gabinete 242</cp:lastModifiedBy>
  <cp:revision>2</cp:revision>
  <cp:lastPrinted>2023-11-10T14:56:00Z</cp:lastPrinted>
  <dcterms:created xsi:type="dcterms:W3CDTF">2023-11-10T14:56:00Z</dcterms:created>
  <dcterms:modified xsi:type="dcterms:W3CDTF">2023-11-10T14:56:00Z</dcterms:modified>
</cp:coreProperties>
</file>