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45" w:rsidRDefault="00E87B9D" w:rsidP="00526806">
      <w:pPr>
        <w:pStyle w:val="Cabealho"/>
        <w:tabs>
          <w:tab w:val="left" w:pos="7088"/>
          <w:tab w:val="left" w:pos="7655"/>
        </w:tabs>
        <w:jc w:val="center"/>
        <w:rPr>
          <w:b/>
        </w:rPr>
      </w:pPr>
      <w:r>
        <w:rPr>
          <w:b/>
        </w:rPr>
        <w:t>INDICAÇÃO Nº _____</w:t>
      </w:r>
      <w:r w:rsidRPr="00E128D0">
        <w:rPr>
          <w:b/>
        </w:rPr>
        <w:t>/20</w:t>
      </w:r>
      <w:r>
        <w:rPr>
          <w:b/>
        </w:rPr>
        <w:t>23</w:t>
      </w:r>
    </w:p>
    <w:p w:rsidR="009A57A4" w:rsidRPr="00E128D0" w:rsidRDefault="009A57A4" w:rsidP="009A57A4">
      <w:pPr>
        <w:tabs>
          <w:tab w:val="left" w:pos="1134"/>
          <w:tab w:val="left" w:pos="7088"/>
          <w:tab w:val="left" w:pos="7655"/>
        </w:tabs>
        <w:spacing w:line="360" w:lineRule="auto"/>
        <w:rPr>
          <w:b/>
        </w:rPr>
      </w:pPr>
    </w:p>
    <w:p w:rsidR="009B74A3" w:rsidRDefault="009B74A3" w:rsidP="009B74A3">
      <w:pPr>
        <w:tabs>
          <w:tab w:val="left" w:pos="7088"/>
          <w:tab w:val="left" w:pos="7655"/>
        </w:tabs>
        <w:autoSpaceDE w:val="0"/>
        <w:autoSpaceDN w:val="0"/>
        <w:adjustRightInd w:val="0"/>
        <w:ind w:firstLine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:rsidR="009B74A3" w:rsidRDefault="009B74A3" w:rsidP="009B74A3">
      <w:pPr>
        <w:tabs>
          <w:tab w:val="left" w:pos="7088"/>
          <w:tab w:val="left" w:pos="7655"/>
        </w:tabs>
        <w:autoSpaceDE w:val="0"/>
        <w:autoSpaceDN w:val="0"/>
        <w:adjustRightInd w:val="0"/>
        <w:ind w:firstLine="1134"/>
        <w:jc w:val="both"/>
        <w:rPr>
          <w:rFonts w:eastAsia="Arial Unicode MS"/>
        </w:rPr>
      </w:pPr>
    </w:p>
    <w:p w:rsidR="009B74A3" w:rsidRPr="005134D2" w:rsidRDefault="009B74A3" w:rsidP="009B74A3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:rsidR="009B74A3" w:rsidRDefault="009B74A3" w:rsidP="009B74A3">
      <w:pPr>
        <w:tabs>
          <w:tab w:val="left" w:pos="1440"/>
        </w:tabs>
        <w:spacing w:line="360" w:lineRule="auto"/>
        <w:ind w:firstLine="567"/>
        <w:jc w:val="both"/>
      </w:pPr>
      <w:r>
        <w:t xml:space="preserve">Nos termos do Art. 152 do Regimento Interno da Assembleia Legislativa do Estado do Maranhão, solicito que a presente indicação seja encaminhada ao Prefeito (a) </w:t>
      </w:r>
      <w:r w:rsidRPr="0099352B">
        <w:rPr>
          <w:b/>
          <w:bCs/>
          <w:noProof/>
        </w:rPr>
        <w:t>Maura Jorge (PSDB)</w:t>
      </w:r>
      <w:r>
        <w:t xml:space="preserve">   do Município de </w:t>
      </w:r>
      <w:r w:rsidRPr="0099352B">
        <w:rPr>
          <w:b/>
          <w:bCs/>
          <w:noProof/>
        </w:rPr>
        <w:t>Lago da Pedra</w:t>
      </w:r>
      <w:r w:rsidRPr="00526806">
        <w:rPr>
          <w:b/>
          <w:bCs/>
        </w:rPr>
        <w:t xml:space="preserve">, </w:t>
      </w:r>
      <w:r>
        <w:t>solicitando a adoção da política de conscientização sobre o papel da educação e a implementação da Lei nº 10.639/2023</w:t>
      </w:r>
      <w:r>
        <w:rPr>
          <w:b/>
          <w:bCs/>
        </w:rPr>
        <w:t xml:space="preserve">. </w:t>
      </w:r>
    </w:p>
    <w:p w:rsidR="009B74A3" w:rsidRDefault="009B74A3" w:rsidP="009B74A3">
      <w:pPr>
        <w:tabs>
          <w:tab w:val="left" w:pos="1134"/>
          <w:tab w:val="left" w:pos="7088"/>
          <w:tab w:val="left" w:pos="765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Ressalta-se que a </w:t>
      </w:r>
      <w:r>
        <w:t>Lei 10.639/03 junto às Secretarias Municipais de Educação, que altera a LDB e que passou a estabelecer, em seu artigo 26-A, a obrigatoriedade do ensino de história e cultura africana e afro-brasileira no currículo oficial da educação brasileira.</w:t>
      </w:r>
    </w:p>
    <w:p w:rsidR="009B74A3" w:rsidRPr="00D74BAE" w:rsidRDefault="009B74A3" w:rsidP="009B74A3">
      <w:pPr>
        <w:tabs>
          <w:tab w:val="left" w:pos="1134"/>
          <w:tab w:val="left" w:pos="7088"/>
          <w:tab w:val="left" w:pos="7655"/>
        </w:tabs>
        <w:ind w:left="2268"/>
        <w:jc w:val="both"/>
        <w:rPr>
          <w:color w:val="000000" w:themeColor="text1"/>
          <w:sz w:val="20"/>
          <w:szCs w:val="20"/>
        </w:rPr>
      </w:pPr>
      <w:r w:rsidRPr="00D74BAE">
        <w:rPr>
          <w:color w:val="000000" w:themeColor="text1"/>
          <w:sz w:val="20"/>
          <w:szCs w:val="20"/>
        </w:rPr>
        <w:t>"Art. 26-A. Nos estabelecimentos de ensino fundamental e médio, oficiais e particulares, torna-se obrigatório o ensino sobre Hist</w:t>
      </w:r>
      <w:r>
        <w:rPr>
          <w:color w:val="000000" w:themeColor="text1"/>
          <w:sz w:val="20"/>
          <w:szCs w:val="20"/>
        </w:rPr>
        <w:t>ória e Cultura Afro-Brasileira.</w:t>
      </w:r>
    </w:p>
    <w:p w:rsidR="009B74A3" w:rsidRPr="00D74BAE" w:rsidRDefault="009B74A3" w:rsidP="009B74A3">
      <w:pPr>
        <w:tabs>
          <w:tab w:val="left" w:pos="1134"/>
          <w:tab w:val="left" w:pos="7088"/>
          <w:tab w:val="left" w:pos="7655"/>
        </w:tabs>
        <w:ind w:left="22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§ 1º</w:t>
      </w:r>
      <w:r w:rsidRPr="00D74BAE">
        <w:rPr>
          <w:color w:val="000000" w:themeColor="text1"/>
          <w:sz w:val="20"/>
          <w:szCs w:val="20"/>
        </w:rPr>
        <w:t xml:space="preserve"> O conteúdo programático a que se refere o caput deste artigo incluirá o estudo da História da África e dos Africanos, a luta dos negros no Brasil, a cultura negra brasileira e o negro na formação da sociedade nacional, resgatando a contribuição do povo negro nas áreas social, econômica e política pe</w:t>
      </w:r>
      <w:r>
        <w:rPr>
          <w:color w:val="000000" w:themeColor="text1"/>
          <w:sz w:val="20"/>
          <w:szCs w:val="20"/>
        </w:rPr>
        <w:t>rtinentes à História do Brasil.</w:t>
      </w:r>
    </w:p>
    <w:p w:rsidR="009B74A3" w:rsidRPr="00D74BAE" w:rsidRDefault="009B74A3" w:rsidP="009B74A3">
      <w:pPr>
        <w:tabs>
          <w:tab w:val="left" w:pos="1134"/>
          <w:tab w:val="left" w:pos="7088"/>
          <w:tab w:val="left" w:pos="7655"/>
        </w:tabs>
        <w:ind w:left="2268"/>
        <w:jc w:val="both"/>
        <w:rPr>
          <w:color w:val="000000" w:themeColor="text1"/>
          <w:sz w:val="20"/>
          <w:szCs w:val="20"/>
        </w:rPr>
      </w:pPr>
      <w:r w:rsidRPr="00D74BAE">
        <w:rPr>
          <w:color w:val="000000" w:themeColor="text1"/>
          <w:sz w:val="20"/>
          <w:szCs w:val="20"/>
        </w:rPr>
        <w:t>§ 2</w:t>
      </w:r>
      <w:r>
        <w:rPr>
          <w:color w:val="000000" w:themeColor="text1"/>
          <w:sz w:val="20"/>
          <w:szCs w:val="20"/>
        </w:rPr>
        <w:t>º</w:t>
      </w:r>
      <w:r w:rsidRPr="00D74BAE">
        <w:rPr>
          <w:color w:val="000000" w:themeColor="text1"/>
          <w:sz w:val="20"/>
          <w:szCs w:val="20"/>
        </w:rPr>
        <w:t xml:space="preserve"> Os conteúdos referentes à História e Cultura Afro-Brasileira serão ministrados no âmbito de todo o currículo escolar, em especial nas áreas de Educação Artística e de Lit</w:t>
      </w:r>
      <w:r>
        <w:rPr>
          <w:color w:val="000000" w:themeColor="text1"/>
          <w:sz w:val="20"/>
          <w:szCs w:val="20"/>
        </w:rPr>
        <w:t>eratura e História Brasileiras.</w:t>
      </w:r>
    </w:p>
    <w:p w:rsidR="009B74A3" w:rsidRPr="00526806" w:rsidRDefault="009B74A3" w:rsidP="009B74A3">
      <w:pPr>
        <w:tabs>
          <w:tab w:val="left" w:pos="1134"/>
          <w:tab w:val="left" w:pos="7088"/>
          <w:tab w:val="left" w:pos="7655"/>
        </w:tabs>
        <w:ind w:left="2268"/>
        <w:jc w:val="both"/>
        <w:rPr>
          <w:color w:val="000000" w:themeColor="text1"/>
          <w:sz w:val="20"/>
          <w:szCs w:val="20"/>
        </w:rPr>
      </w:pPr>
    </w:p>
    <w:p w:rsidR="009B74A3" w:rsidRDefault="009B74A3" w:rsidP="009B74A3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>Ressaltamos também a importância de reconhecer a atuação ativista e comprometida de muitos profissionais da educação que promovem atividades considerando a implementação da lei, mesmo que em contextos adversos e de formas que não se materializam nos dados aqui apresentados.</w:t>
      </w:r>
    </w:p>
    <w:p w:rsidR="009B74A3" w:rsidRDefault="009B74A3" w:rsidP="009B74A3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É preciso, portanto, encarar de frente os desafios aqui propostos e renovar o compromisso da construção de uma educação antirracista e comprometida com a garantia de direitos de todas as crianças, adolescentes, jovens, adultos e idosos </w:t>
      </w:r>
    </w:p>
    <w:p w:rsidR="009B74A3" w:rsidRDefault="009B74A3" w:rsidP="009B74A3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9E7F82" w:rsidRDefault="009E7F82" w:rsidP="009E7F82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Plenário Deputado Nagib </w:t>
      </w:r>
      <w:proofErr w:type="spellStart"/>
      <w:r>
        <w:t>Haickel</w:t>
      </w:r>
      <w:proofErr w:type="spellEnd"/>
      <w:r>
        <w:t xml:space="preserve">, em 12 de </w:t>
      </w:r>
      <w:r>
        <w:rPr>
          <w:bCs/>
        </w:rPr>
        <w:t xml:space="preserve">dezembro </w:t>
      </w:r>
      <w:r>
        <w:t>de 2023.</w:t>
      </w:r>
    </w:p>
    <w:p w:rsidR="003A49AA" w:rsidRDefault="003A49AA" w:rsidP="00134973">
      <w:pPr>
        <w:tabs>
          <w:tab w:val="left" w:pos="1134"/>
          <w:tab w:val="left" w:pos="6315"/>
        </w:tabs>
        <w:spacing w:line="360" w:lineRule="auto"/>
        <w:jc w:val="both"/>
      </w:pPr>
      <w:bookmarkStart w:id="0" w:name="_GoBack"/>
      <w:bookmarkEnd w:id="0"/>
    </w:p>
    <w:p w:rsidR="00AC6DD5" w:rsidRPr="00526806" w:rsidRDefault="00AC6DD5" w:rsidP="00134973">
      <w:pPr>
        <w:tabs>
          <w:tab w:val="left" w:pos="1134"/>
          <w:tab w:val="left" w:pos="6315"/>
        </w:tabs>
        <w:spacing w:line="360" w:lineRule="auto"/>
        <w:jc w:val="both"/>
      </w:pPr>
    </w:p>
    <w:p w:rsidR="000B1477" w:rsidRDefault="000B1477" w:rsidP="000B1477">
      <w:pPr>
        <w:tabs>
          <w:tab w:val="left" w:pos="3261"/>
        </w:tabs>
        <w:ind w:right="283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D46045" w:rsidRPr="00526806" w:rsidRDefault="000B1477" w:rsidP="000B1477">
      <w:pPr>
        <w:tabs>
          <w:tab w:val="left" w:pos="7088"/>
          <w:tab w:val="left" w:pos="7655"/>
        </w:tabs>
        <w:autoSpaceDE w:val="0"/>
        <w:autoSpaceDN w:val="0"/>
        <w:adjustRightInd w:val="0"/>
        <w:ind w:firstLine="3402"/>
        <w:jc w:val="both"/>
        <w:rPr>
          <w:rFonts w:eastAsia="Arial Unicode MS"/>
        </w:rPr>
      </w:pPr>
      <w:r>
        <w:rPr>
          <w:rFonts w:eastAsia="Arial Unicode MS"/>
        </w:rPr>
        <w:t>Deputado Estadual</w:t>
      </w:r>
    </w:p>
    <w:sectPr w:rsidR="00D46045" w:rsidRPr="00526806" w:rsidSect="00526806">
      <w:headerReference w:type="default" r:id="rId7"/>
      <w:footerReference w:type="default" r:id="rId8"/>
      <w:pgSz w:w="11907" w:h="16840" w:code="9"/>
      <w:pgMar w:top="1276" w:right="1134" w:bottom="709" w:left="1701" w:header="142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97" w:rsidRDefault="00D14F97">
      <w:r>
        <w:separator/>
      </w:r>
    </w:p>
  </w:endnote>
  <w:endnote w:type="continuationSeparator" w:id="0">
    <w:p w:rsidR="00D14F97" w:rsidRDefault="00D1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45" w:rsidRPr="00346E17" w:rsidRDefault="00D46045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97" w:rsidRDefault="00D14F97">
      <w:r>
        <w:separator/>
      </w:r>
    </w:p>
  </w:footnote>
  <w:footnote w:type="continuationSeparator" w:id="0">
    <w:p w:rsidR="00D14F97" w:rsidRDefault="00D1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45" w:rsidRPr="0006348C" w:rsidRDefault="00E87B9D" w:rsidP="00F65E48">
    <w:pPr>
      <w:pStyle w:val="Cabealho"/>
      <w:jc w:val="center"/>
      <w:rPr>
        <w:noProof/>
        <w:sz w:val="20"/>
        <w:szCs w:val="20"/>
      </w:rPr>
    </w:pPr>
    <w:r w:rsidRPr="0006348C">
      <w:rPr>
        <w:noProof/>
        <w:sz w:val="20"/>
        <w:szCs w:val="20"/>
      </w:rPr>
      <w:drawing>
        <wp:inline distT="0" distB="0" distL="0" distR="0">
          <wp:extent cx="428625" cy="484838"/>
          <wp:effectExtent l="0" t="0" r="0" b="0"/>
          <wp:docPr id="7" name="Imagem 7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4627" cy="49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045" w:rsidRPr="0006348C" w:rsidRDefault="00E87B9D" w:rsidP="00F65E48">
    <w:pPr>
      <w:pStyle w:val="Cabealho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ASSEMBLEIA LEGISLATIVA DO ESTADO DO MARANHÃO</w:t>
    </w:r>
  </w:p>
  <w:p w:rsidR="00D46045" w:rsidRPr="0006348C" w:rsidRDefault="00E87B9D" w:rsidP="00F65E48">
    <w:pPr>
      <w:pStyle w:val="Cabealho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Gabinete do Deputado Wellington do Curso</w:t>
    </w:r>
  </w:p>
  <w:p w:rsidR="00D46045" w:rsidRPr="0006348C" w:rsidRDefault="00E87B9D" w:rsidP="00F65E48">
    <w:pPr>
      <w:pStyle w:val="Cabealho"/>
      <w:jc w:val="center"/>
      <w:rPr>
        <w:sz w:val="20"/>
        <w:szCs w:val="20"/>
      </w:rPr>
    </w:pPr>
    <w:r w:rsidRPr="0006348C">
      <w:rPr>
        <w:sz w:val="20"/>
        <w:szCs w:val="20"/>
      </w:rPr>
      <w:t xml:space="preserve">Avenida Jerônimo, s/n, Sítio Rangedor – </w:t>
    </w:r>
    <w:proofErr w:type="spellStart"/>
    <w:r w:rsidRPr="0006348C">
      <w:rPr>
        <w:sz w:val="20"/>
        <w:szCs w:val="20"/>
      </w:rPr>
      <w:t>Cohafuma</w:t>
    </w:r>
    <w:proofErr w:type="spellEnd"/>
    <w:r w:rsidRPr="0006348C">
      <w:rPr>
        <w:sz w:val="20"/>
        <w:szCs w:val="20"/>
      </w:rPr>
      <w:t xml:space="preserve"> </w:t>
    </w:r>
  </w:p>
  <w:p w:rsidR="00D46045" w:rsidRDefault="00E87B9D" w:rsidP="00526806">
    <w:pPr>
      <w:pStyle w:val="Cabealho"/>
      <w:jc w:val="center"/>
      <w:rPr>
        <w:rStyle w:val="Hyperlink"/>
        <w:sz w:val="20"/>
        <w:szCs w:val="20"/>
      </w:rPr>
    </w:pPr>
    <w:r w:rsidRPr="0006348C">
      <w:rPr>
        <w:sz w:val="20"/>
        <w:szCs w:val="20"/>
      </w:rPr>
      <w:t xml:space="preserve">São Luís - MA – 65.071-750 - Tel. 3269 3240/3429 – </w:t>
    </w:r>
    <w:hyperlink r:id="rId2" w:history="1">
      <w:r w:rsidRPr="00DE0776">
        <w:rPr>
          <w:rStyle w:val="Hyperlink"/>
          <w:sz w:val="20"/>
          <w:szCs w:val="20"/>
        </w:rPr>
        <w:t>dep.wellingtondocurso@al.ma.leg.br</w:t>
      </w:r>
    </w:hyperlink>
  </w:p>
  <w:p w:rsidR="00526806" w:rsidRPr="00526806" w:rsidRDefault="00526806" w:rsidP="00526806">
    <w:pPr>
      <w:pStyle w:val="Cabealho"/>
      <w:jc w:val="center"/>
      <w:rPr>
        <w:color w:val="0563C1" w:themeColor="hyperlink"/>
        <w:sz w:val="20"/>
        <w:szCs w:val="20"/>
        <w:u w:val="single"/>
      </w:rPr>
    </w:pPr>
    <w:r>
      <w:rPr>
        <w:rStyle w:val="Hyperlink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4E7"/>
    <w:multiLevelType w:val="hybridMultilevel"/>
    <w:tmpl w:val="A2D0A6E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404EB9"/>
    <w:multiLevelType w:val="hybridMultilevel"/>
    <w:tmpl w:val="C14C3A0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B1250E"/>
    <w:multiLevelType w:val="hybridMultilevel"/>
    <w:tmpl w:val="7EF01E9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960058"/>
    <w:multiLevelType w:val="hybridMultilevel"/>
    <w:tmpl w:val="E2DA63AC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74610449"/>
    <w:multiLevelType w:val="hybridMultilevel"/>
    <w:tmpl w:val="3D903836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8"/>
    <w:rsid w:val="00001BE6"/>
    <w:rsid w:val="00006439"/>
    <w:rsid w:val="000222B1"/>
    <w:rsid w:val="000240B1"/>
    <w:rsid w:val="00024933"/>
    <w:rsid w:val="0003212B"/>
    <w:rsid w:val="0004041B"/>
    <w:rsid w:val="0004503B"/>
    <w:rsid w:val="000521ED"/>
    <w:rsid w:val="00053837"/>
    <w:rsid w:val="0006348C"/>
    <w:rsid w:val="000646EB"/>
    <w:rsid w:val="000670CE"/>
    <w:rsid w:val="00082757"/>
    <w:rsid w:val="00083D16"/>
    <w:rsid w:val="000849DE"/>
    <w:rsid w:val="00085E77"/>
    <w:rsid w:val="000879F2"/>
    <w:rsid w:val="0009049B"/>
    <w:rsid w:val="00090A89"/>
    <w:rsid w:val="00091B12"/>
    <w:rsid w:val="000927D3"/>
    <w:rsid w:val="000A2A1D"/>
    <w:rsid w:val="000A7F8A"/>
    <w:rsid w:val="000B0C72"/>
    <w:rsid w:val="000B1477"/>
    <w:rsid w:val="000B5007"/>
    <w:rsid w:val="000D2D25"/>
    <w:rsid w:val="000E1B6C"/>
    <w:rsid w:val="000E23E4"/>
    <w:rsid w:val="000F2222"/>
    <w:rsid w:val="000F5B38"/>
    <w:rsid w:val="0010568B"/>
    <w:rsid w:val="00105CA7"/>
    <w:rsid w:val="00114912"/>
    <w:rsid w:val="00117E95"/>
    <w:rsid w:val="00123F71"/>
    <w:rsid w:val="001248C5"/>
    <w:rsid w:val="00125C5D"/>
    <w:rsid w:val="00130E5A"/>
    <w:rsid w:val="00134973"/>
    <w:rsid w:val="001440E6"/>
    <w:rsid w:val="00144B03"/>
    <w:rsid w:val="00144D95"/>
    <w:rsid w:val="0014561D"/>
    <w:rsid w:val="0015418E"/>
    <w:rsid w:val="00157E38"/>
    <w:rsid w:val="001637DD"/>
    <w:rsid w:val="0016526E"/>
    <w:rsid w:val="00182EA0"/>
    <w:rsid w:val="001858C6"/>
    <w:rsid w:val="001860E8"/>
    <w:rsid w:val="00193751"/>
    <w:rsid w:val="00193B44"/>
    <w:rsid w:val="001946F9"/>
    <w:rsid w:val="001A1669"/>
    <w:rsid w:val="001A20BA"/>
    <w:rsid w:val="001A719D"/>
    <w:rsid w:val="001B6F2D"/>
    <w:rsid w:val="001C1E7B"/>
    <w:rsid w:val="001F18E9"/>
    <w:rsid w:val="001F44DB"/>
    <w:rsid w:val="001F7280"/>
    <w:rsid w:val="00200ED5"/>
    <w:rsid w:val="0020744C"/>
    <w:rsid w:val="00217F3E"/>
    <w:rsid w:val="0022248F"/>
    <w:rsid w:val="002242E1"/>
    <w:rsid w:val="00224FA8"/>
    <w:rsid w:val="0023284E"/>
    <w:rsid w:val="0024141C"/>
    <w:rsid w:val="0024339F"/>
    <w:rsid w:val="00244778"/>
    <w:rsid w:val="0024619D"/>
    <w:rsid w:val="00251FC5"/>
    <w:rsid w:val="00252ECC"/>
    <w:rsid w:val="00256FB3"/>
    <w:rsid w:val="00257CC9"/>
    <w:rsid w:val="0027293D"/>
    <w:rsid w:val="00275686"/>
    <w:rsid w:val="00280BF4"/>
    <w:rsid w:val="0028103A"/>
    <w:rsid w:val="00282BF1"/>
    <w:rsid w:val="002837FE"/>
    <w:rsid w:val="0028755E"/>
    <w:rsid w:val="00287EF5"/>
    <w:rsid w:val="00297CA4"/>
    <w:rsid w:val="002A679F"/>
    <w:rsid w:val="002A796A"/>
    <w:rsid w:val="002B35B3"/>
    <w:rsid w:val="002B4715"/>
    <w:rsid w:val="002B4ED9"/>
    <w:rsid w:val="002C69AB"/>
    <w:rsid w:val="002D0DBC"/>
    <w:rsid w:val="002D38E5"/>
    <w:rsid w:val="002E3F9B"/>
    <w:rsid w:val="002E4D00"/>
    <w:rsid w:val="002F1B4C"/>
    <w:rsid w:val="002F7ABF"/>
    <w:rsid w:val="003030AD"/>
    <w:rsid w:val="003072C7"/>
    <w:rsid w:val="00307EC3"/>
    <w:rsid w:val="003216EF"/>
    <w:rsid w:val="00321AF7"/>
    <w:rsid w:val="00330C6E"/>
    <w:rsid w:val="003339C6"/>
    <w:rsid w:val="00333F4B"/>
    <w:rsid w:val="0033533E"/>
    <w:rsid w:val="003400FC"/>
    <w:rsid w:val="00344CFC"/>
    <w:rsid w:val="00346E17"/>
    <w:rsid w:val="00347D42"/>
    <w:rsid w:val="00350E04"/>
    <w:rsid w:val="003572C4"/>
    <w:rsid w:val="00360927"/>
    <w:rsid w:val="00371042"/>
    <w:rsid w:val="003711C0"/>
    <w:rsid w:val="003725AA"/>
    <w:rsid w:val="0037591C"/>
    <w:rsid w:val="00385EC3"/>
    <w:rsid w:val="003911C3"/>
    <w:rsid w:val="003A49AA"/>
    <w:rsid w:val="003A4DEA"/>
    <w:rsid w:val="003B7B2C"/>
    <w:rsid w:val="003C4D32"/>
    <w:rsid w:val="003D02AA"/>
    <w:rsid w:val="003D4585"/>
    <w:rsid w:val="003D7EE4"/>
    <w:rsid w:val="003F4F18"/>
    <w:rsid w:val="003F580E"/>
    <w:rsid w:val="003F697F"/>
    <w:rsid w:val="004008C6"/>
    <w:rsid w:val="00412782"/>
    <w:rsid w:val="00414D56"/>
    <w:rsid w:val="00417858"/>
    <w:rsid w:val="00420FC0"/>
    <w:rsid w:val="004257F6"/>
    <w:rsid w:val="00427AAC"/>
    <w:rsid w:val="004300C0"/>
    <w:rsid w:val="00432DA5"/>
    <w:rsid w:val="00437458"/>
    <w:rsid w:val="004401A3"/>
    <w:rsid w:val="00442B1D"/>
    <w:rsid w:val="00445066"/>
    <w:rsid w:val="004468E2"/>
    <w:rsid w:val="0045026A"/>
    <w:rsid w:val="004639EC"/>
    <w:rsid w:val="004646AD"/>
    <w:rsid w:val="0046740C"/>
    <w:rsid w:val="0047175A"/>
    <w:rsid w:val="00474331"/>
    <w:rsid w:val="00480546"/>
    <w:rsid w:val="00481796"/>
    <w:rsid w:val="004819B9"/>
    <w:rsid w:val="00484709"/>
    <w:rsid w:val="00485109"/>
    <w:rsid w:val="0048554F"/>
    <w:rsid w:val="00486ABB"/>
    <w:rsid w:val="00486F37"/>
    <w:rsid w:val="004A0501"/>
    <w:rsid w:val="004A437E"/>
    <w:rsid w:val="004B1D92"/>
    <w:rsid w:val="004B1E75"/>
    <w:rsid w:val="004B3B9C"/>
    <w:rsid w:val="004B485E"/>
    <w:rsid w:val="004C130A"/>
    <w:rsid w:val="004C31CA"/>
    <w:rsid w:val="004D0C6A"/>
    <w:rsid w:val="004E4639"/>
    <w:rsid w:val="004F16DE"/>
    <w:rsid w:val="004F4F81"/>
    <w:rsid w:val="004F5724"/>
    <w:rsid w:val="004F6AAA"/>
    <w:rsid w:val="0050147D"/>
    <w:rsid w:val="005030B2"/>
    <w:rsid w:val="005072AE"/>
    <w:rsid w:val="00507689"/>
    <w:rsid w:val="005134D2"/>
    <w:rsid w:val="0051363D"/>
    <w:rsid w:val="00513A47"/>
    <w:rsid w:val="005149E7"/>
    <w:rsid w:val="00525212"/>
    <w:rsid w:val="00526806"/>
    <w:rsid w:val="00531C2A"/>
    <w:rsid w:val="00531FC4"/>
    <w:rsid w:val="00537BC0"/>
    <w:rsid w:val="00547F9D"/>
    <w:rsid w:val="00553B45"/>
    <w:rsid w:val="00553BB9"/>
    <w:rsid w:val="0055628F"/>
    <w:rsid w:val="005679B8"/>
    <w:rsid w:val="00571863"/>
    <w:rsid w:val="00593EB0"/>
    <w:rsid w:val="005B57C3"/>
    <w:rsid w:val="005B7F41"/>
    <w:rsid w:val="005C0B6C"/>
    <w:rsid w:val="005C5E37"/>
    <w:rsid w:val="005C64BC"/>
    <w:rsid w:val="005D4EF8"/>
    <w:rsid w:val="005D588B"/>
    <w:rsid w:val="005E504E"/>
    <w:rsid w:val="005E7625"/>
    <w:rsid w:val="005F5DFB"/>
    <w:rsid w:val="005F6EE1"/>
    <w:rsid w:val="0060191A"/>
    <w:rsid w:val="00606522"/>
    <w:rsid w:val="00607F40"/>
    <w:rsid w:val="00610351"/>
    <w:rsid w:val="00612B94"/>
    <w:rsid w:val="00616165"/>
    <w:rsid w:val="00630679"/>
    <w:rsid w:val="0063321E"/>
    <w:rsid w:val="006362D9"/>
    <w:rsid w:val="00636349"/>
    <w:rsid w:val="00641C08"/>
    <w:rsid w:val="00642E4C"/>
    <w:rsid w:val="00644DE8"/>
    <w:rsid w:val="00646924"/>
    <w:rsid w:val="00647C3E"/>
    <w:rsid w:val="006529FB"/>
    <w:rsid w:val="00652A56"/>
    <w:rsid w:val="006542B2"/>
    <w:rsid w:val="006566C9"/>
    <w:rsid w:val="00663A61"/>
    <w:rsid w:val="00665C8E"/>
    <w:rsid w:val="00673681"/>
    <w:rsid w:val="00674584"/>
    <w:rsid w:val="00676032"/>
    <w:rsid w:val="00682364"/>
    <w:rsid w:val="00685B9E"/>
    <w:rsid w:val="006900B3"/>
    <w:rsid w:val="00697060"/>
    <w:rsid w:val="00697DCC"/>
    <w:rsid w:val="006A0F7B"/>
    <w:rsid w:val="006A4632"/>
    <w:rsid w:val="006A7A26"/>
    <w:rsid w:val="006B7F07"/>
    <w:rsid w:val="006C1E4D"/>
    <w:rsid w:val="006C541A"/>
    <w:rsid w:val="006D6DFF"/>
    <w:rsid w:val="006E0A69"/>
    <w:rsid w:val="006E4A56"/>
    <w:rsid w:val="006E5567"/>
    <w:rsid w:val="006F1892"/>
    <w:rsid w:val="006F7DE9"/>
    <w:rsid w:val="00702E90"/>
    <w:rsid w:val="00707F69"/>
    <w:rsid w:val="0071684C"/>
    <w:rsid w:val="00720734"/>
    <w:rsid w:val="00726627"/>
    <w:rsid w:val="007362A5"/>
    <w:rsid w:val="0073743E"/>
    <w:rsid w:val="00737F36"/>
    <w:rsid w:val="00744E80"/>
    <w:rsid w:val="007518C8"/>
    <w:rsid w:val="00751DCF"/>
    <w:rsid w:val="007524FF"/>
    <w:rsid w:val="00755E9D"/>
    <w:rsid w:val="0076023D"/>
    <w:rsid w:val="00760BE8"/>
    <w:rsid w:val="00762F37"/>
    <w:rsid w:val="00772BEE"/>
    <w:rsid w:val="00781E33"/>
    <w:rsid w:val="00784004"/>
    <w:rsid w:val="00791D04"/>
    <w:rsid w:val="007930AD"/>
    <w:rsid w:val="007A0053"/>
    <w:rsid w:val="007A51EB"/>
    <w:rsid w:val="007A57E8"/>
    <w:rsid w:val="007A70F9"/>
    <w:rsid w:val="007B244B"/>
    <w:rsid w:val="007D275A"/>
    <w:rsid w:val="007D6498"/>
    <w:rsid w:val="007D7EAD"/>
    <w:rsid w:val="007E5A5B"/>
    <w:rsid w:val="007F19FC"/>
    <w:rsid w:val="007F1C11"/>
    <w:rsid w:val="007F24F8"/>
    <w:rsid w:val="007F30F5"/>
    <w:rsid w:val="007F6FB2"/>
    <w:rsid w:val="008042F0"/>
    <w:rsid w:val="00806900"/>
    <w:rsid w:val="00807EF7"/>
    <w:rsid w:val="008226F0"/>
    <w:rsid w:val="008227DC"/>
    <w:rsid w:val="008243AF"/>
    <w:rsid w:val="008252C1"/>
    <w:rsid w:val="00825D28"/>
    <w:rsid w:val="00826590"/>
    <w:rsid w:val="00832026"/>
    <w:rsid w:val="0084286B"/>
    <w:rsid w:val="0085396E"/>
    <w:rsid w:val="008577A0"/>
    <w:rsid w:val="00857DF9"/>
    <w:rsid w:val="0086714C"/>
    <w:rsid w:val="0089620B"/>
    <w:rsid w:val="008A52A2"/>
    <w:rsid w:val="008A57D7"/>
    <w:rsid w:val="008B0AB5"/>
    <w:rsid w:val="008C0974"/>
    <w:rsid w:val="008C0E84"/>
    <w:rsid w:val="008D107D"/>
    <w:rsid w:val="008E3DE5"/>
    <w:rsid w:val="008E570C"/>
    <w:rsid w:val="008E57D2"/>
    <w:rsid w:val="008F1224"/>
    <w:rsid w:val="008F1DCB"/>
    <w:rsid w:val="0090685C"/>
    <w:rsid w:val="0091246F"/>
    <w:rsid w:val="00914E1F"/>
    <w:rsid w:val="00916F0C"/>
    <w:rsid w:val="0091707D"/>
    <w:rsid w:val="00933F86"/>
    <w:rsid w:val="00937390"/>
    <w:rsid w:val="00940C65"/>
    <w:rsid w:val="00942499"/>
    <w:rsid w:val="0095217E"/>
    <w:rsid w:val="00954ABE"/>
    <w:rsid w:val="0095538C"/>
    <w:rsid w:val="00956CB2"/>
    <w:rsid w:val="00961048"/>
    <w:rsid w:val="00971842"/>
    <w:rsid w:val="009800F1"/>
    <w:rsid w:val="00981D66"/>
    <w:rsid w:val="00983DE8"/>
    <w:rsid w:val="009861FA"/>
    <w:rsid w:val="00987A20"/>
    <w:rsid w:val="009A360C"/>
    <w:rsid w:val="009A4F35"/>
    <w:rsid w:val="009A57A4"/>
    <w:rsid w:val="009A7CE3"/>
    <w:rsid w:val="009B1A0C"/>
    <w:rsid w:val="009B5017"/>
    <w:rsid w:val="009B74A3"/>
    <w:rsid w:val="009C22E0"/>
    <w:rsid w:val="009D41B2"/>
    <w:rsid w:val="009D4CB3"/>
    <w:rsid w:val="009E30D0"/>
    <w:rsid w:val="009E7F82"/>
    <w:rsid w:val="009F1A7F"/>
    <w:rsid w:val="009F7C90"/>
    <w:rsid w:val="00A03B2A"/>
    <w:rsid w:val="00A14E36"/>
    <w:rsid w:val="00A155B2"/>
    <w:rsid w:val="00A15A1C"/>
    <w:rsid w:val="00A1744F"/>
    <w:rsid w:val="00A178C5"/>
    <w:rsid w:val="00A23960"/>
    <w:rsid w:val="00A23B32"/>
    <w:rsid w:val="00A242D4"/>
    <w:rsid w:val="00A2792F"/>
    <w:rsid w:val="00A312FE"/>
    <w:rsid w:val="00A41A08"/>
    <w:rsid w:val="00A43C63"/>
    <w:rsid w:val="00A43D17"/>
    <w:rsid w:val="00A45886"/>
    <w:rsid w:val="00A51733"/>
    <w:rsid w:val="00A55BC8"/>
    <w:rsid w:val="00A56FCF"/>
    <w:rsid w:val="00A73BAA"/>
    <w:rsid w:val="00A7693D"/>
    <w:rsid w:val="00A825CE"/>
    <w:rsid w:val="00A85CFC"/>
    <w:rsid w:val="00A9520E"/>
    <w:rsid w:val="00A96F23"/>
    <w:rsid w:val="00AA2196"/>
    <w:rsid w:val="00AA35EF"/>
    <w:rsid w:val="00AA6831"/>
    <w:rsid w:val="00AC00DA"/>
    <w:rsid w:val="00AC6DD5"/>
    <w:rsid w:val="00AD1F7B"/>
    <w:rsid w:val="00AD6E1C"/>
    <w:rsid w:val="00AE0123"/>
    <w:rsid w:val="00AE62F5"/>
    <w:rsid w:val="00AF1810"/>
    <w:rsid w:val="00AF786B"/>
    <w:rsid w:val="00B107CC"/>
    <w:rsid w:val="00B17301"/>
    <w:rsid w:val="00B26DBE"/>
    <w:rsid w:val="00B30BA3"/>
    <w:rsid w:val="00B32CCD"/>
    <w:rsid w:val="00B34835"/>
    <w:rsid w:val="00B35669"/>
    <w:rsid w:val="00B35851"/>
    <w:rsid w:val="00B41AD9"/>
    <w:rsid w:val="00B442C6"/>
    <w:rsid w:val="00B443CC"/>
    <w:rsid w:val="00B45CDE"/>
    <w:rsid w:val="00B571E2"/>
    <w:rsid w:val="00B7594E"/>
    <w:rsid w:val="00B83DF8"/>
    <w:rsid w:val="00B90B17"/>
    <w:rsid w:val="00B9162B"/>
    <w:rsid w:val="00B96E19"/>
    <w:rsid w:val="00B97248"/>
    <w:rsid w:val="00B977E4"/>
    <w:rsid w:val="00BA0DB8"/>
    <w:rsid w:val="00BB0095"/>
    <w:rsid w:val="00BB7B41"/>
    <w:rsid w:val="00BD0507"/>
    <w:rsid w:val="00BD47B3"/>
    <w:rsid w:val="00BD527A"/>
    <w:rsid w:val="00BE23F0"/>
    <w:rsid w:val="00BE358C"/>
    <w:rsid w:val="00BE47DB"/>
    <w:rsid w:val="00BE73B0"/>
    <w:rsid w:val="00BF352E"/>
    <w:rsid w:val="00C123B3"/>
    <w:rsid w:val="00C14F10"/>
    <w:rsid w:val="00C320EE"/>
    <w:rsid w:val="00C331E4"/>
    <w:rsid w:val="00C36FD1"/>
    <w:rsid w:val="00C37C5E"/>
    <w:rsid w:val="00C44CB0"/>
    <w:rsid w:val="00C510B7"/>
    <w:rsid w:val="00C606FC"/>
    <w:rsid w:val="00C609DB"/>
    <w:rsid w:val="00C62BCD"/>
    <w:rsid w:val="00C756D1"/>
    <w:rsid w:val="00C7781C"/>
    <w:rsid w:val="00C77C31"/>
    <w:rsid w:val="00C82D13"/>
    <w:rsid w:val="00C843C6"/>
    <w:rsid w:val="00C84A13"/>
    <w:rsid w:val="00C91B35"/>
    <w:rsid w:val="00C95921"/>
    <w:rsid w:val="00CA4088"/>
    <w:rsid w:val="00CB0CC5"/>
    <w:rsid w:val="00CB5D2B"/>
    <w:rsid w:val="00CC1F27"/>
    <w:rsid w:val="00CC4624"/>
    <w:rsid w:val="00CC68CF"/>
    <w:rsid w:val="00CD09E2"/>
    <w:rsid w:val="00CD3EFA"/>
    <w:rsid w:val="00CD48D9"/>
    <w:rsid w:val="00CE3D27"/>
    <w:rsid w:val="00CE5FFC"/>
    <w:rsid w:val="00CF0D74"/>
    <w:rsid w:val="00CF58FC"/>
    <w:rsid w:val="00CF7B34"/>
    <w:rsid w:val="00D03052"/>
    <w:rsid w:val="00D107B5"/>
    <w:rsid w:val="00D14F97"/>
    <w:rsid w:val="00D16625"/>
    <w:rsid w:val="00D3423D"/>
    <w:rsid w:val="00D374AE"/>
    <w:rsid w:val="00D45FE9"/>
    <w:rsid w:val="00D46045"/>
    <w:rsid w:val="00D53256"/>
    <w:rsid w:val="00D55E39"/>
    <w:rsid w:val="00D5699A"/>
    <w:rsid w:val="00D707A4"/>
    <w:rsid w:val="00D71403"/>
    <w:rsid w:val="00D748AA"/>
    <w:rsid w:val="00D74BAE"/>
    <w:rsid w:val="00D76A2E"/>
    <w:rsid w:val="00D82C4B"/>
    <w:rsid w:val="00D838D1"/>
    <w:rsid w:val="00D852A1"/>
    <w:rsid w:val="00D94515"/>
    <w:rsid w:val="00D97638"/>
    <w:rsid w:val="00DC0B0A"/>
    <w:rsid w:val="00DC5548"/>
    <w:rsid w:val="00DD3323"/>
    <w:rsid w:val="00DD4BCB"/>
    <w:rsid w:val="00DD7BEC"/>
    <w:rsid w:val="00DE0776"/>
    <w:rsid w:val="00DE75C7"/>
    <w:rsid w:val="00DF1141"/>
    <w:rsid w:val="00DF19D3"/>
    <w:rsid w:val="00DF4E73"/>
    <w:rsid w:val="00E10615"/>
    <w:rsid w:val="00E12565"/>
    <w:rsid w:val="00E128D0"/>
    <w:rsid w:val="00E139A2"/>
    <w:rsid w:val="00E21A39"/>
    <w:rsid w:val="00E2368F"/>
    <w:rsid w:val="00E24CD2"/>
    <w:rsid w:val="00E300C0"/>
    <w:rsid w:val="00E3198C"/>
    <w:rsid w:val="00E34F49"/>
    <w:rsid w:val="00E34FC5"/>
    <w:rsid w:val="00E42F73"/>
    <w:rsid w:val="00E47102"/>
    <w:rsid w:val="00E5096F"/>
    <w:rsid w:val="00E51248"/>
    <w:rsid w:val="00E60DB8"/>
    <w:rsid w:val="00E62401"/>
    <w:rsid w:val="00E62412"/>
    <w:rsid w:val="00E63FD3"/>
    <w:rsid w:val="00E65952"/>
    <w:rsid w:val="00E65DE8"/>
    <w:rsid w:val="00E70A94"/>
    <w:rsid w:val="00E76E83"/>
    <w:rsid w:val="00E774A1"/>
    <w:rsid w:val="00E815BD"/>
    <w:rsid w:val="00E85838"/>
    <w:rsid w:val="00E87B9D"/>
    <w:rsid w:val="00E9145B"/>
    <w:rsid w:val="00E93D2C"/>
    <w:rsid w:val="00EA03FC"/>
    <w:rsid w:val="00EA200D"/>
    <w:rsid w:val="00EA6B73"/>
    <w:rsid w:val="00EA6FEC"/>
    <w:rsid w:val="00EB050D"/>
    <w:rsid w:val="00EB57A9"/>
    <w:rsid w:val="00EC1C5A"/>
    <w:rsid w:val="00EC2680"/>
    <w:rsid w:val="00EE0CCE"/>
    <w:rsid w:val="00EF5A0B"/>
    <w:rsid w:val="00EF7FCF"/>
    <w:rsid w:val="00F031FA"/>
    <w:rsid w:val="00F03771"/>
    <w:rsid w:val="00F101AC"/>
    <w:rsid w:val="00F1429F"/>
    <w:rsid w:val="00F16A1A"/>
    <w:rsid w:val="00F16E23"/>
    <w:rsid w:val="00F3229E"/>
    <w:rsid w:val="00F32749"/>
    <w:rsid w:val="00F51BBE"/>
    <w:rsid w:val="00F57050"/>
    <w:rsid w:val="00F615E2"/>
    <w:rsid w:val="00F65E48"/>
    <w:rsid w:val="00F6699B"/>
    <w:rsid w:val="00F71934"/>
    <w:rsid w:val="00F728F6"/>
    <w:rsid w:val="00F734AB"/>
    <w:rsid w:val="00F7685A"/>
    <w:rsid w:val="00F8277A"/>
    <w:rsid w:val="00F85723"/>
    <w:rsid w:val="00F8663E"/>
    <w:rsid w:val="00F91CD2"/>
    <w:rsid w:val="00F955FB"/>
    <w:rsid w:val="00F9585E"/>
    <w:rsid w:val="00FA10A2"/>
    <w:rsid w:val="00FA468F"/>
    <w:rsid w:val="00FB7D02"/>
    <w:rsid w:val="00FC65A1"/>
    <w:rsid w:val="00FC77CF"/>
    <w:rsid w:val="00FD7D51"/>
    <w:rsid w:val="00FE6B8D"/>
    <w:rsid w:val="00FE6C4C"/>
    <w:rsid w:val="00FF275B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BA55-A51E-4333-827F-2BCFF89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F24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F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24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49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D649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F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Gabinete 235</cp:lastModifiedBy>
  <cp:revision>4</cp:revision>
  <cp:lastPrinted>2023-11-26T12:52:00Z</cp:lastPrinted>
  <dcterms:created xsi:type="dcterms:W3CDTF">2023-11-29T15:22:00Z</dcterms:created>
  <dcterms:modified xsi:type="dcterms:W3CDTF">2023-12-06T14:22:00Z</dcterms:modified>
</cp:coreProperties>
</file>