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12" w:rsidRPr="00C96302" w:rsidRDefault="00E60B12" w:rsidP="00E60B12">
      <w:pPr>
        <w:rPr>
          <w:rFonts w:ascii="Arial" w:hAnsi="Arial" w:cs="Arial"/>
          <w:b/>
          <w:i/>
        </w:rPr>
      </w:pPr>
      <w:r w:rsidRPr="00C96302">
        <w:rPr>
          <w:rFonts w:ascii="Arial" w:hAnsi="Arial" w:cs="Arial"/>
          <w:b/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175320" wp14:editId="67DCCA10">
            <wp:simplePos x="0" y="0"/>
            <wp:positionH relativeFrom="column">
              <wp:posOffset>2400300</wp:posOffset>
            </wp:positionH>
            <wp:positionV relativeFrom="paragraph">
              <wp:posOffset>-266700</wp:posOffset>
            </wp:positionV>
            <wp:extent cx="571500" cy="571500"/>
            <wp:effectExtent l="0" t="0" r="0" b="0"/>
            <wp:wrapSquare wrapText="left"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12" w:rsidRPr="00C96302" w:rsidRDefault="00E60B12" w:rsidP="00E60B12">
      <w:pPr>
        <w:pStyle w:val="Cabealho"/>
        <w:spacing w:line="192" w:lineRule="auto"/>
        <w:jc w:val="center"/>
        <w:rPr>
          <w:rFonts w:cs="Arial"/>
          <w:b/>
          <w:sz w:val="11"/>
        </w:rPr>
      </w:pPr>
      <w:r w:rsidRPr="00C96302">
        <w:rPr>
          <w:rFonts w:cs="Arial"/>
          <w:b/>
          <w:sz w:val="11"/>
        </w:rPr>
        <w:t>ESTADO DO MARANHÃO</w:t>
      </w:r>
    </w:p>
    <w:p w:rsidR="00E60B12" w:rsidRPr="00C96302" w:rsidRDefault="00E60B12" w:rsidP="00E60B12">
      <w:pPr>
        <w:pStyle w:val="Cabealho"/>
        <w:jc w:val="center"/>
        <w:rPr>
          <w:rFonts w:cs="Arial"/>
        </w:rPr>
      </w:pPr>
      <w:r w:rsidRPr="00C96302">
        <w:rPr>
          <w:rFonts w:cs="Arial"/>
        </w:rPr>
        <w:t>Assembleia Legislativa</w:t>
      </w:r>
    </w:p>
    <w:p w:rsidR="00E60B12" w:rsidRPr="00C96302" w:rsidRDefault="00E60B12" w:rsidP="00E60B12">
      <w:pPr>
        <w:pStyle w:val="Cabealho"/>
        <w:jc w:val="center"/>
        <w:rPr>
          <w:rFonts w:cs="Arial"/>
          <w:b/>
          <w:i/>
          <w:sz w:val="18"/>
          <w:szCs w:val="24"/>
        </w:rPr>
      </w:pPr>
      <w:r w:rsidRPr="00C96302">
        <w:rPr>
          <w:rFonts w:cs="Arial"/>
          <w:b/>
          <w:i/>
          <w:sz w:val="18"/>
          <w:szCs w:val="24"/>
        </w:rPr>
        <w:t>Gabinete Deputado Edivaldo Holanda</w:t>
      </w:r>
    </w:p>
    <w:p w:rsidR="00E60B12" w:rsidRPr="00C96302" w:rsidRDefault="00E60B12" w:rsidP="00E60B12">
      <w:pPr>
        <w:spacing w:after="120"/>
        <w:jc w:val="both"/>
        <w:rPr>
          <w:rFonts w:ascii="Arial" w:hAnsi="Arial" w:cs="Arial"/>
        </w:rPr>
      </w:pPr>
    </w:p>
    <w:p w:rsidR="00E60B12" w:rsidRDefault="00E60B12" w:rsidP="00E60B1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PROPOSTA DE EMENDA À CONSTITUIÇÃO N°.       / 2015</w:t>
      </w:r>
    </w:p>
    <w:p w:rsidR="00E60B12" w:rsidRPr="00E60B12" w:rsidRDefault="00E60B12" w:rsidP="00E60B12">
      <w:pPr>
        <w:spacing w:after="120"/>
        <w:jc w:val="both"/>
        <w:rPr>
          <w:rFonts w:ascii="Arial" w:hAnsi="Arial" w:cs="Arial"/>
        </w:rPr>
      </w:pPr>
    </w:p>
    <w:p w:rsidR="00E60B12" w:rsidRPr="00E60B12" w:rsidRDefault="00E60B12" w:rsidP="00E60B12">
      <w:pPr>
        <w:spacing w:after="0"/>
        <w:ind w:left="3828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bookmarkStart w:id="0" w:name="artigo_1"/>
      <w:r w:rsidRPr="00E60B1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Acrescenta, à Constituição Estadual o Art. 144-A (instituindo regulamentação constitucional sobre alteração do nome do Município).</w:t>
      </w:r>
    </w:p>
    <w:p w:rsidR="00E60B12" w:rsidRDefault="00E60B12" w:rsidP="00E60B12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E60B12" w:rsidRDefault="00E60B12" w:rsidP="00E60B12">
      <w:pPr>
        <w:spacing w:after="0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E60B12" w:rsidRDefault="00E60B12" w:rsidP="00E60B12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 w:rsidRPr="00C96302">
        <w:rPr>
          <w:rFonts w:ascii="Arial" w:eastAsia="Times New Roman" w:hAnsi="Arial" w:cs="Arial"/>
          <w:b/>
          <w:bCs/>
          <w:lang w:eastAsia="pt-BR"/>
        </w:rPr>
        <w:t>Art. 1º</w:t>
      </w:r>
      <w:bookmarkEnd w:id="0"/>
      <w:r w:rsidRPr="00C96302">
        <w:rPr>
          <w:rFonts w:ascii="Arial" w:eastAsia="Times New Roman" w:hAnsi="Arial" w:cs="Arial"/>
          <w:lang w:eastAsia="pt-BR"/>
        </w:rPr>
        <w:t> </w:t>
      </w:r>
      <w:r>
        <w:rPr>
          <w:rFonts w:ascii="Arial" w:eastAsia="Times New Roman" w:hAnsi="Arial" w:cs="Arial"/>
          <w:lang w:eastAsia="pt-BR"/>
        </w:rPr>
        <w:t>-</w:t>
      </w:r>
      <w:r w:rsidRPr="00C96302">
        <w:rPr>
          <w:rFonts w:ascii="Arial" w:eastAsia="Times New Roman" w:hAnsi="Arial" w:cs="Arial"/>
          <w:shd w:val="clear" w:color="auto" w:fill="FFFFFF"/>
          <w:lang w:eastAsia="pt-BR"/>
        </w:rPr>
        <w:t xml:space="preserve"> </w:t>
      </w:r>
      <w:r w:rsidR="00461FEA">
        <w:rPr>
          <w:rFonts w:ascii="Arial" w:eastAsia="Times New Roman" w:hAnsi="Arial" w:cs="Arial"/>
          <w:shd w:val="clear" w:color="auto" w:fill="FFFFFF"/>
          <w:lang w:eastAsia="pt-BR"/>
        </w:rPr>
        <w:t>A Constituição Estadual passa a vigorar acrescida do seguinte art. 144-A, com a seguinte redação:</w:t>
      </w:r>
    </w:p>
    <w:p w:rsidR="00461FEA" w:rsidRDefault="00461FEA" w:rsidP="00461FEA">
      <w:pPr>
        <w:spacing w:after="0"/>
        <w:ind w:firstLine="993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shd w:val="clear" w:color="auto" w:fill="FFFFFF"/>
          <w:lang w:eastAsia="pt-BR"/>
        </w:rPr>
        <w:t>“Artigo 144-A – A denominação do Município poderá ser alterada por lei estadual, observando os seguintes requisitos prévios:</w:t>
      </w:r>
    </w:p>
    <w:p w:rsidR="00461FEA" w:rsidRDefault="00461FEA" w:rsidP="00461FEA">
      <w:pPr>
        <w:spacing w:after="0"/>
        <w:ind w:firstLine="993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proofErr w:type="gramEnd"/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I – </w:t>
      </w:r>
      <w:r w:rsidR="007217DF">
        <w:rPr>
          <w:rFonts w:ascii="Arial" w:eastAsia="Times New Roman" w:hAnsi="Arial" w:cs="Arial"/>
          <w:shd w:val="clear" w:color="auto" w:fill="FFFFFF"/>
          <w:lang w:eastAsia="pt-BR"/>
        </w:rPr>
        <w:t xml:space="preserve">Resolução </w:t>
      </w:r>
      <w:r>
        <w:rPr>
          <w:rFonts w:ascii="Arial" w:eastAsia="Times New Roman" w:hAnsi="Arial" w:cs="Arial"/>
          <w:shd w:val="clear" w:color="auto" w:fill="FFFFFF"/>
          <w:lang w:eastAsia="pt-BR"/>
        </w:rPr>
        <w:t>da Câmara Municipal, aprovada por, no mínimo, dois terços</w:t>
      </w:r>
      <w:proofErr w:type="gramStart"/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hd w:val="clear" w:color="auto" w:fill="FFFFFF"/>
          <w:lang w:eastAsia="pt-BR"/>
        </w:rPr>
        <w:t>de seus membros e encaminhada a Mesa Diretora da Assembleia Legislativa;</w:t>
      </w:r>
    </w:p>
    <w:p w:rsidR="00D25503" w:rsidRDefault="00461FEA" w:rsidP="00461FEA">
      <w:pPr>
        <w:spacing w:after="0"/>
        <w:ind w:firstLine="993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II – </w:t>
      </w:r>
      <w:r w:rsidR="007217DF">
        <w:rPr>
          <w:rFonts w:ascii="Arial" w:eastAsia="Times New Roman" w:hAnsi="Arial" w:cs="Arial"/>
          <w:shd w:val="clear" w:color="auto" w:fill="FFFFFF"/>
          <w:lang w:eastAsia="pt-BR"/>
        </w:rPr>
        <w:t xml:space="preserve">Aprovação </w:t>
      </w:r>
      <w:r>
        <w:rPr>
          <w:rFonts w:ascii="Arial" w:eastAsia="Times New Roman" w:hAnsi="Arial" w:cs="Arial"/>
          <w:shd w:val="clear" w:color="auto" w:fill="FFFFFF"/>
          <w:lang w:eastAsia="pt-BR"/>
        </w:rPr>
        <w:t>da população interessada mediante plebiscito, solicitado pela Assembleia Legislativa ao Tribunal Regional Eleitoral, com manifestação favorável de, no mínimo, metade dos eleitores que comparecem à votação.</w:t>
      </w:r>
    </w:p>
    <w:p w:rsidR="00461FEA" w:rsidRDefault="00D25503" w:rsidP="00461FEA">
      <w:pPr>
        <w:spacing w:after="0"/>
        <w:ind w:firstLine="993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III – </w:t>
      </w:r>
      <w:r w:rsidR="007217DF">
        <w:rPr>
          <w:rFonts w:ascii="Arial" w:eastAsia="Times New Roman" w:hAnsi="Arial" w:cs="Arial"/>
          <w:shd w:val="clear" w:color="auto" w:fill="FFFFFF"/>
          <w:lang w:eastAsia="pt-BR"/>
        </w:rPr>
        <w:t xml:space="preserve">Informação </w:t>
      </w:r>
      <w:r>
        <w:rPr>
          <w:rFonts w:ascii="Arial" w:eastAsia="Times New Roman" w:hAnsi="Arial" w:cs="Arial"/>
          <w:shd w:val="clear" w:color="auto" w:fill="FFFFFF"/>
          <w:lang w:eastAsia="pt-BR"/>
        </w:rPr>
        <w:t>do órgão técnico competente sobre a inexistência de topôni</w:t>
      </w:r>
      <w:r w:rsidR="004762B0">
        <w:rPr>
          <w:rFonts w:ascii="Arial" w:eastAsia="Times New Roman" w:hAnsi="Arial" w:cs="Arial"/>
          <w:shd w:val="clear" w:color="auto" w:fill="FFFFFF"/>
          <w:lang w:eastAsia="pt-BR"/>
        </w:rPr>
        <w:t>m</w:t>
      </w:r>
      <w:bookmarkStart w:id="1" w:name="_GoBack"/>
      <w:bookmarkEnd w:id="1"/>
      <w:r>
        <w:rPr>
          <w:rFonts w:ascii="Arial" w:eastAsia="Times New Roman" w:hAnsi="Arial" w:cs="Arial"/>
          <w:shd w:val="clear" w:color="auto" w:fill="FFFFFF"/>
          <w:lang w:eastAsia="pt-BR"/>
        </w:rPr>
        <w:t>o correlato no Estado ou em outra unidade da federação.</w:t>
      </w:r>
    </w:p>
    <w:p w:rsidR="00E60B12" w:rsidRDefault="00E60B12" w:rsidP="00D25503">
      <w:pPr>
        <w:spacing w:after="0"/>
        <w:ind w:firstLine="993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Parágrafo </w:t>
      </w:r>
      <w:r w:rsidR="00D25503">
        <w:rPr>
          <w:rFonts w:ascii="Arial" w:eastAsia="Times New Roman" w:hAnsi="Arial" w:cs="Arial"/>
          <w:shd w:val="clear" w:color="auto" w:fill="FFFFFF"/>
          <w:lang w:eastAsia="pt-BR"/>
        </w:rPr>
        <w:t>único – sendo o resultado do plebiscito favorável, o órgão competente para realização do plebiscito encaminhará à Assembleia Legislativa para a elaboração da lei estadual mencionada no “caput”.</w:t>
      </w:r>
    </w:p>
    <w:p w:rsidR="00D25503" w:rsidRDefault="00D25503" w:rsidP="00D25503">
      <w:pPr>
        <w:spacing w:after="0"/>
        <w:ind w:firstLine="993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D25503" w:rsidRDefault="00E60B12" w:rsidP="00D2550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2" w:name="artigo_2"/>
      <w:r w:rsidRPr="00510FB6">
        <w:rPr>
          <w:rFonts w:ascii="Arial" w:eastAsia="Times New Roman" w:hAnsi="Arial" w:cs="Arial"/>
          <w:b/>
          <w:lang w:eastAsia="pt-BR"/>
        </w:rPr>
        <w:t>Art. 2º</w:t>
      </w:r>
      <w:bookmarkEnd w:id="2"/>
      <w:r>
        <w:rPr>
          <w:rFonts w:ascii="Arial" w:eastAsia="Times New Roman" w:hAnsi="Arial" w:cs="Arial"/>
          <w:lang w:eastAsia="pt-BR"/>
        </w:rPr>
        <w:t xml:space="preserve"> - </w:t>
      </w:r>
      <w:r w:rsidR="00D25503">
        <w:rPr>
          <w:rFonts w:ascii="Arial" w:eastAsia="Times New Roman" w:hAnsi="Arial" w:cs="Arial"/>
          <w:lang w:eastAsia="pt-BR"/>
        </w:rPr>
        <w:t xml:space="preserve">Esta Emenda Constitucional </w:t>
      </w:r>
      <w:r w:rsidR="007217DF">
        <w:rPr>
          <w:rFonts w:ascii="Arial" w:eastAsia="Times New Roman" w:hAnsi="Arial" w:cs="Arial"/>
          <w:lang w:eastAsia="pt-BR"/>
        </w:rPr>
        <w:t xml:space="preserve">entra em vigor na data de sua publicação. </w:t>
      </w:r>
    </w:p>
    <w:p w:rsidR="00E60B12" w:rsidRPr="00C96302" w:rsidRDefault="00D25503" w:rsidP="00D2550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E60B12" w:rsidRDefault="00E60B12" w:rsidP="00E60B12">
      <w:pPr>
        <w:jc w:val="both"/>
        <w:rPr>
          <w:rFonts w:ascii="Arial" w:hAnsi="Arial" w:cs="Arial"/>
        </w:rPr>
      </w:pPr>
    </w:p>
    <w:p w:rsidR="00E60B12" w:rsidRPr="00C96302" w:rsidRDefault="007217DF" w:rsidP="00E60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PLENARIO DEPUTADO “NAGIB HAICKEL” DO PALÁCIO “MANUEL BECKMAN”,</w:t>
      </w:r>
      <w:r w:rsidR="00E60B12" w:rsidRPr="00C96302">
        <w:rPr>
          <w:rFonts w:ascii="Arial" w:hAnsi="Arial" w:cs="Arial"/>
        </w:rPr>
        <w:t xml:space="preserve"> em </w:t>
      </w:r>
      <w:r w:rsidR="00B051DD">
        <w:rPr>
          <w:rFonts w:ascii="Arial" w:hAnsi="Arial" w:cs="Arial"/>
        </w:rPr>
        <w:t>13</w:t>
      </w:r>
      <w:r w:rsidR="00E60B1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="00E60B12">
        <w:rPr>
          <w:rFonts w:ascii="Arial" w:hAnsi="Arial" w:cs="Arial"/>
        </w:rPr>
        <w:t xml:space="preserve"> de 2015</w:t>
      </w:r>
      <w:r w:rsidR="00E60B12" w:rsidRPr="00C96302">
        <w:rPr>
          <w:rFonts w:ascii="Arial" w:hAnsi="Arial" w:cs="Arial"/>
        </w:rPr>
        <w:t xml:space="preserve">.  </w:t>
      </w:r>
    </w:p>
    <w:p w:rsidR="00E60B12" w:rsidRPr="00C96302" w:rsidRDefault="00E60B12" w:rsidP="00E60B12">
      <w:pPr>
        <w:jc w:val="both"/>
        <w:rPr>
          <w:rFonts w:ascii="Arial" w:hAnsi="Arial" w:cs="Arial"/>
        </w:rPr>
      </w:pPr>
    </w:p>
    <w:p w:rsidR="00E60B12" w:rsidRPr="00C96302" w:rsidRDefault="00E60B12" w:rsidP="00E60B12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24"/>
          <w:szCs w:val="24"/>
        </w:rPr>
      </w:pPr>
      <w:r w:rsidRPr="00C96302">
        <w:rPr>
          <w:rFonts w:ascii="Arial" w:hAnsi="Arial" w:cs="Arial"/>
          <w:i/>
          <w:sz w:val="24"/>
          <w:szCs w:val="24"/>
        </w:rPr>
        <w:t>Edivaldo Holanda</w:t>
      </w: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 w:rsidRPr="00C96302">
        <w:rPr>
          <w:rFonts w:ascii="Arial" w:hAnsi="Arial" w:cs="Arial"/>
          <w:i/>
          <w:sz w:val="24"/>
          <w:szCs w:val="24"/>
        </w:rPr>
        <w:t>Deputado Estadual – PTC</w:t>
      </w:r>
      <w:r w:rsidRPr="00C96302">
        <w:rPr>
          <w:rFonts w:ascii="Arial" w:hAnsi="Arial" w:cs="Arial"/>
        </w:rPr>
        <w:t>.</w:t>
      </w: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hAnsi="Arial" w:cs="Arial"/>
        </w:rPr>
      </w:pPr>
    </w:p>
    <w:p w:rsidR="00E60B12" w:rsidRDefault="00E60B12" w:rsidP="00E60B12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E60B12" w:rsidRPr="00C96302" w:rsidRDefault="00E60B12" w:rsidP="00E60B12">
      <w:pPr>
        <w:rPr>
          <w:rFonts w:ascii="Arial" w:hAnsi="Arial" w:cs="Arial"/>
          <w:b/>
          <w:i/>
        </w:rPr>
      </w:pPr>
      <w:r w:rsidRPr="00C96302">
        <w:rPr>
          <w:rFonts w:ascii="Arial" w:hAnsi="Arial" w:cs="Arial"/>
          <w:b/>
          <w:i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C40C70B" wp14:editId="7C20B4CE">
            <wp:simplePos x="0" y="0"/>
            <wp:positionH relativeFrom="column">
              <wp:posOffset>2400300</wp:posOffset>
            </wp:positionH>
            <wp:positionV relativeFrom="paragraph">
              <wp:posOffset>-285750</wp:posOffset>
            </wp:positionV>
            <wp:extent cx="571500" cy="571500"/>
            <wp:effectExtent l="0" t="0" r="0" b="0"/>
            <wp:wrapSquare wrapText="left"/>
            <wp:docPr id="3" name="Imagem 3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12" w:rsidRPr="00C96302" w:rsidRDefault="00E60B12" w:rsidP="00E60B12">
      <w:pPr>
        <w:pStyle w:val="Cabealho"/>
        <w:spacing w:line="192" w:lineRule="auto"/>
        <w:jc w:val="center"/>
        <w:rPr>
          <w:rFonts w:cs="Arial"/>
          <w:b/>
          <w:sz w:val="11"/>
        </w:rPr>
      </w:pPr>
      <w:r w:rsidRPr="00C96302">
        <w:rPr>
          <w:rFonts w:cs="Arial"/>
          <w:b/>
          <w:sz w:val="11"/>
        </w:rPr>
        <w:t>ESTADO DO MARANHÃO</w:t>
      </w:r>
    </w:p>
    <w:p w:rsidR="00E60B12" w:rsidRPr="00C96302" w:rsidRDefault="00E60B12" w:rsidP="00E60B12">
      <w:pPr>
        <w:pStyle w:val="Cabealho"/>
        <w:jc w:val="center"/>
        <w:rPr>
          <w:rFonts w:cs="Arial"/>
        </w:rPr>
      </w:pPr>
      <w:r w:rsidRPr="00C96302">
        <w:rPr>
          <w:rFonts w:cs="Arial"/>
        </w:rPr>
        <w:t>Assembleia Legislativa</w:t>
      </w:r>
    </w:p>
    <w:p w:rsidR="00E60B12" w:rsidRPr="00C96302" w:rsidRDefault="00E60B12" w:rsidP="00E60B12">
      <w:pPr>
        <w:pStyle w:val="Cabealho"/>
        <w:jc w:val="center"/>
        <w:rPr>
          <w:rFonts w:cs="Arial"/>
          <w:b/>
          <w:i/>
          <w:sz w:val="18"/>
          <w:szCs w:val="24"/>
        </w:rPr>
      </w:pPr>
      <w:r w:rsidRPr="00C96302">
        <w:rPr>
          <w:rFonts w:cs="Arial"/>
          <w:b/>
          <w:i/>
          <w:sz w:val="18"/>
          <w:szCs w:val="24"/>
        </w:rPr>
        <w:t>Gabinete Deputado Edivaldo Holanda</w:t>
      </w:r>
    </w:p>
    <w:p w:rsidR="00E60B12" w:rsidRPr="00C96302" w:rsidRDefault="00E60B12" w:rsidP="00E60B12">
      <w:pPr>
        <w:spacing w:after="120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E60B12" w:rsidRPr="00C96302" w:rsidRDefault="00E60B12" w:rsidP="00E60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E60B12" w:rsidRPr="00C96302" w:rsidRDefault="00E60B12" w:rsidP="00E60B12">
      <w:pPr>
        <w:spacing w:after="0" w:line="240" w:lineRule="auto"/>
        <w:jc w:val="both"/>
        <w:rPr>
          <w:rFonts w:ascii="Arial" w:hAnsi="Arial" w:cs="Arial"/>
        </w:rPr>
      </w:pPr>
    </w:p>
    <w:p w:rsidR="00E60B12" w:rsidRDefault="00E60B12" w:rsidP="00E60B12">
      <w:pPr>
        <w:jc w:val="both"/>
        <w:rPr>
          <w:rFonts w:ascii="Arial" w:hAnsi="Arial" w:cs="Arial"/>
        </w:rPr>
      </w:pPr>
      <w:r w:rsidRPr="00C243AF">
        <w:rPr>
          <w:rFonts w:ascii="Arial" w:hAnsi="Arial" w:cs="Arial"/>
          <w:b/>
        </w:rPr>
        <w:t>JUSTIFICATIVA</w:t>
      </w:r>
      <w:r w:rsidRPr="00C96302">
        <w:rPr>
          <w:rFonts w:ascii="Arial" w:hAnsi="Arial" w:cs="Arial"/>
        </w:rPr>
        <w:t xml:space="preserve">: </w:t>
      </w:r>
    </w:p>
    <w:p w:rsidR="004B7177" w:rsidRDefault="004B7177" w:rsidP="004B7177">
      <w:pPr>
        <w:jc w:val="both"/>
      </w:pPr>
      <w:r>
        <w:t>Trata-se de Proposta de Emenda</w:t>
      </w:r>
      <w:r w:rsidR="00B051DD">
        <w:t xml:space="preserve"> a </w:t>
      </w:r>
      <w:r>
        <w:t>Constitu</w:t>
      </w:r>
      <w:r w:rsidR="00B051DD">
        <w:t>ição do Estado</w:t>
      </w:r>
      <w:r>
        <w:t>, acrescentando o Art. 144-A, uma vez que não há no bojo da nossa Carta dispositivo que estabeleça requisitos prévios para a alteração da denominação de Município.</w:t>
      </w:r>
    </w:p>
    <w:p w:rsidR="00532DEE" w:rsidRDefault="00A515AA" w:rsidP="00532DEE">
      <w:pPr>
        <w:jc w:val="both"/>
      </w:pPr>
      <w:r w:rsidRPr="00532DEE">
        <w:t xml:space="preserve">Há uma </w:t>
      </w:r>
      <w:r w:rsidR="00532DEE" w:rsidRPr="00532DEE">
        <w:t xml:space="preserve">premente </w:t>
      </w:r>
      <w:r w:rsidRPr="00532DEE">
        <w:t>necessidade de se estabelecer a tramitação e regulamentação do processo que antecede a mudança d</w:t>
      </w:r>
      <w:r w:rsidR="00532DEE" w:rsidRPr="00532DEE">
        <w:t>o nome de município maranhense. Sabemos, pois, de alguns que a sua população assim almeja, por diversas razões, faltando tão-somente norma legal, como esta que ora estamos apresentando através desta proposição.</w:t>
      </w:r>
    </w:p>
    <w:p w:rsidR="004B7177" w:rsidRDefault="00835BA1" w:rsidP="00835BA1">
      <w:pPr>
        <w:jc w:val="both"/>
      </w:pPr>
      <w:r>
        <w:t>Portanto, na certeza de estarmos contribuindo</w:t>
      </w:r>
      <w:proofErr w:type="gramStart"/>
      <w:r>
        <w:t xml:space="preserve"> </w:t>
      </w:r>
      <w:r w:rsidR="004B7177">
        <w:t xml:space="preserve"> </w:t>
      </w:r>
      <w:proofErr w:type="gramEnd"/>
      <w:r w:rsidR="004B7177">
        <w:t xml:space="preserve">para a constituição de um processo formal de </w:t>
      </w:r>
      <w:r>
        <w:t>regulamentação legal e democrática, onde teremos a participação do Tribunal Regional Eleitoral, desta Assembleia Legislativa e, sobretudo, da população e da Câmara de Vereadores   do Município interessado  na mudança da sua denominação; espero, assim, contar com a aprovação desta proposição.</w:t>
      </w:r>
    </w:p>
    <w:p w:rsidR="004B7177" w:rsidRPr="00C96302" w:rsidRDefault="004B7177" w:rsidP="00E60B12">
      <w:pPr>
        <w:jc w:val="both"/>
        <w:rPr>
          <w:rFonts w:ascii="Arial" w:hAnsi="Arial" w:cs="Arial"/>
        </w:rPr>
      </w:pPr>
    </w:p>
    <w:p w:rsidR="00E60B12" w:rsidRDefault="00E60B12" w:rsidP="00835BA1">
      <w:pPr>
        <w:ind w:firstLine="2268"/>
        <w:jc w:val="both"/>
        <w:rPr>
          <w:rFonts w:ascii="Arial" w:hAnsi="Arial" w:cs="Arial"/>
        </w:rPr>
      </w:pPr>
      <w:r w:rsidRPr="00C96302">
        <w:rPr>
          <w:rFonts w:ascii="Arial" w:hAnsi="Arial" w:cs="Arial"/>
        </w:rPr>
        <w:t xml:space="preserve">                                    </w:t>
      </w:r>
    </w:p>
    <w:p w:rsidR="00E60B12" w:rsidRPr="006C5BF9" w:rsidRDefault="00E60B12" w:rsidP="00E60B1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</w:t>
      </w:r>
      <w:r w:rsidRPr="00C96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C5BF9">
        <w:rPr>
          <w:rFonts w:ascii="Arial" w:hAnsi="Arial" w:cs="Arial"/>
          <w:sz w:val="28"/>
          <w:szCs w:val="28"/>
        </w:rPr>
        <w:t xml:space="preserve"> </w:t>
      </w:r>
      <w:r w:rsidRPr="006C5BF9">
        <w:rPr>
          <w:rFonts w:ascii="Arial" w:hAnsi="Arial" w:cs="Arial"/>
          <w:i/>
          <w:sz w:val="28"/>
          <w:szCs w:val="28"/>
        </w:rPr>
        <w:t>Edivaldo Holanda</w:t>
      </w:r>
    </w:p>
    <w:p w:rsidR="00E60B12" w:rsidRPr="00C96302" w:rsidRDefault="00E60B12" w:rsidP="00E60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  <w:r w:rsidRPr="006C5BF9">
        <w:rPr>
          <w:rFonts w:ascii="Arial" w:hAnsi="Arial" w:cs="Arial"/>
          <w:i/>
        </w:rPr>
        <w:t xml:space="preserve">Deputado Estadual </w:t>
      </w:r>
    </w:p>
    <w:p w:rsidR="00E60B12" w:rsidRDefault="00E60B12" w:rsidP="00E60B12"/>
    <w:p w:rsidR="00686D65" w:rsidRDefault="00686D65"/>
    <w:sectPr w:rsidR="00686D65" w:rsidSect="00A74BF8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2"/>
    <w:rsid w:val="00301568"/>
    <w:rsid w:val="00461FEA"/>
    <w:rsid w:val="004762B0"/>
    <w:rsid w:val="004B7177"/>
    <w:rsid w:val="00532DEE"/>
    <w:rsid w:val="00686D65"/>
    <w:rsid w:val="007217DF"/>
    <w:rsid w:val="00811FC7"/>
    <w:rsid w:val="00835BA1"/>
    <w:rsid w:val="00A515AA"/>
    <w:rsid w:val="00B051DD"/>
    <w:rsid w:val="00D25503"/>
    <w:rsid w:val="00E60B12"/>
    <w:rsid w:val="00E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1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0B1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0B1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7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1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0B1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0B1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Jalila G. da Silva Ribeiro Fontenelle</dc:creator>
  <cp:lastModifiedBy>Linaldo Albino da Silva</cp:lastModifiedBy>
  <cp:revision>7</cp:revision>
  <cp:lastPrinted>2015-04-13T19:12:00Z</cp:lastPrinted>
  <dcterms:created xsi:type="dcterms:W3CDTF">2015-04-08T22:12:00Z</dcterms:created>
  <dcterms:modified xsi:type="dcterms:W3CDTF">2015-04-13T20:27:00Z</dcterms:modified>
</cp:coreProperties>
</file>