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4A68B" w14:textId="30885F0A" w:rsidR="00620ED2" w:rsidRPr="004753BA" w:rsidRDefault="00620ED2" w:rsidP="00620ED2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4753BA">
        <w:rPr>
          <w:rFonts w:eastAsia="Calibri"/>
          <w:b/>
          <w:lang w:eastAsia="en-US"/>
        </w:rPr>
        <w:t xml:space="preserve">REQUERIMENTO Nº  </w:t>
      </w:r>
      <w:r>
        <w:rPr>
          <w:rFonts w:eastAsia="Calibri"/>
          <w:b/>
          <w:lang w:eastAsia="en-US"/>
        </w:rPr>
        <w:t xml:space="preserve">   </w:t>
      </w:r>
      <w:r w:rsidRPr="004753BA">
        <w:rPr>
          <w:rFonts w:eastAsia="Calibri"/>
          <w:b/>
          <w:lang w:eastAsia="en-US"/>
        </w:rPr>
        <w:t xml:space="preserve">      /2024</w:t>
      </w:r>
    </w:p>
    <w:p w14:paraId="4B0619B5" w14:textId="77777777" w:rsidR="00620ED2" w:rsidRPr="004753BA" w:rsidRDefault="00620ED2" w:rsidP="00620ED2">
      <w:pPr>
        <w:tabs>
          <w:tab w:val="left" w:pos="1134"/>
        </w:tabs>
        <w:spacing w:after="200" w:line="360" w:lineRule="auto"/>
        <w:ind w:firstLine="993"/>
        <w:jc w:val="center"/>
        <w:rPr>
          <w:rFonts w:eastAsia="Calibri"/>
          <w:b/>
          <w:lang w:eastAsia="en-US"/>
        </w:rPr>
      </w:pPr>
    </w:p>
    <w:p w14:paraId="44150E4B" w14:textId="77777777" w:rsidR="00620ED2" w:rsidRPr="004753BA" w:rsidRDefault="00620ED2" w:rsidP="00620ED2">
      <w:pPr>
        <w:tabs>
          <w:tab w:val="left" w:pos="1134"/>
        </w:tabs>
        <w:spacing w:after="200" w:line="360" w:lineRule="auto"/>
        <w:ind w:firstLine="993"/>
        <w:rPr>
          <w:rFonts w:eastAsia="Calibri"/>
          <w:lang w:eastAsia="en-US"/>
        </w:rPr>
      </w:pPr>
      <w:r w:rsidRPr="004753BA">
        <w:rPr>
          <w:rFonts w:eastAsia="Calibri"/>
          <w:lang w:eastAsia="en-US"/>
        </w:rPr>
        <w:t>Senhora Presidenta,</w:t>
      </w:r>
    </w:p>
    <w:p w14:paraId="76D22F68" w14:textId="77777777" w:rsidR="00620ED2" w:rsidRPr="004753BA" w:rsidRDefault="00620ED2" w:rsidP="00620ED2">
      <w:pPr>
        <w:tabs>
          <w:tab w:val="left" w:pos="1134"/>
        </w:tabs>
        <w:spacing w:after="200" w:line="360" w:lineRule="auto"/>
        <w:ind w:firstLine="993"/>
        <w:jc w:val="center"/>
        <w:rPr>
          <w:rFonts w:eastAsia="Calibri"/>
          <w:b/>
          <w:lang w:eastAsia="en-US"/>
        </w:rPr>
      </w:pPr>
    </w:p>
    <w:p w14:paraId="787192A7" w14:textId="789112F2" w:rsidR="00620ED2" w:rsidRDefault="00620ED2" w:rsidP="00620ED2">
      <w:pPr>
        <w:tabs>
          <w:tab w:val="left" w:pos="851"/>
          <w:tab w:val="left" w:pos="1134"/>
        </w:tabs>
        <w:spacing w:line="360" w:lineRule="auto"/>
        <w:jc w:val="both"/>
      </w:pPr>
      <w:r w:rsidRPr="004753BA">
        <w:t xml:space="preserve">              Nos termos do  Regimento Interno desta Casa Legislativa, requeiro a Vossa Excelência que, após delibera</w:t>
      </w:r>
      <w:r>
        <w:t xml:space="preserve">ção </w:t>
      </w:r>
      <w:r w:rsidRPr="004753BA">
        <w:t xml:space="preserve">do em </w:t>
      </w:r>
      <w:r>
        <w:t>P</w:t>
      </w:r>
      <w:r w:rsidRPr="004753BA">
        <w:t xml:space="preserve">lenário, </w:t>
      </w:r>
      <w:r>
        <w:t xml:space="preserve">que seja realizada uma </w:t>
      </w:r>
      <w:r w:rsidRPr="004753BA">
        <w:t xml:space="preserve"> Sessão Solene </w:t>
      </w:r>
      <w:r>
        <w:t xml:space="preserve">, com  data a ser definida com a Mesa Diretora e o autor do Requerimento , destinada a  homenagear  os 60 anos de fundação da </w:t>
      </w:r>
      <w:r w:rsidRPr="004753BA">
        <w:rPr>
          <w:b/>
          <w:bCs/>
        </w:rPr>
        <w:t>Confederação Nacional dos Trabalhadores Rurais Agricultores e Agricultoras Familiares – CONTAG</w:t>
      </w:r>
      <w:r w:rsidRPr="004753BA">
        <w:t xml:space="preserve"> </w:t>
      </w:r>
      <w:r>
        <w:t xml:space="preserve"> , entidade representativa dos trabalhadores rurais  e agricultores familiares, com forte atuação sindical junto aos camponeses e reconhecida nacionalmente e internacionalmente </w:t>
      </w:r>
      <w:r w:rsidR="00250D26">
        <w:t xml:space="preserve">pela </w:t>
      </w:r>
      <w:r>
        <w:t xml:space="preserve"> defesa  do trabalhador rural</w:t>
      </w:r>
      <w:r w:rsidR="00250D26">
        <w:t>, devendo serem convidados para a solenidade os representantes ligados a CONTAG, ao meio rural e autoridades públicas ligadas ao setor .</w:t>
      </w:r>
    </w:p>
    <w:p w14:paraId="55F533CB" w14:textId="77777777" w:rsidR="00620ED2" w:rsidRDefault="00620ED2" w:rsidP="00620ED2">
      <w:pPr>
        <w:tabs>
          <w:tab w:val="left" w:pos="851"/>
          <w:tab w:val="left" w:pos="1134"/>
        </w:tabs>
        <w:spacing w:line="360" w:lineRule="auto"/>
        <w:jc w:val="both"/>
      </w:pPr>
    </w:p>
    <w:p w14:paraId="7A5624DB" w14:textId="16EEA4B2" w:rsidR="00620ED2" w:rsidRDefault="00620ED2" w:rsidP="00620ED2">
      <w:pPr>
        <w:tabs>
          <w:tab w:val="left" w:pos="851"/>
          <w:tab w:val="left" w:pos="1134"/>
        </w:tabs>
        <w:spacing w:line="360" w:lineRule="auto"/>
        <w:ind w:firstLine="851"/>
        <w:jc w:val="both"/>
      </w:pPr>
      <w:r>
        <w:t xml:space="preserve">Plenário Nagib </w:t>
      </w:r>
      <w:proofErr w:type="spellStart"/>
      <w:proofErr w:type="gramStart"/>
      <w:r>
        <w:t>Haickel</w:t>
      </w:r>
      <w:proofErr w:type="spellEnd"/>
      <w:r>
        <w:t xml:space="preserve"> ,</w:t>
      </w:r>
      <w:proofErr w:type="gramEnd"/>
      <w:r>
        <w:t xml:space="preserve"> em 03 de abril de 2024</w:t>
      </w:r>
    </w:p>
    <w:p w14:paraId="10ADACB4" w14:textId="77777777" w:rsidR="00620ED2" w:rsidRDefault="00620ED2" w:rsidP="00620ED2">
      <w:pPr>
        <w:tabs>
          <w:tab w:val="left" w:pos="851"/>
          <w:tab w:val="left" w:pos="1134"/>
        </w:tabs>
        <w:spacing w:line="360" w:lineRule="auto"/>
        <w:jc w:val="both"/>
      </w:pPr>
    </w:p>
    <w:p w14:paraId="02BC4433" w14:textId="066EA041" w:rsidR="00620ED2" w:rsidRPr="00F5608C" w:rsidRDefault="00F5608C" w:rsidP="00F5608C">
      <w:pPr>
        <w:tabs>
          <w:tab w:val="left" w:pos="851"/>
          <w:tab w:val="left" w:pos="1134"/>
        </w:tabs>
        <w:spacing w:line="360" w:lineRule="auto"/>
        <w:jc w:val="center"/>
        <w:rPr>
          <w:b/>
          <w:bCs/>
        </w:rPr>
      </w:pPr>
      <w:proofErr w:type="spellStart"/>
      <w:r w:rsidRPr="00F5608C">
        <w:rPr>
          <w:b/>
          <w:bCs/>
        </w:rPr>
        <w:t>Antonio</w:t>
      </w:r>
      <w:proofErr w:type="spellEnd"/>
      <w:r w:rsidRPr="00F5608C">
        <w:rPr>
          <w:b/>
          <w:bCs/>
        </w:rPr>
        <w:t xml:space="preserve"> Pereira</w:t>
      </w:r>
    </w:p>
    <w:p w14:paraId="582FC0E5" w14:textId="6B9C975E" w:rsidR="00620ED2" w:rsidRPr="00F5608C" w:rsidRDefault="00620ED2" w:rsidP="00620ED2">
      <w:pPr>
        <w:tabs>
          <w:tab w:val="left" w:pos="851"/>
          <w:tab w:val="left" w:pos="1134"/>
        </w:tabs>
        <w:spacing w:line="360" w:lineRule="auto"/>
        <w:jc w:val="center"/>
        <w:rPr>
          <w:b/>
          <w:bCs/>
        </w:rPr>
      </w:pPr>
      <w:r w:rsidRPr="00F5608C">
        <w:rPr>
          <w:b/>
          <w:bCs/>
        </w:rPr>
        <w:t>Deputado Estadual</w:t>
      </w:r>
    </w:p>
    <w:p w14:paraId="381403D5" w14:textId="77777777" w:rsidR="00620ED2" w:rsidRDefault="00620ED2" w:rsidP="00620ED2">
      <w:pPr>
        <w:tabs>
          <w:tab w:val="left" w:pos="851"/>
          <w:tab w:val="left" w:pos="1134"/>
        </w:tabs>
        <w:spacing w:line="360" w:lineRule="auto"/>
        <w:jc w:val="both"/>
      </w:pPr>
    </w:p>
    <w:p w14:paraId="69AD9942" w14:textId="77777777" w:rsidR="007C5200" w:rsidRDefault="007C5200" w:rsidP="007C5200">
      <w:pPr>
        <w:jc w:val="center"/>
        <w:rPr>
          <w:b/>
        </w:rPr>
      </w:pPr>
    </w:p>
    <w:sectPr w:rsidR="007C5200" w:rsidSect="00692EC9">
      <w:headerReference w:type="default" r:id="rId7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5E88" w14:textId="77777777" w:rsidR="00692EC9" w:rsidRDefault="00692EC9" w:rsidP="00CB64C0">
      <w:r>
        <w:separator/>
      </w:r>
    </w:p>
  </w:endnote>
  <w:endnote w:type="continuationSeparator" w:id="0">
    <w:p w14:paraId="60C3C7FB" w14:textId="77777777" w:rsidR="00692EC9" w:rsidRDefault="00692EC9" w:rsidP="00C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CFD26" w14:textId="77777777" w:rsidR="00692EC9" w:rsidRDefault="00692EC9" w:rsidP="00CB64C0">
      <w:r>
        <w:separator/>
      </w:r>
    </w:p>
  </w:footnote>
  <w:footnote w:type="continuationSeparator" w:id="0">
    <w:p w14:paraId="7C2D9EE3" w14:textId="77777777" w:rsidR="00692EC9" w:rsidRDefault="00692EC9" w:rsidP="00CB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2AC93" w14:textId="77777777" w:rsidR="00D063B9" w:rsidRPr="00CB64C0" w:rsidRDefault="00D063B9" w:rsidP="00CB64C0">
    <w:pPr>
      <w:pStyle w:val="Cabealho"/>
      <w:jc w:val="center"/>
      <w:rPr>
        <w:rFonts w:ascii="Times New Roman" w:hAnsi="Times New Roman"/>
        <w:b/>
        <w:noProof/>
        <w:sz w:val="28"/>
        <w:szCs w:val="28"/>
      </w:rPr>
    </w:pPr>
    <w:r w:rsidRPr="00CB64C0">
      <w:rPr>
        <w:rFonts w:ascii="Times New Roman" w:hAnsi="Times New Roman"/>
        <w:b/>
        <w:noProof/>
        <w:sz w:val="28"/>
        <w:szCs w:val="28"/>
      </w:rPr>
      <w:object w:dxaOrig="1261" w:dyaOrig="1421" w14:anchorId="7C4E1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60pt" fillcolor="window">
          <v:imagedata r:id="rId1" o:title=""/>
        </v:shape>
        <o:OLEObject Type="Embed" ProgID="Word.Picture.8" ShapeID="_x0000_i1025" DrawAspect="Content" ObjectID="_1773671772" r:id="rId2"/>
      </w:object>
    </w:r>
  </w:p>
  <w:p w14:paraId="49834989" w14:textId="77777777" w:rsidR="00D063B9" w:rsidRPr="00612D76" w:rsidRDefault="00D063B9" w:rsidP="00CB64C0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612D76">
      <w:rPr>
        <w:rFonts w:ascii="Times New Roman" w:hAnsi="Times New Roman"/>
        <w:b/>
        <w:sz w:val="24"/>
        <w:szCs w:val="24"/>
      </w:rPr>
      <w:t>ESTADO DO MARANHÃO</w:t>
    </w:r>
  </w:p>
  <w:p w14:paraId="4CA8E735" w14:textId="77777777" w:rsidR="00D063B9" w:rsidRPr="00612D76" w:rsidRDefault="00D063B9" w:rsidP="00CB64C0">
    <w:pPr>
      <w:jc w:val="center"/>
      <w:rPr>
        <w:b/>
      </w:rPr>
    </w:pPr>
    <w:r w:rsidRPr="00612D76">
      <w:rPr>
        <w:b/>
      </w:rPr>
      <w:t>Poder Legislativo</w:t>
    </w:r>
  </w:p>
  <w:p w14:paraId="06BABF50" w14:textId="6D18D93D" w:rsidR="00D063B9" w:rsidRPr="00612D76" w:rsidRDefault="00A14E60" w:rsidP="00CB64C0">
    <w:pPr>
      <w:jc w:val="center"/>
    </w:pPr>
    <w:r w:rsidRPr="00612D76">
      <w:t>Assembleia</w:t>
    </w:r>
    <w:r w:rsidR="00D063B9" w:rsidRPr="00612D76">
      <w:t xml:space="preserve"> Legislativa</w:t>
    </w:r>
  </w:p>
  <w:p w14:paraId="454A187C" w14:textId="77777777" w:rsidR="00D063B9" w:rsidRDefault="00D06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0"/>
    <w:rsid w:val="00010D5F"/>
    <w:rsid w:val="000215BA"/>
    <w:rsid w:val="00021F0A"/>
    <w:rsid w:val="000A635B"/>
    <w:rsid w:val="000B0051"/>
    <w:rsid w:val="000B152C"/>
    <w:rsid w:val="00180524"/>
    <w:rsid w:val="001C2EFD"/>
    <w:rsid w:val="002023BD"/>
    <w:rsid w:val="00230E5F"/>
    <w:rsid w:val="00250D26"/>
    <w:rsid w:val="00275234"/>
    <w:rsid w:val="002B2306"/>
    <w:rsid w:val="002E6BEE"/>
    <w:rsid w:val="002F79C6"/>
    <w:rsid w:val="00300661"/>
    <w:rsid w:val="00315F59"/>
    <w:rsid w:val="003B1E67"/>
    <w:rsid w:val="004542F2"/>
    <w:rsid w:val="00456361"/>
    <w:rsid w:val="00456DD2"/>
    <w:rsid w:val="00491B05"/>
    <w:rsid w:val="0049651C"/>
    <w:rsid w:val="004B5E74"/>
    <w:rsid w:val="0050754C"/>
    <w:rsid w:val="00550B78"/>
    <w:rsid w:val="0055225F"/>
    <w:rsid w:val="005F0E09"/>
    <w:rsid w:val="00612D76"/>
    <w:rsid w:val="006164ED"/>
    <w:rsid w:val="00620ED2"/>
    <w:rsid w:val="00621B73"/>
    <w:rsid w:val="006258C7"/>
    <w:rsid w:val="006536DD"/>
    <w:rsid w:val="00692EC9"/>
    <w:rsid w:val="006B3558"/>
    <w:rsid w:val="006B5C81"/>
    <w:rsid w:val="00701D17"/>
    <w:rsid w:val="0071539B"/>
    <w:rsid w:val="00736534"/>
    <w:rsid w:val="00774111"/>
    <w:rsid w:val="007B4B00"/>
    <w:rsid w:val="007C5200"/>
    <w:rsid w:val="007C7EB3"/>
    <w:rsid w:val="00803781"/>
    <w:rsid w:val="00887C9E"/>
    <w:rsid w:val="008B26AC"/>
    <w:rsid w:val="008C7241"/>
    <w:rsid w:val="00933602"/>
    <w:rsid w:val="00950913"/>
    <w:rsid w:val="00955FA3"/>
    <w:rsid w:val="009804FF"/>
    <w:rsid w:val="009D05FF"/>
    <w:rsid w:val="009D07EA"/>
    <w:rsid w:val="009E3684"/>
    <w:rsid w:val="00A020D3"/>
    <w:rsid w:val="00A14E60"/>
    <w:rsid w:val="00A1644C"/>
    <w:rsid w:val="00A16DE0"/>
    <w:rsid w:val="00A25C3B"/>
    <w:rsid w:val="00A272D6"/>
    <w:rsid w:val="00A95DA2"/>
    <w:rsid w:val="00AB3A66"/>
    <w:rsid w:val="00B42EC1"/>
    <w:rsid w:val="00B57C4E"/>
    <w:rsid w:val="00C75931"/>
    <w:rsid w:val="00C902AF"/>
    <w:rsid w:val="00CB2ED6"/>
    <w:rsid w:val="00CB64C0"/>
    <w:rsid w:val="00CB7055"/>
    <w:rsid w:val="00CB7F54"/>
    <w:rsid w:val="00D0150A"/>
    <w:rsid w:val="00D063B9"/>
    <w:rsid w:val="00D22D3B"/>
    <w:rsid w:val="00D37517"/>
    <w:rsid w:val="00D5013A"/>
    <w:rsid w:val="00D51F2E"/>
    <w:rsid w:val="00DA17DE"/>
    <w:rsid w:val="00DB3604"/>
    <w:rsid w:val="00DD345D"/>
    <w:rsid w:val="00DE6470"/>
    <w:rsid w:val="00E03B33"/>
    <w:rsid w:val="00E626CA"/>
    <w:rsid w:val="00E62EFD"/>
    <w:rsid w:val="00E83FD0"/>
    <w:rsid w:val="00E87E4B"/>
    <w:rsid w:val="00EE1D07"/>
    <w:rsid w:val="00F00F54"/>
    <w:rsid w:val="00F2409D"/>
    <w:rsid w:val="00F509E6"/>
    <w:rsid w:val="00F5608C"/>
    <w:rsid w:val="00F70787"/>
    <w:rsid w:val="00FA046A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2A3A9"/>
  <w15:docId w15:val="{3B7DAE0B-E201-419C-8FFB-EB90697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4C0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B64C0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6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5848-B054-4736-BA33-6D2919A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NATHALYA LUCENA VIEIRA DE MELO</cp:lastModifiedBy>
  <cp:revision>4</cp:revision>
  <cp:lastPrinted>2024-04-03T16:18:00Z</cp:lastPrinted>
  <dcterms:created xsi:type="dcterms:W3CDTF">2024-04-03T16:22:00Z</dcterms:created>
  <dcterms:modified xsi:type="dcterms:W3CDTF">2024-04-03T20:50:00Z</dcterms:modified>
</cp:coreProperties>
</file>