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9363" w14:textId="77777777" w:rsidR="00B076A8" w:rsidRPr="00B076A8" w:rsidRDefault="00B076A8" w:rsidP="00B076A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</w:pPr>
      <w:r w:rsidRPr="00B076A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  <w:t>COMISSÃO DE CONSTITUIÇÃO, JUSTIÇA E CIDADANIA</w:t>
      </w:r>
    </w:p>
    <w:p w14:paraId="73BB317A" w14:textId="6B01F7E9" w:rsidR="00B076A8" w:rsidRPr="00B076A8" w:rsidRDefault="00B076A8" w:rsidP="00B076A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  <w:r w:rsidRPr="00B076A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P A R E C E R Nº </w:t>
      </w:r>
      <w:r w:rsidR="005270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366</w:t>
      </w:r>
      <w:r w:rsidRPr="00B076A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/20</w:t>
      </w:r>
      <w:r w:rsidR="00C862F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2</w:t>
      </w:r>
      <w:r w:rsidR="00F1652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3</w:t>
      </w:r>
    </w:p>
    <w:p w14:paraId="372FABA3" w14:textId="77777777" w:rsidR="0019434F" w:rsidRPr="00B076A8" w:rsidRDefault="0019434F" w:rsidP="00CA316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76A8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B076A8" w:rsidRPr="00B076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63BE60E" w14:textId="5A3C879C" w:rsidR="00F1652A" w:rsidRPr="00F1652A" w:rsidRDefault="00E34B6A" w:rsidP="00F1652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652A">
        <w:rPr>
          <w:rFonts w:ascii="Times New Roman" w:hAnsi="Times New Roman" w:cs="Times New Roman"/>
          <w:sz w:val="24"/>
          <w:szCs w:val="24"/>
        </w:rPr>
        <w:t>Trata</w:t>
      </w:r>
      <w:r w:rsidR="001C4230" w:rsidRPr="00F1652A">
        <w:rPr>
          <w:rFonts w:ascii="Times New Roman" w:hAnsi="Times New Roman" w:cs="Times New Roman"/>
          <w:sz w:val="24"/>
          <w:szCs w:val="24"/>
        </w:rPr>
        <w:t xml:space="preserve">-se da </w:t>
      </w:r>
      <w:r w:rsidR="00DE77EA" w:rsidRPr="00F1652A">
        <w:rPr>
          <w:rFonts w:ascii="Times New Roman" w:hAnsi="Times New Roman" w:cs="Times New Roman"/>
          <w:b/>
          <w:sz w:val="24"/>
          <w:szCs w:val="24"/>
        </w:rPr>
        <w:t xml:space="preserve">análise </w:t>
      </w:r>
      <w:r w:rsidR="00B076A8" w:rsidRPr="00F1652A">
        <w:rPr>
          <w:rFonts w:ascii="Times New Roman" w:hAnsi="Times New Roman" w:cs="Times New Roman"/>
          <w:b/>
          <w:sz w:val="24"/>
          <w:szCs w:val="24"/>
        </w:rPr>
        <w:t>da</w:t>
      </w:r>
      <w:r w:rsidR="001C4230" w:rsidRPr="00F1652A">
        <w:rPr>
          <w:rFonts w:ascii="Times New Roman" w:hAnsi="Times New Roman" w:cs="Times New Roman"/>
          <w:sz w:val="24"/>
          <w:szCs w:val="24"/>
        </w:rPr>
        <w:t xml:space="preserve"> </w:t>
      </w:r>
      <w:r w:rsidR="00FF39C4" w:rsidRPr="00F1652A">
        <w:rPr>
          <w:rFonts w:ascii="Times New Roman" w:hAnsi="Times New Roman" w:cs="Times New Roman"/>
          <w:b/>
          <w:iCs/>
          <w:sz w:val="24"/>
          <w:szCs w:val="24"/>
        </w:rPr>
        <w:t>Proposta</w:t>
      </w:r>
      <w:r w:rsidR="001C4230" w:rsidRPr="00F1652A">
        <w:rPr>
          <w:rFonts w:ascii="Times New Roman" w:hAnsi="Times New Roman" w:cs="Times New Roman"/>
          <w:b/>
          <w:iCs/>
          <w:sz w:val="24"/>
          <w:szCs w:val="24"/>
        </w:rPr>
        <w:t xml:space="preserve"> de</w:t>
      </w:r>
      <w:r w:rsidR="00807951" w:rsidRPr="00F1652A">
        <w:rPr>
          <w:rFonts w:ascii="Times New Roman" w:hAnsi="Times New Roman" w:cs="Times New Roman"/>
          <w:b/>
          <w:iCs/>
          <w:sz w:val="24"/>
          <w:szCs w:val="24"/>
        </w:rPr>
        <w:t xml:space="preserve"> Emenda Constitucional nº 0</w:t>
      </w:r>
      <w:r w:rsidR="00F1652A" w:rsidRPr="00F1652A">
        <w:rPr>
          <w:rFonts w:ascii="Times New Roman" w:hAnsi="Times New Roman" w:cs="Times New Roman"/>
          <w:b/>
          <w:iCs/>
          <w:sz w:val="24"/>
          <w:szCs w:val="24"/>
        </w:rPr>
        <w:t>05</w:t>
      </w:r>
      <w:r w:rsidR="00AA3F8D" w:rsidRPr="00F1652A">
        <w:rPr>
          <w:rFonts w:ascii="Times New Roman" w:hAnsi="Times New Roman" w:cs="Times New Roman"/>
          <w:b/>
          <w:iCs/>
          <w:sz w:val="24"/>
          <w:szCs w:val="24"/>
        </w:rPr>
        <w:t>/20</w:t>
      </w:r>
      <w:r w:rsidR="00F1652A" w:rsidRPr="00F1652A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AC7670" w:rsidRPr="00F1652A">
        <w:rPr>
          <w:rFonts w:ascii="Times New Roman" w:hAnsi="Times New Roman" w:cs="Times New Roman"/>
          <w:iCs/>
          <w:sz w:val="24"/>
          <w:szCs w:val="24"/>
        </w:rPr>
        <w:t>,</w:t>
      </w:r>
      <w:r w:rsidR="0025117B" w:rsidRPr="00F1652A">
        <w:rPr>
          <w:rFonts w:ascii="Times New Roman" w:hAnsi="Times New Roman" w:cs="Times New Roman"/>
          <w:iCs/>
          <w:sz w:val="24"/>
          <w:szCs w:val="24"/>
        </w:rPr>
        <w:t xml:space="preserve"> de autoria do Senhor Deputado </w:t>
      </w:r>
      <w:r w:rsidR="00F1652A" w:rsidRPr="00F1652A">
        <w:rPr>
          <w:rFonts w:ascii="Times New Roman" w:hAnsi="Times New Roman" w:cs="Times New Roman"/>
          <w:iCs/>
          <w:sz w:val="24"/>
          <w:szCs w:val="24"/>
        </w:rPr>
        <w:t>Zé Inácio</w:t>
      </w:r>
      <w:r w:rsidR="0025117B" w:rsidRPr="00F1652A">
        <w:rPr>
          <w:rFonts w:ascii="Times New Roman" w:hAnsi="Times New Roman" w:cs="Times New Roman"/>
          <w:iCs/>
          <w:sz w:val="24"/>
          <w:szCs w:val="24"/>
        </w:rPr>
        <w:t xml:space="preserve">, que </w:t>
      </w:r>
      <w:r w:rsidR="00F1652A" w:rsidRPr="00F1652A">
        <w:rPr>
          <w:rFonts w:ascii="Times New Roman" w:hAnsi="Times New Roman" w:cs="Times New Roman"/>
          <w:sz w:val="24"/>
          <w:szCs w:val="24"/>
        </w:rPr>
        <w:t>Acrescenta o art. 137-A à Constituição do Estado do Estado do Maranhão, para disciplinar a transferência a municípios de recursos estaduais decorrentes de programações incluídas na Lei Orçamentária Anual por emendas parlamentares e dá outras providências</w:t>
      </w:r>
      <w:r w:rsidR="0036393F">
        <w:rPr>
          <w:rFonts w:ascii="Times New Roman" w:hAnsi="Times New Roman" w:cs="Times New Roman"/>
          <w:sz w:val="24"/>
          <w:szCs w:val="24"/>
        </w:rPr>
        <w:t>.</w:t>
      </w:r>
    </w:p>
    <w:p w14:paraId="1C3FE835" w14:textId="42F56A5F" w:rsidR="00D74658" w:rsidRDefault="00D74658" w:rsidP="00F1652A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Proposta de Emenda Constitucional </w:t>
      </w:r>
      <w:r w:rsidR="00765DB7">
        <w:rPr>
          <w:rFonts w:ascii="Times New Roman" w:hAnsi="Times New Roman" w:cs="Times New Roman"/>
        </w:rPr>
        <w:t>em ep</w:t>
      </w:r>
      <w:r w:rsidR="00442933">
        <w:rPr>
          <w:rFonts w:ascii="Times New Roman" w:hAnsi="Times New Roman" w:cs="Times New Roman"/>
        </w:rPr>
        <w:t>í</w:t>
      </w:r>
      <w:r w:rsidR="00765DB7">
        <w:rPr>
          <w:rFonts w:ascii="Times New Roman" w:hAnsi="Times New Roman" w:cs="Times New Roman"/>
        </w:rPr>
        <w:t xml:space="preserve">grafe </w:t>
      </w:r>
      <w:r>
        <w:rPr>
          <w:rFonts w:ascii="Times New Roman" w:hAnsi="Times New Roman" w:cs="Times New Roman"/>
        </w:rPr>
        <w:t xml:space="preserve">esteve em pauta, para recebimento de </w:t>
      </w:r>
      <w:r w:rsidR="004429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mendas no prazo de 10 (dez) dias, nos termos do Art. 260, § 1º</w:t>
      </w:r>
      <w:r w:rsidR="004429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 Regimento Interno, decorrido o prazo regimental sem receber emendas ou substitutivo.</w:t>
      </w:r>
    </w:p>
    <w:p w14:paraId="6321A6A0" w14:textId="60C7F1BB" w:rsidR="00FA1AFF" w:rsidRDefault="00A0009D" w:rsidP="00FA1AFF">
      <w:pPr>
        <w:spacing w:after="0" w:line="360" w:lineRule="auto"/>
        <w:ind w:left="51" w:right="11"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B3417E">
        <w:rPr>
          <w:rFonts w:ascii="Times New Roman" w:hAnsi="Times New Roman" w:cs="Times New Roman"/>
          <w:iCs/>
          <w:sz w:val="24"/>
          <w:szCs w:val="24"/>
        </w:rPr>
        <w:t xml:space="preserve">Em suma, a </w:t>
      </w:r>
      <w:r w:rsidR="00B3417E" w:rsidRPr="00B3417E">
        <w:rPr>
          <w:rFonts w:ascii="Times New Roman" w:hAnsi="Times New Roman" w:cs="Times New Roman"/>
          <w:sz w:val="24"/>
          <w:szCs w:val="24"/>
        </w:rPr>
        <w:t xml:space="preserve"> presente </w:t>
      </w:r>
      <w:r w:rsidR="00586250">
        <w:rPr>
          <w:rFonts w:ascii="Times New Roman" w:hAnsi="Times New Roman" w:cs="Times New Roman"/>
          <w:sz w:val="24"/>
          <w:szCs w:val="24"/>
        </w:rPr>
        <w:t xml:space="preserve">Proposta de Emenda Constitucional </w:t>
      </w:r>
      <w:r w:rsidR="00B3417E" w:rsidRPr="00B3417E">
        <w:rPr>
          <w:rFonts w:ascii="Times New Roman" w:hAnsi="Times New Roman" w:cs="Times New Roman"/>
          <w:sz w:val="24"/>
          <w:szCs w:val="24"/>
        </w:rPr>
        <w:t xml:space="preserve"> tem </w:t>
      </w:r>
      <w:r w:rsidR="00586250">
        <w:rPr>
          <w:rFonts w:ascii="Times New Roman" w:hAnsi="Times New Roman" w:cs="Times New Roman"/>
          <w:sz w:val="24"/>
          <w:szCs w:val="24"/>
        </w:rPr>
        <w:t>p</w:t>
      </w:r>
      <w:r w:rsidR="00B3417E" w:rsidRPr="00B3417E">
        <w:rPr>
          <w:rFonts w:ascii="Times New Roman" w:hAnsi="Times New Roman" w:cs="Times New Roman"/>
          <w:sz w:val="24"/>
          <w:szCs w:val="24"/>
        </w:rPr>
        <w:t>o</w:t>
      </w:r>
      <w:r w:rsidR="00586250">
        <w:rPr>
          <w:rFonts w:ascii="Times New Roman" w:hAnsi="Times New Roman" w:cs="Times New Roman"/>
          <w:sz w:val="24"/>
          <w:szCs w:val="24"/>
        </w:rPr>
        <w:t>r</w:t>
      </w:r>
      <w:r w:rsidR="00B3417E" w:rsidRPr="00B3417E">
        <w:rPr>
          <w:rFonts w:ascii="Times New Roman" w:hAnsi="Times New Roman" w:cs="Times New Roman"/>
          <w:sz w:val="24"/>
          <w:szCs w:val="24"/>
        </w:rPr>
        <w:t xml:space="preserve"> objetivo permitir que as emendas parlamentares individuais apresentadas à LOA (Lei Orçamentária Anual) possam transferir recursos aos municípios do </w:t>
      </w:r>
      <w:r w:rsidR="00B3417E">
        <w:rPr>
          <w:rFonts w:ascii="Times New Roman" w:hAnsi="Times New Roman" w:cs="Times New Roman"/>
          <w:sz w:val="24"/>
          <w:szCs w:val="24"/>
        </w:rPr>
        <w:t>E</w:t>
      </w:r>
      <w:r w:rsidR="00B3417E" w:rsidRPr="00B3417E">
        <w:rPr>
          <w:rFonts w:ascii="Times New Roman" w:hAnsi="Times New Roman" w:cs="Times New Roman"/>
          <w:sz w:val="24"/>
          <w:szCs w:val="24"/>
        </w:rPr>
        <w:t>stado do Maranhão através de finalidade de despesa definida na própria indicação para serem executados diretamente, sem a celebração de convênios ou instrumentos congêneres resguardadas a devida prestação de contas</w:t>
      </w:r>
      <w:r w:rsidR="00B3417E">
        <w:rPr>
          <w:rFonts w:ascii="Times New Roman" w:hAnsi="Times New Roman" w:cs="Times New Roman"/>
          <w:sz w:val="24"/>
          <w:szCs w:val="24"/>
        </w:rPr>
        <w:t>, como bem esclarece o autor na justificativa apresentada.</w:t>
      </w:r>
    </w:p>
    <w:p w14:paraId="2D80C826" w14:textId="7584D2F6" w:rsidR="0086179D" w:rsidRPr="00FA1AFF" w:rsidRDefault="008076DE" w:rsidP="00C37E1B">
      <w:pPr>
        <w:spacing w:after="0" w:line="360" w:lineRule="auto"/>
        <w:ind w:left="51" w:right="11"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FA1AFF">
        <w:rPr>
          <w:rFonts w:ascii="Times New Roman" w:hAnsi="Times New Roman" w:cs="Times New Roman"/>
          <w:iCs/>
          <w:sz w:val="24"/>
          <w:szCs w:val="24"/>
        </w:rPr>
        <w:t xml:space="preserve">Registra </w:t>
      </w:r>
      <w:r w:rsidR="00FA1AFF" w:rsidRPr="00FA1AFF">
        <w:rPr>
          <w:rFonts w:ascii="Times New Roman" w:hAnsi="Times New Roman" w:cs="Times New Roman"/>
          <w:iCs/>
          <w:sz w:val="24"/>
          <w:szCs w:val="24"/>
        </w:rPr>
        <w:t>a</w:t>
      </w:r>
      <w:r w:rsidRPr="00FA1AFF">
        <w:rPr>
          <w:rFonts w:ascii="Times New Roman" w:hAnsi="Times New Roman" w:cs="Times New Roman"/>
          <w:iCs/>
          <w:sz w:val="24"/>
          <w:szCs w:val="24"/>
        </w:rPr>
        <w:t xml:space="preserve"> justificativa </w:t>
      </w:r>
      <w:r w:rsidR="00C93AC4" w:rsidRPr="00FA1AFF">
        <w:rPr>
          <w:rFonts w:ascii="Times New Roman" w:hAnsi="Times New Roman" w:cs="Times New Roman"/>
          <w:iCs/>
          <w:sz w:val="24"/>
          <w:szCs w:val="24"/>
        </w:rPr>
        <w:t xml:space="preserve">do autor </w:t>
      </w:r>
      <w:r w:rsidRPr="00FA1AFF">
        <w:rPr>
          <w:rFonts w:ascii="Times New Roman" w:hAnsi="Times New Roman" w:cs="Times New Roman"/>
          <w:iCs/>
          <w:sz w:val="24"/>
          <w:szCs w:val="24"/>
        </w:rPr>
        <w:t xml:space="preserve">que </w:t>
      </w:r>
      <w:r w:rsidR="0086179D">
        <w:rPr>
          <w:rFonts w:ascii="Times New Roman" w:hAnsi="Times New Roman" w:cs="Times New Roman"/>
          <w:sz w:val="24"/>
          <w:szCs w:val="24"/>
        </w:rPr>
        <w:t>a</w:t>
      </w:r>
      <w:r w:rsidR="00FA1AFF" w:rsidRPr="00FA1AFF">
        <w:rPr>
          <w:rFonts w:ascii="Times New Roman" w:hAnsi="Times New Roman" w:cs="Times New Roman"/>
          <w:sz w:val="24"/>
          <w:szCs w:val="24"/>
        </w:rPr>
        <w:t xml:space="preserve"> execução direta permitirá aos municípios mais autonomia e agilidade, uma vez que o recurso poderá ser utilizado conforme a necessidade da municipalidade, seja para a infraest</w:t>
      </w:r>
      <w:r w:rsidR="00FA1AFF">
        <w:rPr>
          <w:rFonts w:ascii="Times New Roman" w:hAnsi="Times New Roman" w:cs="Times New Roman"/>
          <w:sz w:val="24"/>
          <w:szCs w:val="24"/>
        </w:rPr>
        <w:t>ru</w:t>
      </w:r>
      <w:r w:rsidR="00FA1AFF" w:rsidRPr="00FA1AFF">
        <w:rPr>
          <w:rFonts w:ascii="Times New Roman" w:hAnsi="Times New Roman" w:cs="Times New Roman"/>
          <w:sz w:val="24"/>
          <w:szCs w:val="24"/>
        </w:rPr>
        <w:t>tura, saneamento, paisagem e urbanismo municipal ou aquisição de máquinas ou veícul</w:t>
      </w:r>
      <w:r w:rsidR="00FA1AFF">
        <w:rPr>
          <w:rFonts w:ascii="Times New Roman" w:hAnsi="Times New Roman" w:cs="Times New Roman"/>
          <w:sz w:val="24"/>
          <w:szCs w:val="24"/>
        </w:rPr>
        <w:t>os</w:t>
      </w:r>
      <w:r w:rsidR="00FA1AFF" w:rsidRPr="00FA1AFF">
        <w:rPr>
          <w:rFonts w:ascii="Times New Roman" w:hAnsi="Times New Roman" w:cs="Times New Roman"/>
          <w:sz w:val="24"/>
          <w:szCs w:val="24"/>
        </w:rPr>
        <w:t>, entre outras áreas, ficando o Estado responsável pela fiscalização e análise da prestação de contas com o necessário controle social.</w:t>
      </w:r>
    </w:p>
    <w:p w14:paraId="279C593E" w14:textId="6C3EB285" w:rsidR="00C37E1B" w:rsidRDefault="00A83B48" w:rsidP="00AF2311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B48">
        <w:rPr>
          <w:rFonts w:ascii="Times New Roman" w:hAnsi="Times New Roman" w:cs="Times New Roman"/>
          <w:iCs/>
          <w:sz w:val="24"/>
          <w:szCs w:val="24"/>
        </w:rPr>
        <w:t>Analisar-se-á, a seguir, a constitucionalidade, a juridicidade, a legalidade e a técnica legislativa.</w:t>
      </w:r>
    </w:p>
    <w:p w14:paraId="0F20BE6D" w14:textId="627E7005" w:rsidR="00A83B48" w:rsidRPr="00A83B48" w:rsidRDefault="00A83B48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B48">
        <w:rPr>
          <w:rFonts w:ascii="Times New Roman" w:hAnsi="Times New Roman" w:cs="Times New Roman"/>
          <w:iCs/>
          <w:sz w:val="24"/>
          <w:szCs w:val="24"/>
        </w:rPr>
        <w:t>O poder de alteração das normas constitucionais encontra-se inserido na própria Constituição, pois decorre de uma regra jurídica de autenticidade constitucional, portanto, conhece limitações constitucionais expressas e implícitas e é passível de controle de constitucionalidade.</w:t>
      </w:r>
    </w:p>
    <w:p w14:paraId="7636200B" w14:textId="77777777" w:rsidR="00A83B48" w:rsidRDefault="00A83B48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B48">
        <w:rPr>
          <w:rFonts w:ascii="Times New Roman" w:hAnsi="Times New Roman" w:cs="Times New Roman"/>
          <w:iCs/>
          <w:sz w:val="24"/>
          <w:szCs w:val="24"/>
        </w:rPr>
        <w:lastRenderedPageBreak/>
        <w:t>Quanto à iniciativa da proposição, a Carta Estadual, em simetria com a Federal, assegura a determinadas pessoas ou grupo de pessoas a iniciativa para a deflagração de proposições legislativas.</w:t>
      </w:r>
    </w:p>
    <w:p w14:paraId="15783049" w14:textId="77777777" w:rsidR="00A83B48" w:rsidRPr="00A83B48" w:rsidRDefault="00A83B48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B48">
        <w:rPr>
          <w:rFonts w:ascii="Times New Roman" w:hAnsi="Times New Roman" w:cs="Times New Roman"/>
          <w:iCs/>
          <w:sz w:val="24"/>
          <w:szCs w:val="24"/>
        </w:rPr>
        <w:t xml:space="preserve">O primeiro ponto de análise é a iniciativa da proposição. No caso das </w:t>
      </w:r>
      <w:r>
        <w:rPr>
          <w:rFonts w:ascii="Times New Roman" w:hAnsi="Times New Roman" w:cs="Times New Roman"/>
          <w:iCs/>
          <w:sz w:val="24"/>
          <w:szCs w:val="24"/>
        </w:rPr>
        <w:t>Propostas de Emendas Constitucionais</w:t>
      </w:r>
      <w:r w:rsidRPr="00A83B48">
        <w:rPr>
          <w:rFonts w:ascii="Times New Roman" w:hAnsi="Times New Roman" w:cs="Times New Roman"/>
          <w:iCs/>
          <w:sz w:val="24"/>
          <w:szCs w:val="24"/>
        </w:rPr>
        <w:t xml:space="preserve">, o art. 41, da Constituição do Estado do Maranhão, determina da seguinte forma quanto à iniciativa: “A Constituição poderá ser emendada mediante proposta: </w:t>
      </w:r>
      <w:r w:rsidRPr="00A83B48">
        <w:rPr>
          <w:rFonts w:ascii="Times New Roman" w:hAnsi="Times New Roman" w:cs="Times New Roman"/>
          <w:b/>
          <w:iCs/>
          <w:sz w:val="24"/>
          <w:szCs w:val="24"/>
        </w:rPr>
        <w:t>I – de um terço, no mínimo, dos membros da Assembleia Legislativa</w:t>
      </w:r>
      <w:r w:rsidRPr="00A83B48">
        <w:rPr>
          <w:rFonts w:ascii="Times New Roman" w:hAnsi="Times New Roman" w:cs="Times New Roman"/>
          <w:iCs/>
          <w:sz w:val="24"/>
          <w:szCs w:val="24"/>
        </w:rPr>
        <w:t>; II – do Governador do Estado; III – de mais da metade das Câmaras Municipais do Estado, com a manifestação de cada uma delas por maioria relativa de seus membros”.</w:t>
      </w:r>
    </w:p>
    <w:p w14:paraId="3EE11A24" w14:textId="77777777" w:rsidR="00D75F67" w:rsidRDefault="00A83B48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B48">
        <w:rPr>
          <w:rFonts w:ascii="Times New Roman" w:hAnsi="Times New Roman" w:cs="Times New Roman"/>
          <w:iCs/>
          <w:sz w:val="24"/>
          <w:szCs w:val="24"/>
        </w:rPr>
        <w:t xml:space="preserve">A presente Proposta de Emenda Constitucional é corretamente subscrita por </w:t>
      </w:r>
      <w:r w:rsidRPr="00C37E1B">
        <w:rPr>
          <w:rFonts w:ascii="Times New Roman" w:hAnsi="Times New Roman" w:cs="Times New Roman"/>
          <w:b/>
          <w:bCs/>
          <w:iCs/>
          <w:sz w:val="24"/>
          <w:szCs w:val="24"/>
        </w:rPr>
        <w:t>um terço</w:t>
      </w:r>
      <w:r w:rsidRPr="00A83B48">
        <w:rPr>
          <w:rFonts w:ascii="Times New Roman" w:hAnsi="Times New Roman" w:cs="Times New Roman"/>
          <w:iCs/>
          <w:sz w:val="24"/>
          <w:szCs w:val="24"/>
        </w:rPr>
        <w:t>, no mínimo, dos Deputados Estaduais, não havendo, portanto, objeções nesta fase do processo legislativo.</w:t>
      </w:r>
    </w:p>
    <w:p w14:paraId="5CB4A4B4" w14:textId="6B868D00" w:rsidR="00A83B48" w:rsidRDefault="00A83B48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B48">
        <w:rPr>
          <w:rFonts w:ascii="Times New Roman" w:hAnsi="Times New Roman" w:cs="Times New Roman"/>
          <w:iCs/>
          <w:sz w:val="24"/>
          <w:szCs w:val="24"/>
        </w:rPr>
        <w:t>Na organização federativa do Estado Brasileiro, garantiu-se autonomia a todos os Entes Federativos. Ou seja, eles possu</w:t>
      </w:r>
      <w:r w:rsidR="00C37E1B">
        <w:rPr>
          <w:rFonts w:ascii="Times New Roman" w:hAnsi="Times New Roman" w:cs="Times New Roman"/>
          <w:iCs/>
          <w:sz w:val="24"/>
          <w:szCs w:val="24"/>
        </w:rPr>
        <w:t>e</w:t>
      </w:r>
      <w:r w:rsidRPr="00A83B48">
        <w:rPr>
          <w:rFonts w:ascii="Times New Roman" w:hAnsi="Times New Roman" w:cs="Times New Roman"/>
          <w:iCs/>
          <w:sz w:val="24"/>
          <w:szCs w:val="24"/>
        </w:rPr>
        <w:t xml:space="preserve">m a capacidade de auto-organização, autogoverno, autoadministração e </w:t>
      </w:r>
      <w:proofErr w:type="spellStart"/>
      <w:r w:rsidR="00C37E1B" w:rsidRPr="00A83B48">
        <w:rPr>
          <w:rFonts w:ascii="Times New Roman" w:hAnsi="Times New Roman" w:cs="Times New Roman"/>
          <w:iCs/>
          <w:sz w:val="24"/>
          <w:szCs w:val="24"/>
        </w:rPr>
        <w:t>autolegislação</w:t>
      </w:r>
      <w:proofErr w:type="spellEnd"/>
      <w:r w:rsidRPr="00A83B4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91F6E20" w14:textId="6FD44E55" w:rsidR="00D55B39" w:rsidRDefault="005722BB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Quanto ao conteúdo, a PEC sob exame</w:t>
      </w:r>
      <w:r w:rsidR="00F136FD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não encontra objeções para a sua aprovação</w:t>
      </w:r>
      <w:r w:rsidR="002B363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conforme </w:t>
      </w:r>
      <w:r w:rsidR="002B3631">
        <w:rPr>
          <w:rFonts w:ascii="Times New Roman" w:hAnsi="Times New Roman" w:cs="Times New Roman"/>
          <w:iCs/>
          <w:sz w:val="24"/>
          <w:szCs w:val="24"/>
        </w:rPr>
        <w:t xml:space="preserve">preceitua </w:t>
      </w:r>
      <w:r w:rsidR="00D55B39">
        <w:rPr>
          <w:rFonts w:ascii="Times New Roman" w:hAnsi="Times New Roman" w:cs="Times New Roman"/>
          <w:iCs/>
          <w:sz w:val="24"/>
          <w:szCs w:val="24"/>
        </w:rPr>
        <w:t xml:space="preserve">a Constituição Federal de 1988, em seu </w:t>
      </w:r>
      <w:r w:rsidR="002B3631">
        <w:rPr>
          <w:rFonts w:ascii="Times New Roman" w:hAnsi="Times New Roman" w:cs="Times New Roman"/>
          <w:iCs/>
          <w:sz w:val="24"/>
          <w:szCs w:val="24"/>
        </w:rPr>
        <w:t xml:space="preserve">art. 24, inciso </w:t>
      </w:r>
      <w:r w:rsidR="00FF27D9">
        <w:rPr>
          <w:rFonts w:ascii="Times New Roman" w:hAnsi="Times New Roman" w:cs="Times New Roman"/>
          <w:iCs/>
          <w:sz w:val="24"/>
          <w:szCs w:val="24"/>
        </w:rPr>
        <w:t>I</w:t>
      </w:r>
      <w:r w:rsidR="002B3631">
        <w:rPr>
          <w:rFonts w:ascii="Times New Roman" w:hAnsi="Times New Roman" w:cs="Times New Roman"/>
          <w:iCs/>
          <w:sz w:val="24"/>
          <w:szCs w:val="24"/>
        </w:rPr>
        <w:t xml:space="preserve">, que prevê que compete à União, aos Estados e ao Distrito Federal legislar concorrentemente sobre </w:t>
      </w:r>
      <w:r w:rsidR="00FF27D9">
        <w:rPr>
          <w:rFonts w:ascii="Times New Roman" w:hAnsi="Times New Roman" w:cs="Times New Roman"/>
          <w:iCs/>
          <w:sz w:val="24"/>
          <w:szCs w:val="24"/>
        </w:rPr>
        <w:t>Direito Financeiro</w:t>
      </w:r>
      <w:r w:rsidR="00D55B39">
        <w:rPr>
          <w:rFonts w:ascii="Times New Roman" w:hAnsi="Times New Roman" w:cs="Times New Roman"/>
          <w:iCs/>
          <w:sz w:val="24"/>
          <w:szCs w:val="24"/>
        </w:rPr>
        <w:t>.</w:t>
      </w:r>
      <w:r w:rsidR="00F570A5">
        <w:rPr>
          <w:rFonts w:ascii="Times New Roman" w:hAnsi="Times New Roman" w:cs="Times New Roman"/>
          <w:iCs/>
          <w:sz w:val="24"/>
          <w:szCs w:val="24"/>
        </w:rPr>
        <w:t xml:space="preserve"> Isso significa, conforme os §§ 1º a 4º, do mesmo artigo, que à União compete editar as normas gerais sobre a matéria, cabendo aos Estados membros da Federação suplementar estas normas, estabelecendo disposições específicas, em função das respectivas peculiaridades, e editar suas próprias normas gerais sobre aspectos não regulados por Lei Federal.</w:t>
      </w:r>
    </w:p>
    <w:p w14:paraId="563DA3DE" w14:textId="77777777" w:rsidR="00A34533" w:rsidRDefault="00A34533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412060" w14:textId="77777777" w:rsidR="00A34533" w:rsidRDefault="00A34533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6CC489" w14:textId="77777777" w:rsidR="00A34533" w:rsidRDefault="00A34533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33FDCB" w14:textId="4A4D452E" w:rsidR="00357999" w:rsidRPr="00357999" w:rsidRDefault="00F570A5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334155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Como podemos observar, é</w:t>
      </w:r>
      <w:r w:rsidR="00B25015" w:rsidRPr="00357999">
        <w:rPr>
          <w:rFonts w:ascii="Times New Roman" w:hAnsi="Times New Roman" w:cs="Times New Roman"/>
          <w:iCs/>
          <w:sz w:val="24"/>
          <w:szCs w:val="24"/>
        </w:rPr>
        <w:t xml:space="preserve"> a Constituição Federal que estabelece a competência legislativa em Direito Financeiro no Brasil, distribuindo essa competência entre a União, os Estados</w:t>
      </w:r>
      <w:r w:rsidR="00357999" w:rsidRPr="00357999">
        <w:rPr>
          <w:rFonts w:ascii="Times New Roman" w:hAnsi="Times New Roman" w:cs="Times New Roman"/>
          <w:sz w:val="24"/>
          <w:szCs w:val="24"/>
        </w:rPr>
        <w:t xml:space="preserve"> e o Distrito Federal</w:t>
      </w:r>
      <w:r w:rsidR="00357999" w:rsidRPr="00357999">
        <w:rPr>
          <w:rFonts w:ascii="Times New Roman" w:hAnsi="Times New Roman" w:cs="Times New Roman"/>
          <w:color w:val="334155"/>
          <w:sz w:val="24"/>
          <w:szCs w:val="24"/>
        </w:rPr>
        <w:t xml:space="preserve">  - </w:t>
      </w:r>
      <w:r w:rsidR="00357999" w:rsidRPr="00357999">
        <w:rPr>
          <w:rFonts w:ascii="Times New Roman" w:hAnsi="Times New Roman" w:cs="Times New Roman"/>
          <w:sz w:val="24"/>
          <w:szCs w:val="24"/>
        </w:rPr>
        <w:t xml:space="preserve">nos termos do seu art. 24, inciso I – e, conforme ressalva a doutrina, os municípios – nos termos do seu art. 30, incisos I, II e </w:t>
      </w:r>
      <w:r w:rsidR="00A345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7999" w:rsidRPr="00357999">
        <w:rPr>
          <w:rFonts w:ascii="Times New Roman" w:hAnsi="Times New Roman" w:cs="Times New Roman"/>
          <w:sz w:val="24"/>
          <w:szCs w:val="24"/>
        </w:rPr>
        <w:t>III – com detalhamento em normas infraconstitucionais. A regra geral, trazida pelo disposto no art. 24, §1º, CF</w:t>
      </w:r>
      <w:r w:rsidR="00A34533">
        <w:rPr>
          <w:rFonts w:ascii="Times New Roman" w:hAnsi="Times New Roman" w:cs="Times New Roman"/>
          <w:sz w:val="24"/>
          <w:szCs w:val="24"/>
        </w:rPr>
        <w:t>/</w:t>
      </w:r>
      <w:r w:rsidR="00357999" w:rsidRPr="00357999">
        <w:rPr>
          <w:rFonts w:ascii="Times New Roman" w:hAnsi="Times New Roman" w:cs="Times New Roman"/>
          <w:sz w:val="24"/>
          <w:szCs w:val="24"/>
        </w:rPr>
        <w:t>88, é de que, no âmbito da legislação concorrente, a competência da União se limita a estabelecer normas gerais, além de, conforme o art. 24, §2º, CF</w:t>
      </w:r>
      <w:r w:rsidR="00A34533">
        <w:rPr>
          <w:rFonts w:ascii="Times New Roman" w:hAnsi="Times New Roman" w:cs="Times New Roman"/>
          <w:sz w:val="24"/>
          <w:szCs w:val="24"/>
        </w:rPr>
        <w:t>/</w:t>
      </w:r>
      <w:r w:rsidR="00357999" w:rsidRPr="00357999">
        <w:rPr>
          <w:rFonts w:ascii="Times New Roman" w:hAnsi="Times New Roman" w:cs="Times New Roman"/>
          <w:sz w:val="24"/>
          <w:szCs w:val="24"/>
        </w:rPr>
        <w:t>88, a competência da União para legislar sobre normas gerais não excluir a competência suplementar dos Estados</w:t>
      </w:r>
      <w:r w:rsidR="00357999" w:rsidRPr="00357999">
        <w:rPr>
          <w:rFonts w:ascii="Times New Roman" w:hAnsi="Times New Roman" w:cs="Times New Roman"/>
          <w:color w:val="334155"/>
          <w:sz w:val="24"/>
          <w:szCs w:val="24"/>
        </w:rPr>
        <w:t>.</w:t>
      </w:r>
    </w:p>
    <w:p w14:paraId="65D08835" w14:textId="45C1FDD7" w:rsidR="00A83B48" w:rsidRDefault="00A83B48" w:rsidP="00A83B48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B48">
        <w:rPr>
          <w:rFonts w:ascii="Times New Roman" w:hAnsi="Times New Roman" w:cs="Times New Roman"/>
          <w:iCs/>
          <w:sz w:val="24"/>
          <w:szCs w:val="24"/>
        </w:rPr>
        <w:t xml:space="preserve">Desta feita, não há qualquer vício a macular </w:t>
      </w:r>
      <w:r w:rsidR="00D55B39">
        <w:rPr>
          <w:rFonts w:ascii="Times New Roman" w:hAnsi="Times New Roman" w:cs="Times New Roman"/>
          <w:iCs/>
          <w:sz w:val="24"/>
          <w:szCs w:val="24"/>
        </w:rPr>
        <w:t>a Proposta de Emenda Constitucional</w:t>
      </w:r>
      <w:r w:rsidRPr="00A83B48">
        <w:rPr>
          <w:rFonts w:ascii="Times New Roman" w:hAnsi="Times New Roman" w:cs="Times New Roman"/>
          <w:iCs/>
          <w:sz w:val="24"/>
          <w:szCs w:val="24"/>
        </w:rPr>
        <w:t>, estando, portanto, a matéria em consonância com as disposições legais e constitucionais.</w:t>
      </w:r>
    </w:p>
    <w:p w14:paraId="3F124F64" w14:textId="523BA9CF" w:rsidR="00A34533" w:rsidRPr="00564798" w:rsidRDefault="008D0807" w:rsidP="007F142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807">
        <w:rPr>
          <w:rFonts w:ascii="Times New Roman" w:hAnsi="Times New Roman" w:cs="Times New Roman"/>
          <w:iCs/>
          <w:sz w:val="24"/>
          <w:szCs w:val="24"/>
        </w:rPr>
        <w:t xml:space="preserve">  Por fim, objetivando aperfeiçoar a </w:t>
      </w:r>
      <w:r>
        <w:rPr>
          <w:rFonts w:ascii="Times New Roman" w:hAnsi="Times New Roman" w:cs="Times New Roman"/>
          <w:iCs/>
          <w:sz w:val="24"/>
          <w:szCs w:val="24"/>
        </w:rPr>
        <w:t>Proposta de Emenda Constitucional</w:t>
      </w:r>
      <w:r w:rsidRPr="008D0807">
        <w:rPr>
          <w:rFonts w:ascii="Times New Roman" w:hAnsi="Times New Roman" w:cs="Times New Roman"/>
          <w:iCs/>
          <w:sz w:val="24"/>
          <w:szCs w:val="24"/>
        </w:rPr>
        <w:t>, sugerimos que determinados dispositivos que dificultam a aplicabilidade do seu objetivo, sejam reparados para enquadrar-se nas normas do processo legislativo, o que somos pela sua aprovação na forma de substitutivo</w:t>
      </w:r>
      <w:r w:rsidR="00CA10AE">
        <w:rPr>
          <w:rFonts w:ascii="Times New Roman" w:hAnsi="Times New Roman" w:cs="Times New Roman"/>
          <w:iCs/>
          <w:sz w:val="24"/>
          <w:szCs w:val="24"/>
        </w:rPr>
        <w:t xml:space="preserve"> apresentado </w:t>
      </w:r>
      <w:r w:rsidR="007D3E99">
        <w:rPr>
          <w:rFonts w:ascii="Times New Roman" w:hAnsi="Times New Roman" w:cs="Times New Roman"/>
          <w:iCs/>
          <w:sz w:val="24"/>
          <w:szCs w:val="24"/>
        </w:rPr>
        <w:t>perante a esta Douta Comissão Técnica Permanente</w:t>
      </w:r>
      <w:r w:rsidR="00CA10AE">
        <w:rPr>
          <w:rFonts w:ascii="Times New Roman" w:hAnsi="Times New Roman" w:cs="Times New Roman"/>
          <w:iCs/>
          <w:sz w:val="24"/>
          <w:szCs w:val="24"/>
        </w:rPr>
        <w:t xml:space="preserve">, com o </w:t>
      </w:r>
      <w:r w:rsidR="00CA10AE" w:rsidRPr="00CA10AE">
        <w:rPr>
          <w:rFonts w:ascii="Times New Roman" w:hAnsi="Times New Roman" w:cs="Times New Roman"/>
          <w:i/>
          <w:sz w:val="24"/>
          <w:szCs w:val="24"/>
        </w:rPr>
        <w:t>quórum mínimo</w:t>
      </w:r>
      <w:r w:rsidR="00CA10AE">
        <w:rPr>
          <w:rFonts w:ascii="Times New Roman" w:hAnsi="Times New Roman" w:cs="Times New Roman"/>
          <w:iCs/>
          <w:sz w:val="24"/>
          <w:szCs w:val="24"/>
        </w:rPr>
        <w:t xml:space="preserve"> de assinaturas de Deputados</w:t>
      </w:r>
      <w:r w:rsidR="007D3E99">
        <w:rPr>
          <w:rFonts w:ascii="Times New Roman" w:hAnsi="Times New Roman" w:cs="Times New Roman"/>
          <w:iCs/>
          <w:sz w:val="24"/>
          <w:szCs w:val="24"/>
        </w:rPr>
        <w:t xml:space="preserve">, nos termos do </w:t>
      </w:r>
      <w:r w:rsidR="00CA10AE">
        <w:rPr>
          <w:rFonts w:ascii="Times New Roman" w:hAnsi="Times New Roman" w:cs="Times New Roman"/>
          <w:iCs/>
          <w:sz w:val="24"/>
          <w:szCs w:val="24"/>
        </w:rPr>
        <w:t xml:space="preserve">§ 1º, do art. 260, do Regimento Interno desta Casa Legislativa. </w:t>
      </w:r>
    </w:p>
    <w:p w14:paraId="5917E604" w14:textId="77777777" w:rsidR="00B076A8" w:rsidRPr="00B076A8" w:rsidRDefault="00B076A8" w:rsidP="00B076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A8">
        <w:rPr>
          <w:rFonts w:ascii="Times New Roman" w:hAnsi="Times New Roman" w:cs="Times New Roman"/>
          <w:b/>
          <w:sz w:val="24"/>
          <w:szCs w:val="24"/>
          <w:u w:val="single"/>
        </w:rPr>
        <w:t>VOTO DO RELATOR</w:t>
      </w:r>
      <w:r w:rsidRPr="00B076A8">
        <w:rPr>
          <w:rFonts w:ascii="Times New Roman" w:hAnsi="Times New Roman" w:cs="Times New Roman"/>
          <w:b/>
          <w:sz w:val="24"/>
          <w:szCs w:val="24"/>
        </w:rPr>
        <w:t>:</w:t>
      </w:r>
    </w:p>
    <w:p w14:paraId="04E01B39" w14:textId="5F086940" w:rsidR="00DF2E41" w:rsidRPr="00B076A8" w:rsidRDefault="00DF2E41" w:rsidP="00DF2E4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76A8">
        <w:rPr>
          <w:rFonts w:ascii="Times New Roman" w:hAnsi="Times New Roman" w:cs="Times New Roman"/>
          <w:sz w:val="24"/>
          <w:szCs w:val="24"/>
        </w:rPr>
        <w:t xml:space="preserve">Diante do exposto, e pela fundamentação supramencionada, </w:t>
      </w:r>
      <w:r w:rsidR="00D80FEE" w:rsidRPr="00B076A8">
        <w:rPr>
          <w:rFonts w:ascii="Times New Roman" w:hAnsi="Times New Roman" w:cs="Times New Roman"/>
          <w:sz w:val="24"/>
          <w:szCs w:val="24"/>
        </w:rPr>
        <w:t xml:space="preserve">opino </w:t>
      </w:r>
      <w:r w:rsidRPr="00B076A8">
        <w:rPr>
          <w:rFonts w:ascii="Times New Roman" w:hAnsi="Times New Roman" w:cs="Times New Roman"/>
          <w:sz w:val="24"/>
          <w:szCs w:val="24"/>
        </w:rPr>
        <w:t xml:space="preserve">pela </w:t>
      </w:r>
      <w:r w:rsidRPr="00C862FC">
        <w:rPr>
          <w:rFonts w:ascii="Times New Roman" w:hAnsi="Times New Roman" w:cs="Times New Roman"/>
          <w:b/>
          <w:sz w:val="24"/>
          <w:szCs w:val="24"/>
        </w:rPr>
        <w:t>apr</w:t>
      </w:r>
      <w:r w:rsidR="00D80FEE" w:rsidRPr="00C862FC">
        <w:rPr>
          <w:rFonts w:ascii="Times New Roman" w:hAnsi="Times New Roman" w:cs="Times New Roman"/>
          <w:b/>
          <w:sz w:val="24"/>
          <w:szCs w:val="24"/>
        </w:rPr>
        <w:t>ovação da</w:t>
      </w:r>
      <w:r w:rsidRPr="00B076A8">
        <w:rPr>
          <w:rFonts w:ascii="Times New Roman" w:hAnsi="Times New Roman" w:cs="Times New Roman"/>
          <w:sz w:val="24"/>
          <w:szCs w:val="24"/>
        </w:rPr>
        <w:t xml:space="preserve"> </w:t>
      </w:r>
      <w:r w:rsidR="00D80FEE" w:rsidRPr="00B076A8">
        <w:rPr>
          <w:rFonts w:ascii="Times New Roman" w:hAnsi="Times New Roman" w:cs="Times New Roman"/>
          <w:b/>
          <w:iCs/>
          <w:sz w:val="24"/>
          <w:szCs w:val="24"/>
        </w:rPr>
        <w:t>Proposta de</w:t>
      </w:r>
      <w:r w:rsidRPr="00B076A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80FEE" w:rsidRPr="00B076A8">
        <w:rPr>
          <w:rFonts w:ascii="Times New Roman" w:hAnsi="Times New Roman" w:cs="Times New Roman"/>
          <w:b/>
          <w:iCs/>
          <w:sz w:val="24"/>
          <w:szCs w:val="24"/>
        </w:rPr>
        <w:t>Emenda Constitucional</w:t>
      </w:r>
      <w:r w:rsidRPr="00B076A8">
        <w:rPr>
          <w:rFonts w:ascii="Times New Roman" w:hAnsi="Times New Roman" w:cs="Times New Roman"/>
          <w:b/>
          <w:iCs/>
          <w:sz w:val="24"/>
          <w:szCs w:val="24"/>
        </w:rPr>
        <w:t xml:space="preserve"> nº </w:t>
      </w:r>
      <w:r w:rsidR="00E27AE8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FF27D9">
        <w:rPr>
          <w:rFonts w:ascii="Times New Roman" w:hAnsi="Times New Roman" w:cs="Times New Roman"/>
          <w:b/>
          <w:iCs/>
          <w:sz w:val="24"/>
          <w:szCs w:val="24"/>
        </w:rPr>
        <w:t>05</w:t>
      </w:r>
      <w:r w:rsidRPr="00B076A8">
        <w:rPr>
          <w:rFonts w:ascii="Times New Roman" w:hAnsi="Times New Roman" w:cs="Times New Roman"/>
          <w:b/>
          <w:iCs/>
          <w:sz w:val="24"/>
          <w:szCs w:val="24"/>
        </w:rPr>
        <w:t>/20</w:t>
      </w:r>
      <w:r w:rsidR="00FF27D9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B076A8">
        <w:rPr>
          <w:rFonts w:ascii="Times New Roman" w:hAnsi="Times New Roman" w:cs="Times New Roman"/>
          <w:sz w:val="24"/>
          <w:szCs w:val="24"/>
        </w:rPr>
        <w:t>, por não possuir nenhum vício formal nem material de inconstitucionalidade</w:t>
      </w:r>
      <w:r w:rsidR="00246029">
        <w:rPr>
          <w:rFonts w:ascii="Times New Roman" w:hAnsi="Times New Roman" w:cs="Times New Roman"/>
          <w:sz w:val="24"/>
          <w:szCs w:val="24"/>
        </w:rPr>
        <w:t>, na forma de substitutivo anexo a esse parecer.</w:t>
      </w:r>
    </w:p>
    <w:p w14:paraId="2480FF2C" w14:textId="77777777" w:rsidR="00B076A8" w:rsidRDefault="00B076A8" w:rsidP="00D137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76A8">
        <w:rPr>
          <w:rFonts w:ascii="Times New Roman" w:hAnsi="Times New Roman" w:cs="Times New Roman"/>
          <w:sz w:val="24"/>
          <w:szCs w:val="24"/>
        </w:rPr>
        <w:t>É o voto.</w:t>
      </w:r>
    </w:p>
    <w:p w14:paraId="15907877" w14:textId="77777777" w:rsidR="007F142F" w:rsidRDefault="007F142F" w:rsidP="00B076A8">
      <w:pPr>
        <w:pStyle w:val="Recuodecorpodetexto"/>
        <w:tabs>
          <w:tab w:val="left" w:pos="2694"/>
        </w:tabs>
        <w:ind w:left="0" w:right="191"/>
        <w:rPr>
          <w:b/>
          <w:u w:val="single"/>
        </w:rPr>
      </w:pPr>
    </w:p>
    <w:p w14:paraId="1FEDC977" w14:textId="77777777" w:rsidR="007F142F" w:rsidRDefault="007F142F" w:rsidP="00B076A8">
      <w:pPr>
        <w:pStyle w:val="Recuodecorpodetexto"/>
        <w:tabs>
          <w:tab w:val="left" w:pos="2694"/>
        </w:tabs>
        <w:ind w:left="0" w:right="191"/>
        <w:rPr>
          <w:b/>
          <w:u w:val="single"/>
        </w:rPr>
      </w:pPr>
    </w:p>
    <w:p w14:paraId="181915CB" w14:textId="77777777" w:rsidR="007F142F" w:rsidRDefault="007F142F" w:rsidP="00B076A8">
      <w:pPr>
        <w:pStyle w:val="Recuodecorpodetexto"/>
        <w:tabs>
          <w:tab w:val="left" w:pos="2694"/>
        </w:tabs>
        <w:ind w:left="0" w:right="191"/>
        <w:rPr>
          <w:b/>
          <w:u w:val="single"/>
        </w:rPr>
      </w:pPr>
    </w:p>
    <w:p w14:paraId="7D15F906" w14:textId="77777777" w:rsidR="007F142F" w:rsidRDefault="007F142F" w:rsidP="00B076A8">
      <w:pPr>
        <w:pStyle w:val="Recuodecorpodetexto"/>
        <w:tabs>
          <w:tab w:val="left" w:pos="2694"/>
        </w:tabs>
        <w:ind w:left="0" w:right="191"/>
        <w:rPr>
          <w:b/>
          <w:u w:val="single"/>
        </w:rPr>
      </w:pPr>
    </w:p>
    <w:p w14:paraId="3766410C" w14:textId="77777777" w:rsidR="007F142F" w:rsidRDefault="007F142F" w:rsidP="00B076A8">
      <w:pPr>
        <w:pStyle w:val="Recuodecorpodetexto"/>
        <w:tabs>
          <w:tab w:val="left" w:pos="2694"/>
        </w:tabs>
        <w:ind w:left="0" w:right="191"/>
        <w:rPr>
          <w:b/>
          <w:u w:val="single"/>
        </w:rPr>
      </w:pPr>
    </w:p>
    <w:p w14:paraId="16BB7F70" w14:textId="77777777" w:rsidR="007F142F" w:rsidRDefault="007F142F" w:rsidP="00B076A8">
      <w:pPr>
        <w:pStyle w:val="Recuodecorpodetexto"/>
        <w:tabs>
          <w:tab w:val="left" w:pos="2694"/>
        </w:tabs>
        <w:ind w:left="0" w:right="191"/>
        <w:rPr>
          <w:b/>
          <w:u w:val="single"/>
        </w:rPr>
      </w:pPr>
    </w:p>
    <w:p w14:paraId="03CA0DEF" w14:textId="3A327FA4" w:rsidR="00B076A8" w:rsidRPr="00B076A8" w:rsidRDefault="00B076A8" w:rsidP="00B076A8">
      <w:pPr>
        <w:pStyle w:val="Recuodecorpodetexto"/>
        <w:tabs>
          <w:tab w:val="left" w:pos="2694"/>
        </w:tabs>
        <w:ind w:left="0" w:right="191"/>
        <w:rPr>
          <w:b/>
        </w:rPr>
      </w:pPr>
      <w:r w:rsidRPr="00B076A8">
        <w:rPr>
          <w:b/>
          <w:u w:val="single"/>
        </w:rPr>
        <w:t>PARECER DA COMISSÃO</w:t>
      </w:r>
      <w:r w:rsidRPr="00B076A8">
        <w:rPr>
          <w:b/>
        </w:rPr>
        <w:t>:</w:t>
      </w:r>
    </w:p>
    <w:p w14:paraId="79854038" w14:textId="389637B8" w:rsidR="00DD6E02" w:rsidRPr="00DD6E02" w:rsidRDefault="00DD6E02" w:rsidP="00DD6E0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E0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Os membros da Comissão de Constituição, Justiça e Cidadania </w:t>
      </w:r>
      <w:r w:rsidRPr="00DD6E0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votam pela </w:t>
      </w:r>
      <w:r w:rsidRPr="00DD6E0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aprovação</w:t>
      </w:r>
      <w:r w:rsidRPr="00DD6E0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a</w:t>
      </w:r>
      <w:r w:rsidRPr="00DD6E0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Proposta de Emenda Constitucional</w:t>
      </w:r>
      <w:r w:rsidRPr="00DD6E0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nº 0</w:t>
      </w:r>
      <w:r w:rsidR="00FF27D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05</w:t>
      </w:r>
      <w:r w:rsidRPr="00DD6E0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</w:t>
      </w:r>
      <w:r w:rsidR="00FF27D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20</w:t>
      </w:r>
      <w:r w:rsidRPr="00DD6E02">
        <w:rPr>
          <w:rFonts w:ascii="Times New Roman" w:eastAsia="Calibri" w:hAnsi="Times New Roman" w:cs="Times New Roman"/>
          <w:sz w:val="24"/>
          <w:szCs w:val="24"/>
          <w:lang w:eastAsia="pt-BR"/>
        </w:rPr>
        <w:t>, nos termos do voto do Relator.</w:t>
      </w:r>
    </w:p>
    <w:p w14:paraId="07FD9F9B" w14:textId="77777777" w:rsidR="00B076A8" w:rsidRPr="00B076A8" w:rsidRDefault="00B076A8" w:rsidP="00DD6E02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76A8">
        <w:rPr>
          <w:rFonts w:ascii="Times New Roman" w:hAnsi="Times New Roman" w:cs="Times New Roman"/>
          <w:sz w:val="24"/>
          <w:szCs w:val="24"/>
        </w:rPr>
        <w:t>É o parecer.</w:t>
      </w:r>
    </w:p>
    <w:p w14:paraId="27E0A925" w14:textId="526B2449" w:rsidR="00C862FC" w:rsidRPr="00C862FC" w:rsidRDefault="00C862FC" w:rsidP="00DD6E02">
      <w:pPr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C862FC">
        <w:rPr>
          <w:rFonts w:ascii="Times New Roman" w:eastAsia="Times New Roman" w:hAnsi="Times New Roman" w:cs="Times New Roman"/>
          <w:lang w:eastAsia="pt-BR"/>
        </w:rPr>
        <w:t xml:space="preserve">SALA DAS COMISSÕES DEPUTADO “LÉO FRANKLIM”, em </w:t>
      </w:r>
      <w:r w:rsidR="007F142F">
        <w:rPr>
          <w:rFonts w:ascii="Times New Roman" w:eastAsia="Times New Roman" w:hAnsi="Times New Roman" w:cs="Times New Roman"/>
          <w:lang w:eastAsia="pt-BR"/>
        </w:rPr>
        <w:t>15</w:t>
      </w:r>
      <w:r w:rsidRPr="00C862FC">
        <w:rPr>
          <w:rFonts w:ascii="Times New Roman" w:eastAsia="Times New Roman" w:hAnsi="Times New Roman" w:cs="Times New Roman"/>
          <w:lang w:eastAsia="pt-BR"/>
        </w:rPr>
        <w:t xml:space="preserve"> de </w:t>
      </w:r>
      <w:r w:rsidR="007F142F">
        <w:rPr>
          <w:rFonts w:ascii="Times New Roman" w:eastAsia="Times New Roman" w:hAnsi="Times New Roman" w:cs="Times New Roman"/>
          <w:lang w:eastAsia="pt-BR"/>
        </w:rPr>
        <w:t>maio</w:t>
      </w:r>
      <w:r w:rsidRPr="00C862FC">
        <w:rPr>
          <w:rFonts w:ascii="Times New Roman" w:eastAsia="Times New Roman" w:hAnsi="Times New Roman" w:cs="Times New Roman"/>
          <w:lang w:eastAsia="pt-BR"/>
        </w:rPr>
        <w:t xml:space="preserve"> de 202</w:t>
      </w:r>
      <w:r w:rsidR="00A34533">
        <w:rPr>
          <w:rFonts w:ascii="Times New Roman" w:eastAsia="Times New Roman" w:hAnsi="Times New Roman" w:cs="Times New Roman"/>
          <w:lang w:eastAsia="pt-BR"/>
        </w:rPr>
        <w:t>3</w:t>
      </w:r>
      <w:r w:rsidRPr="00C862FC">
        <w:rPr>
          <w:rFonts w:ascii="Times New Roman" w:eastAsia="Times New Roman" w:hAnsi="Times New Roman" w:cs="Times New Roman"/>
          <w:lang w:eastAsia="pt-BR"/>
        </w:rPr>
        <w:t>.</w:t>
      </w:r>
    </w:p>
    <w:p w14:paraId="70C5ADE1" w14:textId="77777777" w:rsidR="00B26BB2" w:rsidRDefault="00B26BB2" w:rsidP="00A0009D">
      <w:pPr>
        <w:autoSpaceDE w:val="0"/>
        <w:autoSpaceDN w:val="0"/>
        <w:adjustRightInd w:val="0"/>
        <w:spacing w:line="240" w:lineRule="auto"/>
        <w:ind w:left="156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</w:t>
      </w:r>
    </w:p>
    <w:p w14:paraId="7373CBE8" w14:textId="2AFA9F65" w:rsidR="00F61474" w:rsidRPr="00F61474" w:rsidRDefault="006C2BEC" w:rsidP="00F61474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</w:t>
      </w:r>
      <w:r w:rsidR="00E679E9">
        <w:rPr>
          <w:rFonts w:ascii="Times New Roman" w:hAnsi="Times New Roman" w:cs="Times New Roman"/>
          <w:b/>
          <w:color w:val="000000"/>
        </w:rPr>
        <w:t xml:space="preserve">                                    </w:t>
      </w:r>
      <w:r w:rsidR="00F61474">
        <w:rPr>
          <w:rFonts w:ascii="Times New Roman" w:hAnsi="Times New Roman" w:cs="Times New Roman"/>
          <w:b/>
          <w:color w:val="000000"/>
        </w:rPr>
        <w:t xml:space="preserve">  </w:t>
      </w:r>
      <w:r w:rsidR="00F61474" w:rsidRPr="00F614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Presidente:</w:t>
      </w:r>
      <w:r w:rsidR="00F61474"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Deputado Carlos Lula</w:t>
      </w:r>
    </w:p>
    <w:p w14:paraId="3C627300" w14:textId="21FB509B" w:rsidR="00F61474" w:rsidRPr="00F61474" w:rsidRDefault="00F61474" w:rsidP="00F61474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F614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Relator:</w:t>
      </w:r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Deputado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Glalber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Cutrim</w:t>
      </w:r>
      <w:proofErr w:type="spellEnd"/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7E29A3F" w14:textId="77777777" w:rsidR="00F61474" w:rsidRPr="00F61474" w:rsidRDefault="00F61474" w:rsidP="00F61474">
      <w:pPr>
        <w:autoSpaceDE w:val="0"/>
        <w:autoSpaceDN w:val="0"/>
        <w:adjustRightInd w:val="0"/>
        <w:spacing w:line="360" w:lineRule="auto"/>
        <w:ind w:firstLine="3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3B443529" w14:textId="77777777" w:rsidR="00F61474" w:rsidRPr="00F61474" w:rsidRDefault="00F61474" w:rsidP="00F61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14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Vota a favor:                                                                   Vota contra:</w:t>
      </w:r>
    </w:p>
    <w:p w14:paraId="42B82A4E" w14:textId="77777777" w:rsidR="00F61474" w:rsidRPr="00F61474" w:rsidRDefault="00F61474" w:rsidP="00F61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Fernando </w:t>
      </w:r>
      <w:proofErr w:type="spellStart"/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>Braide</w:t>
      </w:r>
      <w:proofErr w:type="spellEnd"/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________________________</w:t>
      </w:r>
    </w:p>
    <w:p w14:paraId="48345FA6" w14:textId="77777777" w:rsidR="00F61474" w:rsidRPr="00F61474" w:rsidRDefault="00F61474" w:rsidP="00F61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>Deputado Davi Brandão                                                   _________________________</w:t>
      </w:r>
    </w:p>
    <w:p w14:paraId="1C4646D0" w14:textId="77777777" w:rsidR="00F61474" w:rsidRPr="00F61474" w:rsidRDefault="00F61474" w:rsidP="00F61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Doutor </w:t>
      </w:r>
      <w:proofErr w:type="spellStart"/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>Yglésio</w:t>
      </w:r>
      <w:proofErr w:type="spellEnd"/>
      <w:r w:rsidRPr="00F61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_________________________</w:t>
      </w:r>
    </w:p>
    <w:p w14:paraId="4F17556E" w14:textId="77777777" w:rsidR="00F61474" w:rsidRPr="00F61474" w:rsidRDefault="00F61474" w:rsidP="00F61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77925B" w14:textId="4D353BD2" w:rsidR="008C7580" w:rsidRDefault="008C7580" w:rsidP="00F614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0FF830F" w14:textId="77777777" w:rsidR="008C7580" w:rsidRDefault="008C7580" w:rsidP="008C758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18E399D" w14:textId="18450551" w:rsidR="008C7580" w:rsidRDefault="008C7580" w:rsidP="008C758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2AE9C0A1" w14:textId="4214F37C" w:rsidR="008C7580" w:rsidRDefault="008C7580" w:rsidP="008C758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8CDB630" w14:textId="3C7C948F" w:rsidR="00B4676B" w:rsidRDefault="00B4676B" w:rsidP="008C758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25BF4A3" w14:textId="6CC4DE04" w:rsidR="00A34533" w:rsidRDefault="00A34533" w:rsidP="008C758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FE6E861" w14:textId="0F21B3B8" w:rsidR="00B4676B" w:rsidRPr="00B4676B" w:rsidRDefault="00B4676B" w:rsidP="00B4676B">
      <w:pPr>
        <w:spacing w:after="0"/>
        <w:ind w:left="9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B467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SUBSTITUTIVO </w:t>
      </w:r>
      <w:r w:rsidR="00BF4E7E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B4676B">
        <w:rPr>
          <w:rFonts w:ascii="Times New Roman" w:hAnsi="Times New Roman" w:cs="Times New Roman"/>
          <w:b/>
          <w:bCs/>
          <w:sz w:val="24"/>
          <w:szCs w:val="24"/>
        </w:rPr>
        <w:t xml:space="preserve"> PROPOSTA DE EMENDA À CONSTITUIÇÃO Nº 005/2020</w:t>
      </w:r>
    </w:p>
    <w:p w14:paraId="2FC071BC" w14:textId="77777777" w:rsidR="00B4676B" w:rsidRPr="00B4676B" w:rsidRDefault="00B4676B" w:rsidP="00B4676B">
      <w:pPr>
        <w:spacing w:after="0"/>
        <w:ind w:left="3305"/>
        <w:jc w:val="both"/>
        <w:rPr>
          <w:rFonts w:ascii="Times New Roman" w:hAnsi="Times New Roman" w:cs="Times New Roman"/>
          <w:sz w:val="24"/>
          <w:szCs w:val="24"/>
        </w:rPr>
      </w:pPr>
    </w:p>
    <w:p w14:paraId="52E30516" w14:textId="1AF844A1" w:rsidR="00B4676B" w:rsidRPr="00B4676B" w:rsidRDefault="00B4676B" w:rsidP="00B4676B">
      <w:pPr>
        <w:spacing w:after="0" w:line="360" w:lineRule="auto"/>
        <w:ind w:left="3306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sz w:val="24"/>
          <w:szCs w:val="24"/>
        </w:rPr>
        <w:t>Acrescenta o art. 137-A à Constituição do Estado do Estado do Maranhão, para disciplinar a transferência a municípios de recursos estaduais decorrentes de programações incluídas na Lei Orçamentária Anual por emendas parlamentares e dá outras providências</w:t>
      </w:r>
      <w:r w:rsidR="00BF4E7E">
        <w:rPr>
          <w:rFonts w:ascii="Times New Roman" w:hAnsi="Times New Roman" w:cs="Times New Roman"/>
          <w:sz w:val="24"/>
          <w:szCs w:val="24"/>
        </w:rPr>
        <w:t>.</w:t>
      </w:r>
    </w:p>
    <w:p w14:paraId="0D308957" w14:textId="77777777" w:rsidR="00B4676B" w:rsidRPr="00B4676B" w:rsidRDefault="00B4676B" w:rsidP="00B4676B">
      <w:pPr>
        <w:spacing w:after="0" w:line="360" w:lineRule="auto"/>
        <w:ind w:left="3306"/>
        <w:jc w:val="both"/>
        <w:rPr>
          <w:rFonts w:ascii="Times New Roman" w:hAnsi="Times New Roman" w:cs="Times New Roman"/>
          <w:sz w:val="24"/>
          <w:szCs w:val="24"/>
        </w:rPr>
      </w:pPr>
    </w:p>
    <w:p w14:paraId="6A46F9FA" w14:textId="5D06E743" w:rsidR="00B4676B" w:rsidRPr="00B4676B" w:rsidRDefault="00B4676B" w:rsidP="00B62D68">
      <w:pPr>
        <w:ind w:left="-1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264A76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B467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4676B">
        <w:rPr>
          <w:rFonts w:ascii="Times New Roman" w:hAnsi="Times New Roman" w:cs="Times New Roman"/>
          <w:sz w:val="24"/>
          <w:szCs w:val="24"/>
        </w:rPr>
        <w:t>- A Constituição do Estado do Maranhão passa a vigorar acrescida do seguinte art. 137-A:</w:t>
      </w:r>
    </w:p>
    <w:p w14:paraId="3FF0E401" w14:textId="42170A77" w:rsidR="00B4676B" w:rsidRPr="00B4676B" w:rsidRDefault="00B4676B" w:rsidP="00264A76">
      <w:pPr>
        <w:ind w:lef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sz w:val="24"/>
          <w:szCs w:val="24"/>
        </w:rPr>
        <w:t xml:space="preserve">"Art. 137-A </w:t>
      </w:r>
      <w:r w:rsidR="00264A76">
        <w:rPr>
          <w:rFonts w:ascii="Times New Roman" w:hAnsi="Times New Roman" w:cs="Times New Roman"/>
          <w:sz w:val="24"/>
          <w:szCs w:val="24"/>
        </w:rPr>
        <w:t>-</w:t>
      </w:r>
      <w:r w:rsidRPr="00B4676B">
        <w:rPr>
          <w:rFonts w:ascii="Times New Roman" w:hAnsi="Times New Roman" w:cs="Times New Roman"/>
          <w:sz w:val="24"/>
          <w:szCs w:val="24"/>
        </w:rPr>
        <w:t xml:space="preserve"> A transferência a municípios de recursos estaduais decorrentes de programações incluídas na Lei Orçamentária Anual por emenda parlamentar, nos termos do art. 136-A poderá ser feita por meio de uma das seguintes modalidades:</w:t>
      </w:r>
    </w:p>
    <w:p w14:paraId="1767E1B1" w14:textId="61FAF670" w:rsidR="00B4676B" w:rsidRPr="00B4676B" w:rsidRDefault="00264A76" w:rsidP="00B62D68">
      <w:pPr>
        <w:numPr>
          <w:ilvl w:val="0"/>
          <w:numId w:val="1"/>
        </w:numPr>
        <w:spacing w:after="215" w:line="238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76B" w:rsidRPr="00B4676B">
        <w:rPr>
          <w:rFonts w:ascii="Times New Roman" w:hAnsi="Times New Roman" w:cs="Times New Roman"/>
          <w:sz w:val="24"/>
          <w:szCs w:val="24"/>
        </w:rPr>
        <w:t xml:space="preserve"> Transferência especial;</w:t>
      </w:r>
    </w:p>
    <w:p w14:paraId="074A094A" w14:textId="1EECBAED" w:rsidR="00B4676B" w:rsidRPr="00B4676B" w:rsidRDefault="00264A76" w:rsidP="00B62D68">
      <w:pPr>
        <w:numPr>
          <w:ilvl w:val="0"/>
          <w:numId w:val="1"/>
        </w:numPr>
        <w:spacing w:after="239" w:line="238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76B" w:rsidRPr="00B4676B">
        <w:rPr>
          <w:rFonts w:ascii="Times New Roman" w:hAnsi="Times New Roman" w:cs="Times New Roman"/>
          <w:sz w:val="24"/>
          <w:szCs w:val="24"/>
        </w:rPr>
        <w:t xml:space="preserve"> Transferência com finalidade definida.</w:t>
      </w:r>
    </w:p>
    <w:p w14:paraId="3E530206" w14:textId="266744FC" w:rsidR="00B4676B" w:rsidRPr="00B4676B" w:rsidRDefault="00B4676B" w:rsidP="00B62D68">
      <w:pPr>
        <w:ind w:left="-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55F08D" wp14:editId="54FA2F2F">
            <wp:extent cx="54823" cy="137049"/>
            <wp:effectExtent l="0" t="0" r="0" b="0"/>
            <wp:docPr id="1973" name="Picture 1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Picture 19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A76">
        <w:rPr>
          <w:rFonts w:ascii="Times New Roman" w:hAnsi="Times New Roman" w:cs="Times New Roman"/>
          <w:sz w:val="24"/>
          <w:szCs w:val="24"/>
        </w:rPr>
        <w:t xml:space="preserve"> </w:t>
      </w:r>
      <w:r w:rsidRPr="00B4676B">
        <w:rPr>
          <w:rFonts w:ascii="Times New Roman" w:hAnsi="Times New Roman" w:cs="Times New Roman"/>
          <w:sz w:val="24"/>
          <w:szCs w:val="24"/>
        </w:rPr>
        <w:t>1</w:t>
      </w:r>
      <w:r w:rsidR="00264A76">
        <w:rPr>
          <w:rFonts w:ascii="Times New Roman" w:hAnsi="Times New Roman" w:cs="Times New Roman"/>
          <w:sz w:val="24"/>
          <w:szCs w:val="24"/>
        </w:rPr>
        <w:t xml:space="preserve">º </w:t>
      </w:r>
      <w:r w:rsidRPr="00B467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64A76">
        <w:rPr>
          <w:rFonts w:ascii="Times New Roman" w:hAnsi="Times New Roman" w:cs="Times New Roman"/>
          <w:sz w:val="24"/>
          <w:szCs w:val="24"/>
        </w:rPr>
        <w:t>-</w:t>
      </w:r>
      <w:r w:rsidRPr="00B4676B">
        <w:rPr>
          <w:rFonts w:ascii="Times New Roman" w:hAnsi="Times New Roman" w:cs="Times New Roman"/>
          <w:sz w:val="24"/>
          <w:szCs w:val="24"/>
        </w:rPr>
        <w:t xml:space="preserve"> Os recursos transferidos na forma do caput não integrarão a receita dos municípios para fins de repartição e para o cálculo dos limites da despesa com pessoal ativo e inativo, nos termos do art. 140, e do endividamento do ente federado beneficiado, vedada, em qualquer caso, a aplicação dos recursos a que se refere o caput no pagamento de:</w:t>
      </w:r>
    </w:p>
    <w:p w14:paraId="1181651E" w14:textId="3BA04BBB" w:rsidR="00B4676B" w:rsidRPr="00B4676B" w:rsidRDefault="00264A76" w:rsidP="00264A76">
      <w:pPr>
        <w:numPr>
          <w:ilvl w:val="0"/>
          <w:numId w:val="2"/>
        </w:numPr>
        <w:spacing w:after="239" w:line="23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76B" w:rsidRPr="00B4676B">
        <w:rPr>
          <w:rFonts w:ascii="Times New Roman" w:hAnsi="Times New Roman" w:cs="Times New Roman"/>
          <w:sz w:val="24"/>
          <w:szCs w:val="24"/>
        </w:rPr>
        <w:t xml:space="preserve"> Despesas com pessoal e encargos sociais relativas a ativos e inativos e com pensionistas;</w:t>
      </w:r>
    </w:p>
    <w:p w14:paraId="2C10E792" w14:textId="2945CD5C" w:rsidR="00B4676B" w:rsidRPr="00B4676B" w:rsidRDefault="00264A76" w:rsidP="00B62D68">
      <w:pPr>
        <w:numPr>
          <w:ilvl w:val="0"/>
          <w:numId w:val="2"/>
        </w:numPr>
        <w:spacing w:after="239" w:line="23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76B" w:rsidRPr="00B4676B">
        <w:rPr>
          <w:rFonts w:ascii="Times New Roman" w:hAnsi="Times New Roman" w:cs="Times New Roman"/>
          <w:sz w:val="24"/>
          <w:szCs w:val="24"/>
        </w:rPr>
        <w:t xml:space="preserve"> Encargos referentes ao serviço da dívida.</w:t>
      </w:r>
    </w:p>
    <w:p w14:paraId="1F90A44F" w14:textId="77E03848" w:rsidR="00B4676B" w:rsidRPr="00B4676B" w:rsidRDefault="00B4676B" w:rsidP="00B62D68">
      <w:pPr>
        <w:spacing w:after="184"/>
        <w:ind w:right="9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F0EF60" wp14:editId="621BEC6C">
            <wp:extent cx="54823" cy="137049"/>
            <wp:effectExtent l="0" t="0" r="0" b="0"/>
            <wp:docPr id="1974" name="Picture 1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" name="Picture 19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76B">
        <w:rPr>
          <w:rFonts w:ascii="Times New Roman" w:hAnsi="Times New Roman" w:cs="Times New Roman"/>
          <w:sz w:val="24"/>
          <w:szCs w:val="24"/>
        </w:rPr>
        <w:t xml:space="preserve"> </w:t>
      </w:r>
      <w:r w:rsidR="00264A76">
        <w:rPr>
          <w:rFonts w:ascii="Times New Roman" w:hAnsi="Times New Roman" w:cs="Times New Roman"/>
          <w:sz w:val="24"/>
          <w:szCs w:val="24"/>
        </w:rPr>
        <w:t xml:space="preserve">2º - </w:t>
      </w:r>
      <w:r w:rsidRPr="00B4676B">
        <w:rPr>
          <w:rFonts w:ascii="Times New Roman" w:hAnsi="Times New Roman" w:cs="Times New Roman"/>
          <w:sz w:val="24"/>
          <w:szCs w:val="24"/>
        </w:rPr>
        <w:t>Na transferência especial a que se refere o inciso I do caput, os recursos:</w:t>
      </w:r>
    </w:p>
    <w:p w14:paraId="0AFC1D21" w14:textId="5068C5B9" w:rsidR="00B4676B" w:rsidRPr="00B4676B" w:rsidRDefault="00264A76" w:rsidP="00B62D68">
      <w:pPr>
        <w:numPr>
          <w:ilvl w:val="0"/>
          <w:numId w:val="3"/>
        </w:numPr>
        <w:spacing w:after="239" w:line="238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76B" w:rsidRPr="00B4676B">
        <w:rPr>
          <w:rFonts w:ascii="Times New Roman" w:hAnsi="Times New Roman" w:cs="Times New Roman"/>
          <w:sz w:val="24"/>
          <w:szCs w:val="24"/>
        </w:rPr>
        <w:t xml:space="preserve"> Serão repassados diretamente ao município beneficiado independentemente de celebração de convênio ou de instrumento congênere e independerá da adimplência do ente federativo destinatário. </w:t>
      </w:r>
    </w:p>
    <w:p w14:paraId="04F637D6" w14:textId="25037860" w:rsidR="00B4676B" w:rsidRDefault="00264A76" w:rsidP="00B62D68">
      <w:pPr>
        <w:numPr>
          <w:ilvl w:val="0"/>
          <w:numId w:val="3"/>
        </w:numPr>
        <w:spacing w:after="239" w:line="238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76B" w:rsidRPr="00B4676B">
        <w:rPr>
          <w:rFonts w:ascii="Times New Roman" w:hAnsi="Times New Roman" w:cs="Times New Roman"/>
          <w:sz w:val="24"/>
          <w:szCs w:val="24"/>
        </w:rPr>
        <w:t xml:space="preserve"> Passarão a pertencer ao município beneficiado no ato da efetiva transferência financeira;</w:t>
      </w:r>
    </w:p>
    <w:p w14:paraId="112DC6C8" w14:textId="77777777" w:rsidR="00381DAD" w:rsidRPr="00B4676B" w:rsidRDefault="00381DAD" w:rsidP="00381DAD">
      <w:pPr>
        <w:spacing w:after="239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8ACBC" w14:textId="383DF138" w:rsidR="00B4676B" w:rsidRPr="00B4676B" w:rsidRDefault="00264A76" w:rsidP="00B62D68">
      <w:pPr>
        <w:numPr>
          <w:ilvl w:val="0"/>
          <w:numId w:val="3"/>
        </w:numPr>
        <w:spacing w:after="436" w:line="238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B4676B" w:rsidRPr="00B4676B">
        <w:rPr>
          <w:rFonts w:ascii="Times New Roman" w:hAnsi="Times New Roman" w:cs="Times New Roman"/>
          <w:sz w:val="24"/>
          <w:szCs w:val="24"/>
        </w:rPr>
        <w:t xml:space="preserve"> Serão aplicados em programações finalísticas das áreas de competência do Poder Executivo do município beneficiado.</w:t>
      </w:r>
    </w:p>
    <w:p w14:paraId="38E1D44B" w14:textId="56460A66" w:rsidR="00B4676B" w:rsidRPr="00B4676B" w:rsidRDefault="00B4676B" w:rsidP="00B62D68">
      <w:pPr>
        <w:ind w:left="7" w:right="14" w:firstLine="1127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6DF2AC" wp14:editId="4C038561">
            <wp:extent cx="54823" cy="137049"/>
            <wp:effectExtent l="0" t="0" r="0" b="0"/>
            <wp:docPr id="2062" name="Picture 2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76B">
        <w:rPr>
          <w:rFonts w:ascii="Times New Roman" w:hAnsi="Times New Roman" w:cs="Times New Roman"/>
          <w:sz w:val="24"/>
          <w:szCs w:val="24"/>
        </w:rPr>
        <w:t xml:space="preserve"> </w:t>
      </w:r>
      <w:r w:rsidR="00264A76">
        <w:rPr>
          <w:rFonts w:ascii="Times New Roman" w:hAnsi="Times New Roman" w:cs="Times New Roman"/>
          <w:sz w:val="24"/>
          <w:szCs w:val="24"/>
        </w:rPr>
        <w:t xml:space="preserve">3º - </w:t>
      </w:r>
      <w:r w:rsidRPr="00B4676B">
        <w:rPr>
          <w:rFonts w:ascii="Times New Roman" w:hAnsi="Times New Roman" w:cs="Times New Roman"/>
          <w:sz w:val="24"/>
          <w:szCs w:val="24"/>
        </w:rPr>
        <w:t>O município beneficiado pela transferência especial a que se refere o inciso I do caput poderá firmar contratos de cooperação técnica a fim de subsidiar o acompanhamento da execução orçamentária na aplicação dos recursos.</w:t>
      </w:r>
    </w:p>
    <w:p w14:paraId="4A9A1FCE" w14:textId="5809E077" w:rsidR="00B4676B" w:rsidRPr="00B4676B" w:rsidRDefault="00B4676B" w:rsidP="00B62D68">
      <w:pPr>
        <w:ind w:left="7" w:right="14" w:firstLine="1127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20AC5C" wp14:editId="06812243">
            <wp:extent cx="54823" cy="141618"/>
            <wp:effectExtent l="0" t="0" r="0" b="0"/>
            <wp:docPr id="2063" name="Picture 2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20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14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76B">
        <w:rPr>
          <w:rFonts w:ascii="Times New Roman" w:hAnsi="Times New Roman" w:cs="Times New Roman"/>
          <w:sz w:val="24"/>
          <w:szCs w:val="24"/>
        </w:rPr>
        <w:t xml:space="preserve"> </w:t>
      </w:r>
      <w:r w:rsidR="00264A76">
        <w:rPr>
          <w:rFonts w:ascii="Times New Roman" w:hAnsi="Times New Roman" w:cs="Times New Roman"/>
          <w:sz w:val="24"/>
          <w:szCs w:val="24"/>
        </w:rPr>
        <w:t xml:space="preserve">4º - </w:t>
      </w:r>
      <w:r w:rsidRPr="00B4676B">
        <w:rPr>
          <w:rFonts w:ascii="Times New Roman" w:hAnsi="Times New Roman" w:cs="Times New Roman"/>
          <w:sz w:val="24"/>
          <w:szCs w:val="24"/>
        </w:rPr>
        <w:t>Na transferência com finalidade definida a que se refere o inciso II do caput, os recursos serão:</w:t>
      </w:r>
    </w:p>
    <w:p w14:paraId="15C30485" w14:textId="10F06D71" w:rsidR="00B4676B" w:rsidRPr="00B4676B" w:rsidRDefault="00B4676B" w:rsidP="00264A76">
      <w:pPr>
        <w:tabs>
          <w:tab w:val="left" w:pos="7797"/>
          <w:tab w:val="left" w:pos="8080"/>
        </w:tabs>
        <w:spacing w:after="6" w:line="422" w:lineRule="auto"/>
        <w:ind w:right="41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sz w:val="24"/>
          <w:szCs w:val="24"/>
        </w:rPr>
        <w:t xml:space="preserve">I </w:t>
      </w:r>
      <w:r w:rsidR="00264A76">
        <w:rPr>
          <w:rFonts w:ascii="Times New Roman" w:hAnsi="Times New Roman" w:cs="Times New Roman"/>
          <w:sz w:val="24"/>
          <w:szCs w:val="24"/>
        </w:rPr>
        <w:t>-</w:t>
      </w:r>
      <w:r w:rsidRPr="00B4676B">
        <w:rPr>
          <w:rFonts w:ascii="Times New Roman" w:hAnsi="Times New Roman" w:cs="Times New Roman"/>
          <w:sz w:val="24"/>
          <w:szCs w:val="24"/>
        </w:rPr>
        <w:t xml:space="preserve"> Vinculados às programações estabelecidas nas emendas parlamentares; </w:t>
      </w:r>
    </w:p>
    <w:p w14:paraId="75911E42" w14:textId="441E3043" w:rsidR="00B4676B" w:rsidRPr="00B4676B" w:rsidRDefault="00B4676B" w:rsidP="00264A76">
      <w:pPr>
        <w:tabs>
          <w:tab w:val="left" w:pos="8080"/>
        </w:tabs>
        <w:spacing w:after="6" w:line="422" w:lineRule="auto"/>
        <w:ind w:right="41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sz w:val="24"/>
          <w:szCs w:val="24"/>
        </w:rPr>
        <w:t xml:space="preserve">II </w:t>
      </w:r>
      <w:r w:rsidR="00264A76">
        <w:rPr>
          <w:rFonts w:ascii="Times New Roman" w:hAnsi="Times New Roman" w:cs="Times New Roman"/>
          <w:sz w:val="24"/>
          <w:szCs w:val="24"/>
        </w:rPr>
        <w:t>-</w:t>
      </w:r>
      <w:r w:rsidRPr="00B4676B">
        <w:rPr>
          <w:rFonts w:ascii="Times New Roman" w:hAnsi="Times New Roman" w:cs="Times New Roman"/>
          <w:sz w:val="24"/>
          <w:szCs w:val="24"/>
        </w:rPr>
        <w:t xml:space="preserve"> Serão aplicados nas áreas de competência constitucional do Município.</w:t>
      </w:r>
    </w:p>
    <w:p w14:paraId="5B42AFCE" w14:textId="633BBA14" w:rsidR="00B4676B" w:rsidRPr="00B4676B" w:rsidRDefault="00B4676B" w:rsidP="00B62D68">
      <w:pPr>
        <w:ind w:left="7" w:right="14" w:firstLine="1127"/>
        <w:jc w:val="both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0C19D7" wp14:editId="22481B1C">
            <wp:extent cx="54824" cy="137049"/>
            <wp:effectExtent l="0" t="0" r="0" b="0"/>
            <wp:docPr id="2064" name="Picture 2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24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76B">
        <w:rPr>
          <w:rFonts w:ascii="Times New Roman" w:hAnsi="Times New Roman" w:cs="Times New Roman"/>
          <w:sz w:val="24"/>
          <w:szCs w:val="24"/>
        </w:rPr>
        <w:t xml:space="preserve"> </w:t>
      </w:r>
      <w:r w:rsidR="00264A76">
        <w:rPr>
          <w:rFonts w:ascii="Times New Roman" w:hAnsi="Times New Roman" w:cs="Times New Roman"/>
          <w:sz w:val="24"/>
          <w:szCs w:val="24"/>
        </w:rPr>
        <w:t>5º -</w:t>
      </w:r>
      <w:r w:rsidRPr="00B4676B">
        <w:rPr>
          <w:rFonts w:ascii="Times New Roman" w:hAnsi="Times New Roman" w:cs="Times New Roman"/>
          <w:sz w:val="24"/>
          <w:szCs w:val="24"/>
        </w:rPr>
        <w:t xml:space="preserve"> Pelo menos 70% (setenta por cento) das transferências especiais de que trata o inciso I do </w:t>
      </w:r>
      <w:r w:rsidRPr="00264A76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B4676B">
        <w:rPr>
          <w:rFonts w:ascii="Times New Roman" w:hAnsi="Times New Roman" w:cs="Times New Roman"/>
          <w:sz w:val="24"/>
          <w:szCs w:val="24"/>
        </w:rPr>
        <w:t xml:space="preserve"> deverão ser aplicadas em despesas de capital, observada a vedação a que se refere o § </w:t>
      </w:r>
      <w:r w:rsidR="00264A76">
        <w:rPr>
          <w:rFonts w:ascii="Times New Roman" w:hAnsi="Times New Roman" w:cs="Times New Roman"/>
          <w:sz w:val="24"/>
          <w:szCs w:val="24"/>
        </w:rPr>
        <w:t xml:space="preserve">1º, </w:t>
      </w:r>
      <w:r w:rsidRPr="00B4676B">
        <w:rPr>
          <w:rFonts w:ascii="Times New Roman" w:hAnsi="Times New Roman" w:cs="Times New Roman"/>
          <w:sz w:val="24"/>
          <w:szCs w:val="24"/>
        </w:rPr>
        <w:t>inciso II</w:t>
      </w:r>
      <w:r w:rsidR="00264A76">
        <w:rPr>
          <w:rFonts w:ascii="Times New Roman" w:hAnsi="Times New Roman" w:cs="Times New Roman"/>
          <w:sz w:val="24"/>
          <w:szCs w:val="24"/>
        </w:rPr>
        <w:t>,</w:t>
      </w:r>
      <w:r w:rsidRPr="00B4676B">
        <w:rPr>
          <w:rFonts w:ascii="Times New Roman" w:hAnsi="Times New Roman" w:cs="Times New Roman"/>
          <w:sz w:val="24"/>
          <w:szCs w:val="24"/>
        </w:rPr>
        <w:t xml:space="preserve"> do artigo 137-A.</w:t>
      </w:r>
      <w:r w:rsidR="00264A76">
        <w:rPr>
          <w:rFonts w:ascii="Times New Roman" w:hAnsi="Times New Roman" w:cs="Times New Roman"/>
          <w:sz w:val="24"/>
          <w:szCs w:val="24"/>
        </w:rPr>
        <w:t>”</w:t>
      </w:r>
    </w:p>
    <w:p w14:paraId="285F45FB" w14:textId="055E8F4D" w:rsidR="00B4676B" w:rsidRPr="00B4676B" w:rsidRDefault="00B4676B" w:rsidP="00B62D68">
      <w:pPr>
        <w:ind w:left="7" w:right="14" w:firstLine="1127"/>
        <w:jc w:val="both"/>
        <w:rPr>
          <w:rFonts w:ascii="Times New Roman" w:hAnsi="Times New Roman" w:cs="Times New Roman"/>
          <w:sz w:val="24"/>
          <w:szCs w:val="24"/>
        </w:rPr>
      </w:pPr>
      <w:r w:rsidRPr="00B62D68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64A76">
        <w:rPr>
          <w:rFonts w:ascii="Times New Roman" w:hAnsi="Times New Roman" w:cs="Times New Roman"/>
          <w:b/>
          <w:bCs/>
          <w:sz w:val="24"/>
          <w:szCs w:val="24"/>
        </w:rPr>
        <w:t xml:space="preserve">2º </w:t>
      </w:r>
      <w:r w:rsidRPr="00B4676B">
        <w:rPr>
          <w:rFonts w:ascii="Times New Roman" w:hAnsi="Times New Roman" w:cs="Times New Roman"/>
          <w:sz w:val="24"/>
          <w:szCs w:val="24"/>
        </w:rPr>
        <w:t xml:space="preserve">Esta </w:t>
      </w:r>
      <w:r w:rsidR="00A34533">
        <w:rPr>
          <w:rFonts w:ascii="Times New Roman" w:hAnsi="Times New Roman" w:cs="Times New Roman"/>
          <w:sz w:val="24"/>
          <w:szCs w:val="24"/>
        </w:rPr>
        <w:t>E</w:t>
      </w:r>
      <w:r w:rsidRPr="00B4676B">
        <w:rPr>
          <w:rFonts w:ascii="Times New Roman" w:hAnsi="Times New Roman" w:cs="Times New Roman"/>
          <w:sz w:val="24"/>
          <w:szCs w:val="24"/>
        </w:rPr>
        <w:t>menda à Constituição entra em vigor na data de sua publicação</w:t>
      </w:r>
      <w:r w:rsidR="00A34533">
        <w:rPr>
          <w:rFonts w:ascii="Times New Roman" w:hAnsi="Times New Roman" w:cs="Times New Roman"/>
          <w:sz w:val="24"/>
          <w:szCs w:val="24"/>
        </w:rPr>
        <w:t>.</w:t>
      </w:r>
      <w:r w:rsidRPr="00B46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C8759" w14:textId="77777777" w:rsidR="00B4676B" w:rsidRDefault="00B4676B" w:rsidP="00B4676B">
      <w:pPr>
        <w:spacing w:after="0"/>
        <w:ind w:left="14" w:right="14" w:hanging="7"/>
      </w:pPr>
    </w:p>
    <w:p w14:paraId="05D9262C" w14:textId="77777777" w:rsidR="00246029" w:rsidRDefault="00246029" w:rsidP="00B62D6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246029" w:rsidSect="00B076A8">
      <w:headerReference w:type="default" r:id="rId13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C714" w14:textId="77777777" w:rsidR="00936915" w:rsidRDefault="00936915" w:rsidP="001C4230">
      <w:pPr>
        <w:spacing w:after="0" w:line="240" w:lineRule="auto"/>
      </w:pPr>
      <w:r>
        <w:separator/>
      </w:r>
    </w:p>
  </w:endnote>
  <w:endnote w:type="continuationSeparator" w:id="0">
    <w:p w14:paraId="57195B3C" w14:textId="77777777" w:rsidR="00936915" w:rsidRDefault="00936915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A1915" w14:textId="77777777" w:rsidR="00936915" w:rsidRDefault="00936915" w:rsidP="001C4230">
      <w:pPr>
        <w:spacing w:after="0" w:line="240" w:lineRule="auto"/>
      </w:pPr>
      <w:r>
        <w:separator/>
      </w:r>
    </w:p>
  </w:footnote>
  <w:footnote w:type="continuationSeparator" w:id="0">
    <w:p w14:paraId="5F489724" w14:textId="77777777" w:rsidR="00936915" w:rsidRDefault="00936915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EB01" w14:textId="77777777" w:rsidR="00936915" w:rsidRPr="00A2661B" w:rsidRDefault="00936915" w:rsidP="00B076A8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13C5EB11" wp14:editId="2AD7A1E0">
          <wp:extent cx="946150" cy="818515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725936" w14:textId="77777777" w:rsidR="00936915" w:rsidRPr="00A2661B" w:rsidRDefault="00936915" w:rsidP="00B076A8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5CD540E9" w14:textId="77777777" w:rsidR="00936915" w:rsidRPr="00A2661B" w:rsidRDefault="00936915" w:rsidP="00B076A8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7C2811BE" w14:textId="77777777" w:rsidR="00936915" w:rsidRPr="00A2661B" w:rsidRDefault="00936915" w:rsidP="00B076A8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283DA3D4" w14:textId="77777777" w:rsidR="00936915" w:rsidRPr="00A2661B" w:rsidRDefault="00936915" w:rsidP="00B076A8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5FC2D4F4" w14:textId="77777777" w:rsidR="00936915" w:rsidRDefault="00936915" w:rsidP="00B076A8">
    <w:pPr>
      <w:pStyle w:val="Cabealho"/>
    </w:pPr>
  </w:p>
  <w:p w14:paraId="507085C8" w14:textId="77777777" w:rsidR="00936915" w:rsidRPr="0019434F" w:rsidRDefault="00936915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548FD"/>
    <w:multiLevelType w:val="hybridMultilevel"/>
    <w:tmpl w:val="9B406AB0"/>
    <w:lvl w:ilvl="0" w:tplc="578ACC46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D2A1D8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CA1C12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B4D6DC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AC9BE6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B837CC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0260B2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3C04AA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483E9C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24EBE"/>
    <w:multiLevelType w:val="hybridMultilevel"/>
    <w:tmpl w:val="2620F7C8"/>
    <w:lvl w:ilvl="0" w:tplc="6D8CEE0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F6D6EA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A8ABA4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EB0BE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229852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AFC14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6F7D6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94482A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29C10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2D37A1"/>
    <w:multiLevelType w:val="hybridMultilevel"/>
    <w:tmpl w:val="C05650D4"/>
    <w:lvl w:ilvl="0" w:tplc="30EE780E">
      <w:start w:val="1"/>
      <w:numFmt w:val="upperRoman"/>
      <w:lvlText w:val="%1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F4D698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24B45E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A31A2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0476A6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6ED456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A7DD0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F242B0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8E9366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024BE"/>
    <w:rsid w:val="000032BC"/>
    <w:rsid w:val="000232D4"/>
    <w:rsid w:val="00023780"/>
    <w:rsid w:val="00033AEC"/>
    <w:rsid w:val="00053A67"/>
    <w:rsid w:val="0006352A"/>
    <w:rsid w:val="00065746"/>
    <w:rsid w:val="0007239A"/>
    <w:rsid w:val="000736AD"/>
    <w:rsid w:val="000848F7"/>
    <w:rsid w:val="000B2C86"/>
    <w:rsid w:val="000D30BE"/>
    <w:rsid w:val="000D77C7"/>
    <w:rsid w:val="000E4413"/>
    <w:rsid w:val="000E767D"/>
    <w:rsid w:val="000F2485"/>
    <w:rsid w:val="00115933"/>
    <w:rsid w:val="001361A8"/>
    <w:rsid w:val="00137171"/>
    <w:rsid w:val="00164525"/>
    <w:rsid w:val="00180647"/>
    <w:rsid w:val="0019434F"/>
    <w:rsid w:val="001A4F7F"/>
    <w:rsid w:val="001B5533"/>
    <w:rsid w:val="001C4230"/>
    <w:rsid w:val="001D1E88"/>
    <w:rsid w:val="001D1F62"/>
    <w:rsid w:val="001D3103"/>
    <w:rsid w:val="001D359A"/>
    <w:rsid w:val="001D37F9"/>
    <w:rsid w:val="001D48AC"/>
    <w:rsid w:val="001E2688"/>
    <w:rsid w:val="001E610B"/>
    <w:rsid w:val="001F39AA"/>
    <w:rsid w:val="002015D1"/>
    <w:rsid w:val="00234F99"/>
    <w:rsid w:val="0024194E"/>
    <w:rsid w:val="00246029"/>
    <w:rsid w:val="0025117B"/>
    <w:rsid w:val="00256478"/>
    <w:rsid w:val="0026493E"/>
    <w:rsid w:val="00264A76"/>
    <w:rsid w:val="00295560"/>
    <w:rsid w:val="002B3631"/>
    <w:rsid w:val="002C5319"/>
    <w:rsid w:val="002C596B"/>
    <w:rsid w:val="002D2B90"/>
    <w:rsid w:val="002F7238"/>
    <w:rsid w:val="002F79DA"/>
    <w:rsid w:val="00326806"/>
    <w:rsid w:val="00335FC8"/>
    <w:rsid w:val="003360B0"/>
    <w:rsid w:val="003504DC"/>
    <w:rsid w:val="00352495"/>
    <w:rsid w:val="00357999"/>
    <w:rsid w:val="00362183"/>
    <w:rsid w:val="0036393F"/>
    <w:rsid w:val="003641C7"/>
    <w:rsid w:val="00367E39"/>
    <w:rsid w:val="00367EFC"/>
    <w:rsid w:val="003744FF"/>
    <w:rsid w:val="00375CC2"/>
    <w:rsid w:val="00381DAD"/>
    <w:rsid w:val="00385DA7"/>
    <w:rsid w:val="00394A9F"/>
    <w:rsid w:val="003B0A19"/>
    <w:rsid w:val="003B28C8"/>
    <w:rsid w:val="003C0E4C"/>
    <w:rsid w:val="003C5EB4"/>
    <w:rsid w:val="003E66A4"/>
    <w:rsid w:val="00417F47"/>
    <w:rsid w:val="00422A7B"/>
    <w:rsid w:val="00423AE8"/>
    <w:rsid w:val="00424E9B"/>
    <w:rsid w:val="00440246"/>
    <w:rsid w:val="00442933"/>
    <w:rsid w:val="00445610"/>
    <w:rsid w:val="0045329E"/>
    <w:rsid w:val="00472DC2"/>
    <w:rsid w:val="00477E48"/>
    <w:rsid w:val="0048683A"/>
    <w:rsid w:val="00487BE4"/>
    <w:rsid w:val="0049782C"/>
    <w:rsid w:val="004B138C"/>
    <w:rsid w:val="004B5887"/>
    <w:rsid w:val="004D2BF5"/>
    <w:rsid w:val="004E1210"/>
    <w:rsid w:val="004E3718"/>
    <w:rsid w:val="004F1240"/>
    <w:rsid w:val="005131A4"/>
    <w:rsid w:val="00516652"/>
    <w:rsid w:val="00522D30"/>
    <w:rsid w:val="00527007"/>
    <w:rsid w:val="00531873"/>
    <w:rsid w:val="005502C4"/>
    <w:rsid w:val="0055208F"/>
    <w:rsid w:val="00564798"/>
    <w:rsid w:val="005722BB"/>
    <w:rsid w:val="00572AEB"/>
    <w:rsid w:val="00573906"/>
    <w:rsid w:val="00586250"/>
    <w:rsid w:val="005878BF"/>
    <w:rsid w:val="005A1BBD"/>
    <w:rsid w:val="005A662D"/>
    <w:rsid w:val="005B4B38"/>
    <w:rsid w:val="005B4E09"/>
    <w:rsid w:val="005D2A5F"/>
    <w:rsid w:val="005F1A0A"/>
    <w:rsid w:val="00601E27"/>
    <w:rsid w:val="00604506"/>
    <w:rsid w:val="00610151"/>
    <w:rsid w:val="006329F2"/>
    <w:rsid w:val="00635721"/>
    <w:rsid w:val="006520C5"/>
    <w:rsid w:val="006544E1"/>
    <w:rsid w:val="00672C08"/>
    <w:rsid w:val="006806F4"/>
    <w:rsid w:val="00683AAC"/>
    <w:rsid w:val="00684B1A"/>
    <w:rsid w:val="00686396"/>
    <w:rsid w:val="00687B96"/>
    <w:rsid w:val="00692B68"/>
    <w:rsid w:val="006C2BEC"/>
    <w:rsid w:val="006C3797"/>
    <w:rsid w:val="006C4EB1"/>
    <w:rsid w:val="006E417E"/>
    <w:rsid w:val="006F0E85"/>
    <w:rsid w:val="00707FFC"/>
    <w:rsid w:val="00717121"/>
    <w:rsid w:val="007174A0"/>
    <w:rsid w:val="007352EF"/>
    <w:rsid w:val="007632F7"/>
    <w:rsid w:val="007655B4"/>
    <w:rsid w:val="00765DB7"/>
    <w:rsid w:val="007754AE"/>
    <w:rsid w:val="007816DD"/>
    <w:rsid w:val="007843C5"/>
    <w:rsid w:val="00785252"/>
    <w:rsid w:val="007B4A52"/>
    <w:rsid w:val="007D3711"/>
    <w:rsid w:val="007D3E99"/>
    <w:rsid w:val="007F0F70"/>
    <w:rsid w:val="007F142F"/>
    <w:rsid w:val="00806EE1"/>
    <w:rsid w:val="008076DE"/>
    <w:rsid w:val="00807951"/>
    <w:rsid w:val="008218C9"/>
    <w:rsid w:val="008256DB"/>
    <w:rsid w:val="00826DBD"/>
    <w:rsid w:val="00850FC3"/>
    <w:rsid w:val="0086179D"/>
    <w:rsid w:val="00872CCD"/>
    <w:rsid w:val="00873114"/>
    <w:rsid w:val="00874730"/>
    <w:rsid w:val="00883AD4"/>
    <w:rsid w:val="00887455"/>
    <w:rsid w:val="00897304"/>
    <w:rsid w:val="008A3115"/>
    <w:rsid w:val="008C0E57"/>
    <w:rsid w:val="008C1ED0"/>
    <w:rsid w:val="008C7580"/>
    <w:rsid w:val="008D0807"/>
    <w:rsid w:val="008D208C"/>
    <w:rsid w:val="008E1F12"/>
    <w:rsid w:val="008F4720"/>
    <w:rsid w:val="008F6A5F"/>
    <w:rsid w:val="00901FF9"/>
    <w:rsid w:val="0091556C"/>
    <w:rsid w:val="00915DE6"/>
    <w:rsid w:val="009264D2"/>
    <w:rsid w:val="00931773"/>
    <w:rsid w:val="00932025"/>
    <w:rsid w:val="00936915"/>
    <w:rsid w:val="0094170A"/>
    <w:rsid w:val="0095677F"/>
    <w:rsid w:val="00957583"/>
    <w:rsid w:val="00966649"/>
    <w:rsid w:val="00966768"/>
    <w:rsid w:val="00977DE2"/>
    <w:rsid w:val="00981A72"/>
    <w:rsid w:val="00981F4E"/>
    <w:rsid w:val="009900CD"/>
    <w:rsid w:val="00996D32"/>
    <w:rsid w:val="009A174C"/>
    <w:rsid w:val="009A6A0C"/>
    <w:rsid w:val="009B58A3"/>
    <w:rsid w:val="009F1904"/>
    <w:rsid w:val="009F39FE"/>
    <w:rsid w:val="009F7FAF"/>
    <w:rsid w:val="00A0009D"/>
    <w:rsid w:val="00A04489"/>
    <w:rsid w:val="00A24B70"/>
    <w:rsid w:val="00A3364A"/>
    <w:rsid w:val="00A34533"/>
    <w:rsid w:val="00A4427F"/>
    <w:rsid w:val="00A76F4C"/>
    <w:rsid w:val="00A829A5"/>
    <w:rsid w:val="00A83B48"/>
    <w:rsid w:val="00A84A98"/>
    <w:rsid w:val="00AA01A3"/>
    <w:rsid w:val="00AA10CD"/>
    <w:rsid w:val="00AA3F8D"/>
    <w:rsid w:val="00AA787F"/>
    <w:rsid w:val="00AB091F"/>
    <w:rsid w:val="00AC7670"/>
    <w:rsid w:val="00AD0D7E"/>
    <w:rsid w:val="00AE008D"/>
    <w:rsid w:val="00AE2ACD"/>
    <w:rsid w:val="00AF0093"/>
    <w:rsid w:val="00AF2311"/>
    <w:rsid w:val="00B076A8"/>
    <w:rsid w:val="00B16E55"/>
    <w:rsid w:val="00B20255"/>
    <w:rsid w:val="00B25015"/>
    <w:rsid w:val="00B26BB2"/>
    <w:rsid w:val="00B3417E"/>
    <w:rsid w:val="00B4676B"/>
    <w:rsid w:val="00B56AC2"/>
    <w:rsid w:val="00B57F0B"/>
    <w:rsid w:val="00B62D68"/>
    <w:rsid w:val="00B72609"/>
    <w:rsid w:val="00B73B31"/>
    <w:rsid w:val="00B86A78"/>
    <w:rsid w:val="00B97A6B"/>
    <w:rsid w:val="00BC4E6F"/>
    <w:rsid w:val="00BF4E7E"/>
    <w:rsid w:val="00BF6934"/>
    <w:rsid w:val="00C22997"/>
    <w:rsid w:val="00C30C1D"/>
    <w:rsid w:val="00C377C4"/>
    <w:rsid w:val="00C37E1B"/>
    <w:rsid w:val="00C50EF5"/>
    <w:rsid w:val="00C723DD"/>
    <w:rsid w:val="00C75DB8"/>
    <w:rsid w:val="00C862FC"/>
    <w:rsid w:val="00C93AC4"/>
    <w:rsid w:val="00CA10AE"/>
    <w:rsid w:val="00CA3166"/>
    <w:rsid w:val="00CA5902"/>
    <w:rsid w:val="00CB555C"/>
    <w:rsid w:val="00CC33DE"/>
    <w:rsid w:val="00CD4398"/>
    <w:rsid w:val="00CD73A6"/>
    <w:rsid w:val="00CE3F93"/>
    <w:rsid w:val="00D005AB"/>
    <w:rsid w:val="00D02785"/>
    <w:rsid w:val="00D122CF"/>
    <w:rsid w:val="00D1248B"/>
    <w:rsid w:val="00D137E0"/>
    <w:rsid w:val="00D46F02"/>
    <w:rsid w:val="00D55B39"/>
    <w:rsid w:val="00D74562"/>
    <w:rsid w:val="00D74658"/>
    <w:rsid w:val="00D75F67"/>
    <w:rsid w:val="00D76289"/>
    <w:rsid w:val="00D80554"/>
    <w:rsid w:val="00D80FEE"/>
    <w:rsid w:val="00D9178C"/>
    <w:rsid w:val="00D96C58"/>
    <w:rsid w:val="00DA7902"/>
    <w:rsid w:val="00DB5174"/>
    <w:rsid w:val="00DC692B"/>
    <w:rsid w:val="00DD077A"/>
    <w:rsid w:val="00DD5C4B"/>
    <w:rsid w:val="00DD6E02"/>
    <w:rsid w:val="00DE77EA"/>
    <w:rsid w:val="00DF14D7"/>
    <w:rsid w:val="00DF2E41"/>
    <w:rsid w:val="00E25EE5"/>
    <w:rsid w:val="00E27AE8"/>
    <w:rsid w:val="00E34B6A"/>
    <w:rsid w:val="00E65616"/>
    <w:rsid w:val="00E67971"/>
    <w:rsid w:val="00E679E9"/>
    <w:rsid w:val="00E75DE8"/>
    <w:rsid w:val="00E81ECA"/>
    <w:rsid w:val="00EB08EA"/>
    <w:rsid w:val="00EB44EE"/>
    <w:rsid w:val="00EB504E"/>
    <w:rsid w:val="00EC70E9"/>
    <w:rsid w:val="00ED08C1"/>
    <w:rsid w:val="00EE2A9A"/>
    <w:rsid w:val="00F136FD"/>
    <w:rsid w:val="00F1652A"/>
    <w:rsid w:val="00F17F39"/>
    <w:rsid w:val="00F25F97"/>
    <w:rsid w:val="00F26544"/>
    <w:rsid w:val="00F26B2C"/>
    <w:rsid w:val="00F3546C"/>
    <w:rsid w:val="00F45A03"/>
    <w:rsid w:val="00F54FD8"/>
    <w:rsid w:val="00F55699"/>
    <w:rsid w:val="00F570A5"/>
    <w:rsid w:val="00F61474"/>
    <w:rsid w:val="00F67520"/>
    <w:rsid w:val="00F76DCF"/>
    <w:rsid w:val="00F778DF"/>
    <w:rsid w:val="00F83D4D"/>
    <w:rsid w:val="00F868B5"/>
    <w:rsid w:val="00FA1AFF"/>
    <w:rsid w:val="00FA2A2A"/>
    <w:rsid w:val="00FD3B40"/>
    <w:rsid w:val="00FD5468"/>
    <w:rsid w:val="00FE333E"/>
    <w:rsid w:val="00FE5309"/>
    <w:rsid w:val="00FE7834"/>
    <w:rsid w:val="00FF083E"/>
    <w:rsid w:val="00FF27D9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324B"/>
  <w15:docId w15:val="{53D892A8-1C17-49A2-BCBE-D190A3FA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E4413"/>
    <w:rPr>
      <w:color w:val="0000FF"/>
      <w:u w:val="single"/>
    </w:rPr>
  </w:style>
  <w:style w:type="paragraph" w:customStyle="1" w:styleId="Pa9">
    <w:name w:val="Pa9"/>
    <w:basedOn w:val="Normal"/>
    <w:next w:val="Normal"/>
    <w:uiPriority w:val="99"/>
    <w:rsid w:val="00966768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66768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966768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076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07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A1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inciso">
    <w:name w:val="inciso"/>
    <w:basedOn w:val="Normal"/>
    <w:rsid w:val="0071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inea">
    <w:name w:val="alinea"/>
    <w:basedOn w:val="Normal"/>
    <w:rsid w:val="0071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3188-B0FE-4FFF-81D4-63E7887A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2023-05-15T17:08:00Z</cp:lastPrinted>
  <dcterms:created xsi:type="dcterms:W3CDTF">2023-05-15T20:28:00Z</dcterms:created>
  <dcterms:modified xsi:type="dcterms:W3CDTF">2023-05-15T20:28:00Z</dcterms:modified>
</cp:coreProperties>
</file>