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DE LEI Nº       /2024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480" w:lineRule="auto"/>
        <w:ind w:left="3968.503937007874" w:right="2.5984251968515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 de utilidade pública a COMUNIDADE CRISTÃ ELOHIM. </w:t>
      </w:r>
    </w:p>
    <w:p w:rsidR="00000000" w:rsidDel="00000000" w:rsidP="00000000" w:rsidRDefault="00000000" w:rsidRPr="00000000" w14:paraId="00000005">
      <w:pPr>
        <w:spacing w:after="200" w:line="4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1º Fica considerada de utilidade pública a COMUNIDADE CRISTÃ ELOHIM, cuja inscrição de CNPJ é de nº 34.798.533/0001-82 com sede em AÇAILÂNDIA/MA.</w:t>
      </w:r>
    </w:p>
    <w:p w:rsidR="00000000" w:rsidDel="00000000" w:rsidP="00000000" w:rsidRDefault="00000000" w:rsidRPr="00000000" w14:paraId="00000006">
      <w:pPr>
        <w:spacing w:after="200" w:line="48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2º Esta Lei entra em vigor na data de sua publicação.</w:t>
      </w:r>
    </w:p>
    <w:p w:rsidR="00000000" w:rsidDel="00000000" w:rsidP="00000000" w:rsidRDefault="00000000" w:rsidRPr="00000000" w14:paraId="00000007">
      <w:pPr>
        <w:spacing w:after="20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PLENÁRIO DEPUTADO “NAGIB HAICKEL” DO PALÁCIO “MANUEL BECKMAN”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12 de Junho de 2024.</w:t>
      </w:r>
    </w:p>
    <w:p w:rsidR="00000000" w:rsidDel="00000000" w:rsidP="00000000" w:rsidRDefault="00000000" w:rsidRPr="00000000" w14:paraId="00000009">
      <w:pPr>
        <w:spacing w:after="120" w:line="360" w:lineRule="auto"/>
        <w:ind w:firstLine="11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360" w:lineRule="auto"/>
        <w:ind w:firstLine="11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60" w:lineRule="auto"/>
        <w:ind w:firstLine="11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360" w:lineRule="auto"/>
        <w:ind w:firstLine="113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540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RILDO AMARAL</w:t>
      </w:r>
    </w:p>
    <w:p w:rsidR="00000000" w:rsidDel="00000000" w:rsidP="00000000" w:rsidRDefault="00000000" w:rsidRPr="00000000" w14:paraId="0000000E">
      <w:pPr>
        <w:tabs>
          <w:tab w:val="left" w:leader="none" w:pos="4540"/>
        </w:tabs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Deputado Estadual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427.59842519685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2120265</wp:posOffset>
          </wp:positionH>
          <wp:positionV relativeFrom="paragraph">
            <wp:posOffset>-201928</wp:posOffset>
          </wp:positionV>
          <wp:extent cx="952500" cy="81915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ESTADO DO MARANHÃO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ASSEMBLEIA LEGISLATIVA DO MARANHÃO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GABINETE DO DEPUTADO RILDO AMARAL 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32" w:line="240" w:lineRule="auto"/>
      <w:ind w:left="116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32" w:line="240" w:lineRule="auto"/>
      <w:ind w:left="116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4A8B"/>
    <w:pPr>
      <w:spacing w:after="160" w:line="259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14A8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14A8B"/>
  </w:style>
  <w:style w:type="paragraph" w:styleId="Corpodetexto">
    <w:name w:val="Body Text"/>
    <w:basedOn w:val="Normal"/>
    <w:link w:val="CorpodetextoChar"/>
    <w:rsid w:val="00714A8B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714A8B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14A8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14A8B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714A8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714A8B"/>
  </w:style>
  <w:style w:type="paragraph" w:styleId="Heading1" w:customStyle="1">
    <w:name w:val="Heading 1"/>
    <w:basedOn w:val="Normal"/>
    <w:uiPriority w:val="1"/>
    <w:qFormat w:val="1"/>
    <w:rsid w:val="00714A8B"/>
    <w:pPr>
      <w:widowControl w:val="0"/>
      <w:autoSpaceDE w:val="0"/>
      <w:autoSpaceDN w:val="0"/>
      <w:spacing w:after="0" w:before="32" w:line="240" w:lineRule="auto"/>
      <w:ind w:left="116"/>
      <w:jc w:val="both"/>
      <w:outlineLvl w:val="1"/>
    </w:pPr>
    <w:rPr>
      <w:rFonts w:ascii="Arial" w:cs="Arial" w:eastAsia="Arial" w:hAnsi="Arial"/>
      <w:b w:val="1"/>
      <w:bCs w:val="1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 w:val="1"/>
    <w:rsid w:val="00714A8B"/>
    <w:pPr>
      <w:widowControl w:val="0"/>
      <w:autoSpaceDE w:val="0"/>
      <w:autoSpaceDN w:val="0"/>
      <w:spacing w:after="0" w:before="119" w:line="240" w:lineRule="auto"/>
      <w:ind w:left="947" w:right="215" w:firstLine="611"/>
      <w:jc w:val="both"/>
    </w:pPr>
    <w:rPr>
      <w:rFonts w:ascii="Arial" w:cs="Arial" w:eastAsia="Arial" w:hAnsi="Arial"/>
      <w:lang w:val="en-US"/>
    </w:rPr>
  </w:style>
  <w:style w:type="character" w:styleId="nfase">
    <w:name w:val="Emphasis"/>
    <w:basedOn w:val="Fontepargpadro"/>
    <w:uiPriority w:val="20"/>
    <w:qFormat w:val="1"/>
    <w:rsid w:val="00714A8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kYdnGYYFOVrb87IR/PqXwrE4Q==">CgMxLjAyCGguZ2pkZ3hzMgloLjMwajB6bGw4AHIhMWR2MVB4Y2Y0UFJsSS1sNkdhNzhWbm9CQnkwNDh0T0Vh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2021-02-04T12:56:00Z</dcterms:created>
  <dc:creator>Stark</dc:creator>
</cp:coreProperties>
</file>