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E9CD9" w14:textId="228F5D9E" w:rsidR="007217EF" w:rsidRPr="007217EF" w:rsidRDefault="007217EF" w:rsidP="007217EF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7217EF">
        <w:rPr>
          <w:b/>
          <w:bCs/>
          <w:kern w:val="32"/>
          <w:u w:val="single"/>
        </w:rPr>
        <w:t>COMISSÃO DE CONSTITUIÇÃO, JUSTIÇA E CIDADANIA</w:t>
      </w:r>
    </w:p>
    <w:p w14:paraId="54A3F2C5" w14:textId="21784D72" w:rsidR="007217EF" w:rsidRPr="007217EF" w:rsidRDefault="007217EF" w:rsidP="007217EF">
      <w:pPr>
        <w:keepNext/>
        <w:spacing w:line="360" w:lineRule="auto"/>
        <w:jc w:val="center"/>
        <w:outlineLvl w:val="1"/>
        <w:rPr>
          <w:b/>
          <w:bCs/>
          <w:iCs/>
          <w:u w:val="single"/>
        </w:rPr>
      </w:pPr>
      <w:r w:rsidRPr="007217EF">
        <w:rPr>
          <w:b/>
          <w:bCs/>
          <w:iCs/>
          <w:u w:val="single"/>
        </w:rPr>
        <w:t xml:space="preserve">P A R E C E R Nº </w:t>
      </w:r>
      <w:r w:rsidR="00B82605">
        <w:rPr>
          <w:b/>
          <w:bCs/>
          <w:iCs/>
          <w:u w:val="single"/>
        </w:rPr>
        <w:t>2</w:t>
      </w:r>
      <w:r w:rsidR="00EB0207">
        <w:rPr>
          <w:b/>
          <w:bCs/>
          <w:iCs/>
          <w:u w:val="single"/>
        </w:rPr>
        <w:t>6</w:t>
      </w:r>
      <w:r w:rsidR="00B82605">
        <w:rPr>
          <w:b/>
          <w:bCs/>
          <w:iCs/>
          <w:u w:val="single"/>
        </w:rPr>
        <w:t>8</w:t>
      </w:r>
      <w:r w:rsidRPr="007217EF">
        <w:rPr>
          <w:b/>
          <w:bCs/>
          <w:iCs/>
          <w:u w:val="single"/>
        </w:rPr>
        <w:t xml:space="preserve"> /2023</w:t>
      </w:r>
    </w:p>
    <w:p w14:paraId="30A5436A" w14:textId="77777777" w:rsidR="007217EF" w:rsidRPr="007217EF" w:rsidRDefault="007217EF" w:rsidP="007217EF">
      <w:pPr>
        <w:spacing w:line="360" w:lineRule="auto"/>
        <w:jc w:val="both"/>
        <w:rPr>
          <w:b/>
          <w:u w:val="single"/>
        </w:rPr>
      </w:pPr>
    </w:p>
    <w:p w14:paraId="4F17F6CC" w14:textId="77777777" w:rsidR="007217EF" w:rsidRPr="007217EF" w:rsidRDefault="007217EF" w:rsidP="007217EF">
      <w:pPr>
        <w:spacing w:line="360" w:lineRule="auto"/>
        <w:jc w:val="both"/>
        <w:rPr>
          <w:b/>
          <w:u w:val="single"/>
        </w:rPr>
      </w:pPr>
      <w:r w:rsidRPr="007217EF">
        <w:rPr>
          <w:b/>
          <w:u w:val="single"/>
        </w:rPr>
        <w:t>RELATÓRIO:</w:t>
      </w:r>
    </w:p>
    <w:p w14:paraId="31A9C807" w14:textId="4D11DBED" w:rsidR="007217EF" w:rsidRPr="007217EF" w:rsidRDefault="007217EF" w:rsidP="007217EF">
      <w:pPr>
        <w:pStyle w:val="Recuodecorpodetexto"/>
        <w:ind w:firstLine="851"/>
        <w:rPr>
          <w:rFonts w:ascii="Times New Roman" w:hAnsi="Times New Roman" w:cs="Times New Roman"/>
          <w:b/>
          <w:bCs/>
          <w:i/>
          <w:iCs/>
        </w:rPr>
      </w:pPr>
      <w:r w:rsidRPr="007217EF">
        <w:rPr>
          <w:rFonts w:ascii="Times New Roman" w:hAnsi="Times New Roman" w:cs="Times New Roman"/>
          <w:color w:val="000000" w:themeColor="text1"/>
        </w:rPr>
        <w:t xml:space="preserve">Cuida-se da análise da </w:t>
      </w:r>
      <w:r w:rsidRPr="007217EF">
        <w:rPr>
          <w:rFonts w:ascii="Times New Roman" w:hAnsi="Times New Roman" w:cs="Times New Roman"/>
          <w:b/>
          <w:color w:val="000000" w:themeColor="text1"/>
        </w:rPr>
        <w:t>constitucionalidade</w:t>
      </w:r>
      <w:r w:rsidRPr="007217EF">
        <w:rPr>
          <w:rFonts w:ascii="Times New Roman" w:hAnsi="Times New Roman" w:cs="Times New Roman"/>
          <w:color w:val="000000" w:themeColor="text1"/>
        </w:rPr>
        <w:t xml:space="preserve">, </w:t>
      </w:r>
      <w:r w:rsidRPr="007217EF">
        <w:rPr>
          <w:rFonts w:ascii="Times New Roman" w:hAnsi="Times New Roman" w:cs="Times New Roman"/>
          <w:b/>
          <w:color w:val="000000" w:themeColor="text1"/>
        </w:rPr>
        <w:t>legalidade</w:t>
      </w:r>
      <w:r w:rsidRPr="007217E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217EF">
        <w:rPr>
          <w:rFonts w:ascii="Times New Roman" w:hAnsi="Times New Roman" w:cs="Times New Roman"/>
          <w:b/>
          <w:color w:val="000000" w:themeColor="text1"/>
        </w:rPr>
        <w:t>regimentalidade</w:t>
      </w:r>
      <w:proofErr w:type="spellEnd"/>
      <w:r w:rsidRPr="007217EF">
        <w:rPr>
          <w:rFonts w:ascii="Times New Roman" w:hAnsi="Times New Roman" w:cs="Times New Roman"/>
          <w:color w:val="000000" w:themeColor="text1"/>
        </w:rPr>
        <w:t xml:space="preserve">, </w:t>
      </w:r>
      <w:r w:rsidRPr="007217EF">
        <w:rPr>
          <w:rFonts w:ascii="Times New Roman" w:hAnsi="Times New Roman" w:cs="Times New Roman"/>
          <w:b/>
          <w:color w:val="000000" w:themeColor="text1"/>
        </w:rPr>
        <w:t>juridicidade</w:t>
      </w:r>
      <w:r w:rsidRPr="007217EF">
        <w:rPr>
          <w:rFonts w:ascii="Times New Roman" w:hAnsi="Times New Roman" w:cs="Times New Roman"/>
          <w:color w:val="000000" w:themeColor="text1"/>
        </w:rPr>
        <w:t xml:space="preserve"> e </w:t>
      </w:r>
      <w:r w:rsidRPr="007217EF">
        <w:rPr>
          <w:rFonts w:ascii="Times New Roman" w:hAnsi="Times New Roman" w:cs="Times New Roman"/>
          <w:b/>
          <w:color w:val="000000" w:themeColor="text1"/>
        </w:rPr>
        <w:t>adequada técnica legislativa do</w:t>
      </w:r>
      <w:r w:rsidR="00073CEF" w:rsidRPr="007217EF">
        <w:rPr>
          <w:rFonts w:ascii="Times New Roman" w:hAnsi="Times New Roman" w:cs="Times New Roman"/>
          <w:b/>
          <w:i/>
        </w:rPr>
        <w:t xml:space="preserve">  </w:t>
      </w:r>
      <w:r w:rsidRPr="007217EF">
        <w:rPr>
          <w:rFonts w:ascii="Times New Roman" w:hAnsi="Times New Roman" w:cs="Times New Roman"/>
        </w:rPr>
        <w:t>Projeto</w:t>
      </w:r>
      <w:r w:rsidR="00B82605">
        <w:rPr>
          <w:rFonts w:ascii="Times New Roman" w:hAnsi="Times New Roman" w:cs="Times New Roman"/>
        </w:rPr>
        <w:t xml:space="preserve"> de</w:t>
      </w:r>
      <w:r w:rsidRPr="007217EF">
        <w:rPr>
          <w:rFonts w:ascii="Times New Roman" w:hAnsi="Times New Roman" w:cs="Times New Roman"/>
        </w:rPr>
        <w:t xml:space="preserve"> Lei nº 127/2023</w:t>
      </w:r>
      <w:r w:rsidR="00B82605">
        <w:rPr>
          <w:rFonts w:ascii="Times New Roman" w:hAnsi="Times New Roman" w:cs="Times New Roman"/>
        </w:rPr>
        <w:t>,</w:t>
      </w:r>
      <w:r w:rsidRPr="007217EF">
        <w:rPr>
          <w:rFonts w:ascii="Times New Roman" w:hAnsi="Times New Roman" w:cs="Times New Roman"/>
        </w:rPr>
        <w:t xml:space="preserve"> de autoria do Senhor Deputado Roberto Costa, que </w:t>
      </w:r>
      <w:r w:rsidRPr="007217EF">
        <w:rPr>
          <w:rFonts w:ascii="Times New Roman" w:hAnsi="Times New Roman" w:cs="Times New Roman"/>
          <w:b/>
          <w:bCs/>
          <w:i/>
          <w:iCs/>
        </w:rPr>
        <w:t>“</w:t>
      </w:r>
      <w:r w:rsidR="00B82605">
        <w:rPr>
          <w:rFonts w:ascii="Times New Roman" w:hAnsi="Times New Roman" w:cs="Times New Roman"/>
          <w:b/>
          <w:bCs/>
          <w:i/>
          <w:iCs/>
        </w:rPr>
        <w:t>A</w:t>
      </w:r>
      <w:r w:rsidRPr="007217EF">
        <w:rPr>
          <w:rFonts w:ascii="Times New Roman" w:hAnsi="Times New Roman" w:cs="Times New Roman"/>
          <w:b/>
          <w:bCs/>
          <w:i/>
          <w:iCs/>
        </w:rPr>
        <w:t xml:space="preserve">crescenta o </w:t>
      </w:r>
      <w:r w:rsidR="00B82605">
        <w:rPr>
          <w:rFonts w:ascii="Times New Roman" w:hAnsi="Times New Roman" w:cs="Times New Roman"/>
          <w:b/>
          <w:bCs/>
          <w:i/>
          <w:iCs/>
        </w:rPr>
        <w:t>A</w:t>
      </w:r>
      <w:r w:rsidRPr="007217EF">
        <w:rPr>
          <w:rFonts w:ascii="Times New Roman" w:hAnsi="Times New Roman" w:cs="Times New Roman"/>
          <w:b/>
          <w:bCs/>
          <w:i/>
          <w:iCs/>
        </w:rPr>
        <w:t>rt</w:t>
      </w:r>
      <w:r w:rsidR="00B82605">
        <w:rPr>
          <w:rFonts w:ascii="Times New Roman" w:hAnsi="Times New Roman" w:cs="Times New Roman"/>
          <w:b/>
          <w:bCs/>
          <w:i/>
          <w:iCs/>
        </w:rPr>
        <w:t>.</w:t>
      </w:r>
      <w:r w:rsidRPr="007217EF">
        <w:rPr>
          <w:rFonts w:ascii="Times New Roman" w:hAnsi="Times New Roman" w:cs="Times New Roman"/>
          <w:b/>
          <w:bCs/>
          <w:i/>
          <w:iCs/>
        </w:rPr>
        <w:t xml:space="preserve"> 1</w:t>
      </w:r>
      <w:r w:rsidR="00B82605">
        <w:rPr>
          <w:rFonts w:ascii="Times New Roman" w:hAnsi="Times New Roman" w:cs="Times New Roman"/>
          <w:b/>
          <w:bCs/>
          <w:i/>
          <w:iCs/>
        </w:rPr>
        <w:t>º</w:t>
      </w:r>
      <w:r w:rsidRPr="007217EF">
        <w:rPr>
          <w:rFonts w:ascii="Times New Roman" w:hAnsi="Times New Roman" w:cs="Times New Roman"/>
          <w:b/>
          <w:bCs/>
          <w:i/>
          <w:iCs/>
        </w:rPr>
        <w:t xml:space="preserve">-A e altera a redação do art. 3º da </w:t>
      </w:r>
      <w:r w:rsidR="00B82605">
        <w:rPr>
          <w:rFonts w:ascii="Times New Roman" w:hAnsi="Times New Roman" w:cs="Times New Roman"/>
          <w:b/>
          <w:bCs/>
          <w:i/>
          <w:iCs/>
        </w:rPr>
        <w:t>L</w:t>
      </w:r>
      <w:r w:rsidRPr="007217EF">
        <w:rPr>
          <w:rFonts w:ascii="Times New Roman" w:hAnsi="Times New Roman" w:cs="Times New Roman"/>
          <w:b/>
          <w:bCs/>
          <w:i/>
          <w:iCs/>
        </w:rPr>
        <w:t xml:space="preserve">ei n° 11.056, de 3 de julho de 2019, que </w:t>
      </w:r>
      <w:r w:rsidR="00B82605">
        <w:rPr>
          <w:rFonts w:ascii="Times New Roman" w:hAnsi="Times New Roman" w:cs="Times New Roman"/>
          <w:b/>
          <w:bCs/>
          <w:i/>
          <w:iCs/>
        </w:rPr>
        <w:t>D</w:t>
      </w:r>
      <w:r w:rsidRPr="007217EF">
        <w:rPr>
          <w:rFonts w:ascii="Times New Roman" w:hAnsi="Times New Roman" w:cs="Times New Roman"/>
          <w:b/>
          <w:bCs/>
          <w:i/>
          <w:iCs/>
        </w:rPr>
        <w:t>ispõe sobre a prioridade de atendimento às pessoas portadoras de diabetes nos órgãos públicos, estabelecimentos comerciais e instituições financeiras”.</w:t>
      </w:r>
    </w:p>
    <w:p w14:paraId="25D0FBD4" w14:textId="25B85748" w:rsidR="00366A80" w:rsidRPr="00B82605" w:rsidRDefault="00073CEF" w:rsidP="007217EF">
      <w:pPr>
        <w:spacing w:line="360" w:lineRule="auto"/>
        <w:ind w:firstLine="567"/>
        <w:jc w:val="both"/>
        <w:rPr>
          <w:b/>
          <w:color w:val="000000" w:themeColor="text1"/>
        </w:rPr>
      </w:pPr>
      <w:r w:rsidRPr="00B82605">
        <w:rPr>
          <w:b/>
          <w:i/>
          <w:color w:val="000000" w:themeColor="text1"/>
        </w:rPr>
        <w:t xml:space="preserve">     </w:t>
      </w:r>
      <w:r w:rsidR="007217EF" w:rsidRPr="00B82605">
        <w:rPr>
          <w:color w:val="000000" w:themeColor="text1"/>
        </w:rPr>
        <w:t xml:space="preserve">Em síntese, o Projeto de Lei, em epígrafe, tem por objetivos </w:t>
      </w:r>
      <w:r w:rsidR="00B82605" w:rsidRPr="00B82605">
        <w:rPr>
          <w:color w:val="000000" w:themeColor="text1"/>
        </w:rPr>
        <w:t xml:space="preserve">acrescentar o                         Art. 1º-A e </w:t>
      </w:r>
      <w:r w:rsidR="007217EF" w:rsidRPr="00B82605">
        <w:rPr>
          <w:color w:val="000000" w:themeColor="text1"/>
        </w:rPr>
        <w:t xml:space="preserve">alterar </w:t>
      </w:r>
      <w:r w:rsidR="00B82605" w:rsidRPr="00B82605">
        <w:rPr>
          <w:color w:val="000000" w:themeColor="text1"/>
        </w:rPr>
        <w:t>a redação do art. 3º da</w:t>
      </w:r>
      <w:r w:rsidR="007217EF" w:rsidRPr="00B82605">
        <w:rPr>
          <w:color w:val="000000" w:themeColor="text1"/>
        </w:rPr>
        <w:t xml:space="preserve"> Lei nº 11.056, de 03 de julho de 2019, com a seguinte redaç</w:t>
      </w:r>
      <w:r w:rsidR="00B82605" w:rsidRPr="00B82605">
        <w:rPr>
          <w:color w:val="000000" w:themeColor="text1"/>
        </w:rPr>
        <w:t>ão</w:t>
      </w:r>
      <w:r w:rsidR="007217EF" w:rsidRPr="00B82605">
        <w:rPr>
          <w:b/>
          <w:i/>
          <w:color w:val="000000" w:themeColor="text1"/>
        </w:rPr>
        <w:t>:</w:t>
      </w:r>
      <w:r w:rsidRPr="00B82605">
        <w:rPr>
          <w:b/>
          <w:i/>
          <w:color w:val="000000" w:themeColor="text1"/>
        </w:rPr>
        <w:t xml:space="preserve">                                                                                          </w:t>
      </w:r>
    </w:p>
    <w:p w14:paraId="3CA7E449" w14:textId="535F1462" w:rsidR="001E2677" w:rsidRDefault="001E2677" w:rsidP="00B82605">
      <w:pPr>
        <w:pStyle w:val="Corpo"/>
        <w:tabs>
          <w:tab w:val="left" w:pos="0"/>
        </w:tabs>
        <w:ind w:left="851" w:firstLine="850"/>
        <w:rPr>
          <w:rFonts w:ascii="Times New Roman" w:hAnsi="Times New Roman"/>
          <w:i/>
          <w:iCs/>
          <w:szCs w:val="24"/>
        </w:rPr>
      </w:pPr>
      <w:r w:rsidRPr="00B82605">
        <w:rPr>
          <w:rFonts w:ascii="Times New Roman" w:hAnsi="Times New Roman"/>
          <w:i/>
          <w:iCs/>
          <w:color w:val="000000" w:themeColor="text1"/>
          <w:szCs w:val="24"/>
        </w:rPr>
        <w:t>Art. 1</w:t>
      </w:r>
      <w:r w:rsidRPr="00B82605">
        <w:rPr>
          <w:rFonts w:ascii="Times New Roman" w:hAnsi="Times New Roman"/>
          <w:i/>
          <w:iCs/>
          <w:szCs w:val="24"/>
        </w:rPr>
        <w:t xml:space="preserve">°-A: Os estabelecimentos de que trata o art. 1º desta </w:t>
      </w:r>
      <w:r w:rsidR="00B82605">
        <w:rPr>
          <w:rFonts w:ascii="Times New Roman" w:hAnsi="Times New Roman"/>
          <w:i/>
          <w:iCs/>
          <w:szCs w:val="24"/>
        </w:rPr>
        <w:t>L</w:t>
      </w:r>
      <w:r w:rsidRPr="00B82605">
        <w:rPr>
          <w:rFonts w:ascii="Times New Roman" w:hAnsi="Times New Roman"/>
          <w:i/>
          <w:iCs/>
          <w:szCs w:val="24"/>
        </w:rPr>
        <w:t>ei ficam obrigados a inserir nas placas de atendimento prioritário o símbolo mundial do diabetes, conforme anexo.</w:t>
      </w:r>
    </w:p>
    <w:p w14:paraId="019DC700" w14:textId="19A26858" w:rsidR="00B82605" w:rsidRPr="00B82605" w:rsidRDefault="00B82605" w:rsidP="00B82605">
      <w:pPr>
        <w:pStyle w:val="Corpo"/>
        <w:tabs>
          <w:tab w:val="left" w:pos="0"/>
        </w:tabs>
        <w:ind w:left="851" w:firstLine="85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__________________________________________________________</w:t>
      </w:r>
    </w:p>
    <w:p w14:paraId="31BBA6F4" w14:textId="11A3C3F0" w:rsidR="00133A03" w:rsidRPr="00B82605" w:rsidRDefault="00133A03" w:rsidP="00B82605">
      <w:pPr>
        <w:pStyle w:val="Corpo"/>
        <w:tabs>
          <w:tab w:val="left" w:pos="0"/>
        </w:tabs>
        <w:ind w:left="851" w:firstLine="850"/>
        <w:rPr>
          <w:rFonts w:ascii="Times New Roman" w:hAnsi="Times New Roman"/>
          <w:i/>
          <w:iCs/>
          <w:szCs w:val="24"/>
        </w:rPr>
      </w:pPr>
      <w:r w:rsidRPr="00B82605">
        <w:rPr>
          <w:rFonts w:ascii="Times New Roman" w:hAnsi="Times New Roman"/>
          <w:i/>
          <w:iCs/>
          <w:szCs w:val="24"/>
        </w:rPr>
        <w:t>Art. 3º: O descumprimento do disposto nos artigos 1º e 1º-A sujeitará o infrator às seguintes penalidades</w:t>
      </w:r>
      <w:r w:rsidR="00A37396" w:rsidRPr="00B82605">
        <w:rPr>
          <w:rFonts w:ascii="Times New Roman" w:hAnsi="Times New Roman"/>
          <w:i/>
          <w:iCs/>
          <w:szCs w:val="24"/>
        </w:rPr>
        <w:t>:</w:t>
      </w:r>
    </w:p>
    <w:p w14:paraId="52A0784C" w14:textId="77777777" w:rsidR="00A37396" w:rsidRPr="007217EF" w:rsidRDefault="00A37396" w:rsidP="00133A03">
      <w:pPr>
        <w:pStyle w:val="Corpo"/>
        <w:tabs>
          <w:tab w:val="left" w:pos="0"/>
        </w:tabs>
        <w:ind w:left="2268" w:firstLine="0"/>
        <w:rPr>
          <w:rFonts w:ascii="Times New Roman" w:hAnsi="Times New Roman"/>
          <w:szCs w:val="24"/>
        </w:rPr>
      </w:pPr>
    </w:p>
    <w:p w14:paraId="4838B8F1" w14:textId="47FAFE78" w:rsidR="00B82605" w:rsidRPr="00B82605" w:rsidRDefault="00B82605" w:rsidP="00B82605">
      <w:pPr>
        <w:spacing w:line="360" w:lineRule="auto"/>
        <w:ind w:firstLine="851"/>
        <w:jc w:val="both"/>
        <w:rPr>
          <w:rFonts w:eastAsia="Calibri"/>
          <w:i/>
          <w:iCs/>
          <w:shd w:val="clear" w:color="auto" w:fill="FFFFFF"/>
          <w:lang w:eastAsia="en-US"/>
        </w:rPr>
      </w:pPr>
      <w:r w:rsidRPr="00B82605">
        <w:rPr>
          <w:rFonts w:eastAsia="Calibri"/>
          <w:color w:val="000000"/>
          <w:lang w:eastAsia="en-US"/>
        </w:rPr>
        <w:t xml:space="preserve">Registra a Justificativa do autor da propositura, que </w:t>
      </w:r>
      <w:r w:rsidRPr="00B82605">
        <w:rPr>
          <w:rFonts w:eastAsia="Calibri"/>
          <w:shd w:val="clear" w:color="auto" w:fill="FFFFFF"/>
          <w:lang w:eastAsia="en-US"/>
        </w:rPr>
        <w:t xml:space="preserve">a </w:t>
      </w:r>
      <w:r>
        <w:rPr>
          <w:rFonts w:eastAsia="Calibri"/>
          <w:shd w:val="clear" w:color="auto" w:fill="FFFFFF"/>
          <w:lang w:eastAsia="en-US"/>
        </w:rPr>
        <w:t xml:space="preserve">identificação visual no atendimento preferencial visa garantir no cotidiano das pessoas que convivem com a referida doença </w:t>
      </w:r>
      <w:r w:rsidR="00CD6006">
        <w:rPr>
          <w:rFonts w:eastAsia="Calibri"/>
          <w:shd w:val="clear" w:color="auto" w:fill="FFFFFF"/>
          <w:lang w:eastAsia="en-US"/>
        </w:rPr>
        <w:t xml:space="preserve">(diabetes) </w:t>
      </w:r>
      <w:r>
        <w:rPr>
          <w:rFonts w:eastAsia="Calibri"/>
          <w:shd w:val="clear" w:color="auto" w:fill="FFFFFF"/>
          <w:lang w:eastAsia="en-US"/>
        </w:rPr>
        <w:t>o exercício do seu direito de prioridade garantido em Lei, de modo a evitar que passem qualquer situação constrangedora em razão de atitudes hostis por parte dos que desconheçam a Legislação. Trata-se ainda, de medida que pretende ampliar o conhecimento geral a respeito dos direitos das pessoas portadoras de diabetes.</w:t>
      </w:r>
      <w:r w:rsidR="00CD6006">
        <w:rPr>
          <w:rFonts w:eastAsia="Calibri"/>
          <w:shd w:val="clear" w:color="auto" w:fill="FFFFFF"/>
          <w:lang w:eastAsia="en-US"/>
        </w:rPr>
        <w:t xml:space="preserve"> Essa justificativa por si só atende a pertinência da matéria.</w:t>
      </w:r>
    </w:p>
    <w:p w14:paraId="2BF4E374" w14:textId="77777777" w:rsidR="00B82605" w:rsidRPr="00B82605" w:rsidRDefault="00B82605" w:rsidP="00B82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lang w:eastAsia="en-US"/>
        </w:rPr>
      </w:pPr>
      <w:r w:rsidRPr="00B82605">
        <w:rPr>
          <w:rFonts w:eastAsia="Calibri"/>
          <w:color w:val="000000"/>
          <w:lang w:eastAsia="en-US"/>
        </w:rPr>
        <w:lastRenderedPageBreak/>
        <w:t xml:space="preserve">Com efeito, inexistindo Lei Federal sob normas gerais, os Estados exercerão a competência legislativa plena, para atender as suas peculiaridades, a teor do que dispõe o § 3º, do art. 24, da CF/88. </w:t>
      </w:r>
    </w:p>
    <w:p w14:paraId="6CC6978E" w14:textId="77777777" w:rsidR="00B82605" w:rsidRPr="00B82605" w:rsidRDefault="00B82605" w:rsidP="00B82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B82605">
        <w:rPr>
          <w:rFonts w:eastAsia="Calibri"/>
          <w:color w:val="000000"/>
          <w:lang w:eastAsia="en-US"/>
        </w:rPr>
        <w:t xml:space="preserve">Como se vê, a Constituição Federal em vigor, do dispositivo acima mencionado, estabelece competência concorrente entre a União, Estado e o Distrito Federal para legislar sobre a </w:t>
      </w:r>
      <w:bookmarkStart w:id="0" w:name="art170vi"/>
      <w:bookmarkStart w:id="1" w:name="art170vi."/>
      <w:bookmarkEnd w:id="0"/>
      <w:bookmarkEnd w:id="1"/>
      <w:r w:rsidRPr="00B82605">
        <w:rPr>
          <w:rFonts w:eastAsia="Calibri"/>
          <w:bCs/>
          <w:color w:val="000000"/>
          <w:lang w:eastAsia="en-US"/>
        </w:rPr>
        <w:t>matéria</w:t>
      </w:r>
      <w:r w:rsidRPr="00B82605">
        <w:rPr>
          <w:rFonts w:eastAsia="Calibri"/>
          <w:b/>
          <w:color w:val="000000"/>
          <w:lang w:eastAsia="en-US"/>
        </w:rPr>
        <w:t>.</w:t>
      </w:r>
    </w:p>
    <w:p w14:paraId="19B10831" w14:textId="77777777" w:rsidR="00B82605" w:rsidRPr="00B82605" w:rsidRDefault="00B82605" w:rsidP="00B82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Batang"/>
        </w:rPr>
      </w:pPr>
      <w:r w:rsidRPr="00B82605">
        <w:rPr>
          <w:rFonts w:eastAsia="Batang"/>
        </w:rPr>
        <w:t>Outrossim, no caso sob exame, não há invasão de iniciativa, pois não incide a matéria, em nenhum dos casos previstos no art. 43, da CE/89.</w:t>
      </w:r>
    </w:p>
    <w:p w14:paraId="3793FEF7" w14:textId="77777777" w:rsidR="00B82605" w:rsidRPr="00B82605" w:rsidRDefault="00B82605" w:rsidP="00B82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Batang"/>
        </w:rPr>
      </w:pPr>
      <w:r w:rsidRPr="00B82605">
        <w:rPr>
          <w:rFonts w:eastAsia="Batang"/>
        </w:rPr>
        <w:t>Desta forma, quanto à competência para legislar sobre o assunto, a proposição se apresenta conforme à Constituição Federal e Estadual.</w:t>
      </w:r>
    </w:p>
    <w:p w14:paraId="699E6919" w14:textId="0301269A" w:rsidR="007217EF" w:rsidRDefault="007217EF" w:rsidP="00A37396">
      <w:pPr>
        <w:pStyle w:val="Recuodecorpodetexto"/>
        <w:rPr>
          <w:rFonts w:ascii="Times New Roman" w:hAnsi="Times New Roman" w:cs="Times New Roman"/>
        </w:rPr>
      </w:pPr>
    </w:p>
    <w:p w14:paraId="5E328FBA" w14:textId="77777777" w:rsidR="00CD6006" w:rsidRPr="007217EF" w:rsidRDefault="00CD6006" w:rsidP="00A37396">
      <w:pPr>
        <w:pStyle w:val="Recuodecorpodetexto"/>
        <w:rPr>
          <w:rFonts w:ascii="Times New Roman" w:hAnsi="Times New Roman" w:cs="Times New Roman"/>
        </w:rPr>
      </w:pPr>
    </w:p>
    <w:p w14:paraId="22DC4B61" w14:textId="216C929B" w:rsidR="007217EF" w:rsidRDefault="007217EF" w:rsidP="007217EF">
      <w:pPr>
        <w:spacing w:line="360" w:lineRule="auto"/>
        <w:jc w:val="both"/>
        <w:rPr>
          <w:b/>
        </w:rPr>
      </w:pPr>
      <w:r w:rsidRPr="0023722E">
        <w:rPr>
          <w:b/>
          <w:u w:val="single"/>
        </w:rPr>
        <w:t>VOTO DO RELATOR</w:t>
      </w:r>
      <w:r w:rsidRPr="0023722E">
        <w:rPr>
          <w:b/>
        </w:rPr>
        <w:t>:</w:t>
      </w:r>
    </w:p>
    <w:p w14:paraId="4CC8B359" w14:textId="014BD40E" w:rsidR="00B82605" w:rsidRPr="00B82605" w:rsidRDefault="00B82605" w:rsidP="00B8260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color w:val="000000"/>
          <w:lang w:eastAsia="en-US"/>
        </w:rPr>
      </w:pPr>
      <w:r w:rsidRPr="00B82605">
        <w:rPr>
          <w:rFonts w:eastAsia="Calibri"/>
          <w:color w:val="000000"/>
          <w:lang w:eastAsia="en-US"/>
        </w:rPr>
        <w:t xml:space="preserve">Em face do exposto, concluímos pela juridicidade, legalidade e constitucionalidade do Projeto de Lei Ordinária nº </w:t>
      </w:r>
      <w:r>
        <w:rPr>
          <w:rFonts w:eastAsia="Calibri"/>
          <w:color w:val="000000"/>
          <w:lang w:eastAsia="en-US"/>
        </w:rPr>
        <w:t>127</w:t>
      </w:r>
      <w:r w:rsidRPr="00B82605">
        <w:rPr>
          <w:rFonts w:eastAsia="Calibri"/>
          <w:color w:val="000000"/>
          <w:lang w:eastAsia="en-US"/>
        </w:rPr>
        <w:t>/2023 e, por conseguinte pela sua aprovação.</w:t>
      </w:r>
    </w:p>
    <w:p w14:paraId="4A952CAE" w14:textId="77777777" w:rsidR="00B82605" w:rsidRPr="00B82605" w:rsidRDefault="00B82605" w:rsidP="00B82605">
      <w:pPr>
        <w:spacing w:after="200" w:line="360" w:lineRule="auto"/>
        <w:ind w:firstLine="851"/>
        <w:jc w:val="both"/>
        <w:rPr>
          <w:rFonts w:eastAsia="Calibri"/>
          <w:lang w:eastAsia="en-US"/>
        </w:rPr>
      </w:pPr>
      <w:r w:rsidRPr="00B82605">
        <w:rPr>
          <w:rFonts w:eastAsia="Calibri"/>
          <w:lang w:eastAsia="en-US"/>
        </w:rPr>
        <w:t>É o voto.</w:t>
      </w:r>
    </w:p>
    <w:p w14:paraId="1B044032" w14:textId="22239809" w:rsidR="007217EF" w:rsidRDefault="007217EF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4A8C5E12" w14:textId="0601B95A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0B3058E3" w14:textId="58CEAFDD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0C3DA25B" w14:textId="338A3435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5801A31A" w14:textId="51DB1215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5C519036" w14:textId="401646A0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31A04E41" w14:textId="6DE6DD31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4CC088E0" w14:textId="114FDEC2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402162BD" w14:textId="5BD5B138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2FFC92E7" w14:textId="079C6E6E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17452284" w14:textId="5249F067" w:rsidR="00B82605" w:rsidRDefault="00B82605" w:rsidP="007217EF">
      <w:pPr>
        <w:pStyle w:val="Recuodecorpodetexto"/>
        <w:ind w:firstLine="567"/>
        <w:rPr>
          <w:rFonts w:ascii="Times New Roman" w:hAnsi="Times New Roman" w:cs="Times New Roman"/>
        </w:rPr>
      </w:pPr>
    </w:p>
    <w:p w14:paraId="20C23AB7" w14:textId="77777777" w:rsidR="007217EF" w:rsidRPr="0023722E" w:rsidRDefault="007217EF" w:rsidP="007217EF">
      <w:pPr>
        <w:spacing w:line="360" w:lineRule="auto"/>
        <w:jc w:val="both"/>
        <w:rPr>
          <w:rFonts w:eastAsia="Calibri"/>
          <w:b/>
          <w:u w:val="single"/>
        </w:rPr>
      </w:pPr>
      <w:r w:rsidRPr="0023722E">
        <w:rPr>
          <w:rFonts w:eastAsia="Calibri"/>
          <w:b/>
          <w:u w:val="single"/>
        </w:rPr>
        <w:lastRenderedPageBreak/>
        <w:t>PARECER DA COMISSÃO:</w:t>
      </w:r>
    </w:p>
    <w:p w14:paraId="56534523" w14:textId="07E40F1F" w:rsidR="007217EF" w:rsidRPr="0023722E" w:rsidRDefault="007217EF" w:rsidP="007217EF">
      <w:pPr>
        <w:spacing w:line="360" w:lineRule="auto"/>
        <w:ind w:firstLine="851"/>
        <w:jc w:val="both"/>
        <w:rPr>
          <w:rFonts w:eastAsia="Calibri"/>
        </w:rPr>
      </w:pPr>
      <w:r w:rsidRPr="0023722E">
        <w:rPr>
          <w:rFonts w:eastAsia="Calibri"/>
        </w:rPr>
        <w:t xml:space="preserve">Os membros da Comissão de Constituição, Justiça e Cidadania votam pela </w:t>
      </w:r>
      <w:r w:rsidR="00B82605">
        <w:rPr>
          <w:rFonts w:eastAsia="Calibri"/>
          <w:b/>
        </w:rPr>
        <w:t xml:space="preserve">aprovação </w:t>
      </w:r>
      <w:r w:rsidRPr="0023722E">
        <w:rPr>
          <w:rFonts w:eastAsia="Calibri"/>
        </w:rPr>
        <w:t xml:space="preserve">do </w:t>
      </w:r>
      <w:r w:rsidRPr="0023722E">
        <w:rPr>
          <w:rFonts w:eastAsia="Calibri"/>
          <w:b/>
        </w:rPr>
        <w:t xml:space="preserve">Projeto de Lei nº </w:t>
      </w:r>
      <w:r>
        <w:rPr>
          <w:rFonts w:eastAsia="Calibri"/>
          <w:b/>
        </w:rPr>
        <w:t>127</w:t>
      </w:r>
      <w:r w:rsidRPr="0023722E">
        <w:rPr>
          <w:rFonts w:eastAsia="Calibri"/>
          <w:b/>
        </w:rPr>
        <w:t>/20</w:t>
      </w:r>
      <w:r>
        <w:rPr>
          <w:rFonts w:eastAsia="Calibri"/>
          <w:b/>
        </w:rPr>
        <w:t>23</w:t>
      </w:r>
      <w:r w:rsidRPr="0023722E">
        <w:rPr>
          <w:rFonts w:eastAsia="Calibri"/>
        </w:rPr>
        <w:t>, nos termos do voto do Relator.</w:t>
      </w:r>
    </w:p>
    <w:p w14:paraId="6327C175" w14:textId="77777777" w:rsidR="002C7BD1" w:rsidRDefault="007217EF" w:rsidP="002C7BD1">
      <w:pPr>
        <w:spacing w:line="360" w:lineRule="auto"/>
        <w:ind w:firstLine="851"/>
        <w:jc w:val="both"/>
        <w:rPr>
          <w:rFonts w:eastAsia="Calibri"/>
        </w:rPr>
      </w:pPr>
      <w:r w:rsidRPr="0023722E">
        <w:t xml:space="preserve"> É o parecer.</w:t>
      </w:r>
      <w:bookmarkStart w:id="2" w:name="_Hlk132394035"/>
    </w:p>
    <w:p w14:paraId="34227232" w14:textId="627FFD5D" w:rsidR="002C7BD1" w:rsidRPr="002C7BD1" w:rsidRDefault="002C7BD1" w:rsidP="002C7BD1">
      <w:pPr>
        <w:spacing w:line="360" w:lineRule="auto"/>
        <w:ind w:firstLine="851"/>
        <w:jc w:val="both"/>
        <w:rPr>
          <w:rFonts w:eastAsia="Calibri"/>
        </w:rPr>
      </w:pPr>
      <w:r w:rsidRPr="002C7BD1">
        <w:rPr>
          <w:rFonts w:eastAsia="Calibri"/>
          <w:lang w:eastAsia="en-US"/>
        </w:rPr>
        <w:t>SALA DAS COMISSÕES DEPUTADO “LÉO FRANKLIM”, em 03 de maio</w:t>
      </w:r>
      <w:r w:rsidRPr="002C7BD1">
        <w:rPr>
          <w:rFonts w:eastAsia="Calibri"/>
          <w:color w:val="FF0000"/>
          <w:lang w:eastAsia="en-US"/>
        </w:rPr>
        <w:t xml:space="preserve"> </w:t>
      </w:r>
      <w:r w:rsidRPr="002C7BD1">
        <w:rPr>
          <w:rFonts w:eastAsia="Calibri"/>
          <w:lang w:eastAsia="en-US"/>
        </w:rPr>
        <w:t xml:space="preserve">de 2023.   </w:t>
      </w:r>
    </w:p>
    <w:p w14:paraId="2883A6CE" w14:textId="77777777" w:rsidR="002C7BD1" w:rsidRPr="002C7BD1" w:rsidRDefault="002C7BD1" w:rsidP="002C7BD1">
      <w:pPr>
        <w:spacing w:after="200" w:line="360" w:lineRule="auto"/>
        <w:ind w:firstLine="1134"/>
        <w:jc w:val="both"/>
        <w:rPr>
          <w:rFonts w:eastAsia="Calibri"/>
          <w:lang w:eastAsia="en-US"/>
        </w:rPr>
      </w:pPr>
      <w:r w:rsidRPr="002C7BD1">
        <w:rPr>
          <w:rFonts w:eastAsia="Calibri"/>
          <w:color w:val="000000"/>
          <w:lang w:eastAsia="en-US"/>
        </w:rPr>
        <w:t xml:space="preserve">                                       </w:t>
      </w:r>
    </w:p>
    <w:p w14:paraId="5DA300FB" w14:textId="77777777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 w:rsidRPr="002C7BD1">
        <w:rPr>
          <w:rFonts w:eastAsia="Calibri"/>
          <w:color w:val="000000"/>
          <w:lang w:eastAsia="en-US"/>
        </w:rPr>
        <w:t xml:space="preserve">                                                                               </w:t>
      </w:r>
      <w:r w:rsidRPr="002C7BD1">
        <w:rPr>
          <w:rFonts w:eastAsia="Calibri"/>
          <w:b/>
          <w:color w:val="000000"/>
          <w:lang w:eastAsia="en-US"/>
        </w:rPr>
        <w:t xml:space="preserve">Presidente: </w:t>
      </w:r>
      <w:r w:rsidRPr="002C7BD1">
        <w:rPr>
          <w:rFonts w:eastAsia="Calibri"/>
          <w:color w:val="000000"/>
          <w:lang w:eastAsia="en-US"/>
        </w:rPr>
        <w:t>Deputado Carlos Lula</w:t>
      </w:r>
    </w:p>
    <w:p w14:paraId="51697659" w14:textId="18C8CA1C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2C7BD1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Relator: </w:t>
      </w:r>
      <w:r w:rsidRPr="002C7BD1">
        <w:rPr>
          <w:rFonts w:eastAsia="Calibri"/>
          <w:color w:val="000000"/>
          <w:lang w:eastAsia="en-US"/>
        </w:rPr>
        <w:t xml:space="preserve">Deputado </w:t>
      </w:r>
      <w:r>
        <w:rPr>
          <w:rFonts w:eastAsia="Calibri"/>
          <w:color w:val="000000"/>
          <w:lang w:eastAsia="en-US"/>
        </w:rPr>
        <w:t>Davi Brandão</w:t>
      </w:r>
    </w:p>
    <w:p w14:paraId="55EE1404" w14:textId="77777777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bookmarkStart w:id="3" w:name="_GoBack"/>
      <w:bookmarkEnd w:id="3"/>
    </w:p>
    <w:p w14:paraId="2982B592" w14:textId="77777777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lang w:eastAsia="en-US"/>
        </w:rPr>
      </w:pPr>
      <w:r w:rsidRPr="002C7BD1">
        <w:rPr>
          <w:rFonts w:eastAsia="Calibri"/>
          <w:b/>
          <w:color w:val="000000"/>
          <w:lang w:eastAsia="en-US"/>
        </w:rPr>
        <w:t>Vota a favor:                                                                    Vota contra:</w:t>
      </w:r>
    </w:p>
    <w:p w14:paraId="167C6CE5" w14:textId="77777777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2C7BD1">
        <w:rPr>
          <w:rFonts w:eastAsia="Calibri"/>
          <w:color w:val="000000"/>
          <w:lang w:eastAsia="en-US"/>
        </w:rPr>
        <w:t xml:space="preserve">Deputado Fernando </w:t>
      </w:r>
      <w:proofErr w:type="spellStart"/>
      <w:r w:rsidRPr="002C7BD1">
        <w:rPr>
          <w:rFonts w:eastAsia="Calibri"/>
          <w:color w:val="000000"/>
          <w:lang w:eastAsia="en-US"/>
        </w:rPr>
        <w:t>Braide</w:t>
      </w:r>
      <w:proofErr w:type="spellEnd"/>
      <w:r w:rsidRPr="002C7BD1">
        <w:rPr>
          <w:rFonts w:eastAsia="Calibri"/>
          <w:color w:val="000000"/>
          <w:lang w:eastAsia="en-US"/>
        </w:rPr>
        <w:t xml:space="preserve">                                              ________________________</w:t>
      </w:r>
    </w:p>
    <w:p w14:paraId="3E6A5247" w14:textId="5DAB8F7A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2C7BD1">
        <w:rPr>
          <w:rFonts w:eastAsia="Calibri"/>
          <w:color w:val="000000"/>
          <w:lang w:eastAsia="en-US"/>
        </w:rPr>
        <w:t xml:space="preserve">Deputado </w:t>
      </w:r>
      <w:r>
        <w:rPr>
          <w:rFonts w:eastAsia="Calibri"/>
          <w:color w:val="000000"/>
          <w:lang w:eastAsia="en-US"/>
        </w:rPr>
        <w:t>Neto Evangelista</w:t>
      </w:r>
      <w:r w:rsidRPr="002C7BD1">
        <w:rPr>
          <w:rFonts w:eastAsia="Calibri"/>
          <w:color w:val="000000"/>
          <w:lang w:eastAsia="en-US"/>
        </w:rPr>
        <w:t xml:space="preserve">                                              ________________________</w:t>
      </w:r>
    </w:p>
    <w:p w14:paraId="0FE33368" w14:textId="5B6527D5" w:rsidR="002C7BD1" w:rsidRPr="002C7BD1" w:rsidRDefault="001C6AFF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Deputado Doutor </w:t>
      </w:r>
      <w:proofErr w:type="spellStart"/>
      <w:r>
        <w:rPr>
          <w:rFonts w:eastAsia="Calibri"/>
          <w:color w:val="000000"/>
          <w:lang w:eastAsia="en-US"/>
        </w:rPr>
        <w:t>Yglésio</w:t>
      </w:r>
      <w:proofErr w:type="spellEnd"/>
      <w:r>
        <w:rPr>
          <w:rFonts w:eastAsia="Calibri"/>
          <w:color w:val="000000"/>
          <w:lang w:eastAsia="en-US"/>
        </w:rPr>
        <w:t xml:space="preserve">        </w:t>
      </w:r>
      <w:r w:rsidR="002C7BD1" w:rsidRPr="002C7BD1">
        <w:rPr>
          <w:rFonts w:eastAsia="Calibri"/>
          <w:color w:val="000000"/>
          <w:lang w:eastAsia="en-US"/>
        </w:rPr>
        <w:t xml:space="preserve">                                        ________________________</w:t>
      </w:r>
    </w:p>
    <w:p w14:paraId="1A37C672" w14:textId="77777777" w:rsidR="002C7BD1" w:rsidRPr="002C7BD1" w:rsidRDefault="002C7BD1" w:rsidP="002C7BD1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2C7BD1">
        <w:rPr>
          <w:rFonts w:eastAsia="Calibri"/>
          <w:color w:val="000000"/>
          <w:lang w:eastAsia="en-US"/>
        </w:rPr>
        <w:t>_________________________                                        ________________________</w:t>
      </w:r>
    </w:p>
    <w:p w14:paraId="36A4FB14" w14:textId="68C4B697" w:rsidR="007217EF" w:rsidRPr="001044F0" w:rsidRDefault="002C7BD1" w:rsidP="002C7BD1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</w:rPr>
      </w:pPr>
      <w:r w:rsidRPr="002C7BD1">
        <w:rPr>
          <w:rFonts w:eastAsia="Calibri"/>
          <w:color w:val="000000"/>
          <w:lang w:eastAsia="en-US"/>
        </w:rPr>
        <w:t>_________________________                                        ________________________</w:t>
      </w:r>
      <w:bookmarkEnd w:id="2"/>
    </w:p>
    <w:p w14:paraId="3F1277AD" w14:textId="77777777" w:rsidR="00A37396" w:rsidRPr="007217EF" w:rsidRDefault="00A37396" w:rsidP="00A37396">
      <w:pPr>
        <w:spacing w:line="360" w:lineRule="auto"/>
        <w:ind w:firstLine="2340"/>
        <w:jc w:val="both"/>
      </w:pPr>
    </w:p>
    <w:p w14:paraId="130FBF05" w14:textId="15237A3C" w:rsidR="00A37396" w:rsidRPr="007217EF" w:rsidRDefault="00A37396" w:rsidP="007217EF">
      <w:pPr>
        <w:pStyle w:val="Recuodecorpodetexto"/>
        <w:rPr>
          <w:rFonts w:ascii="Times New Roman" w:hAnsi="Times New Roman" w:cs="Times New Roman"/>
        </w:rPr>
      </w:pPr>
      <w:r w:rsidRPr="007217EF">
        <w:rPr>
          <w:rFonts w:ascii="Times New Roman" w:hAnsi="Times New Roman" w:cs="Times New Roman"/>
        </w:rPr>
        <w:t xml:space="preserve">            </w:t>
      </w:r>
    </w:p>
    <w:p w14:paraId="4E0D76DB" w14:textId="77777777" w:rsidR="00A13A49" w:rsidRPr="007217EF" w:rsidRDefault="00A13A49" w:rsidP="007B534E">
      <w:pPr>
        <w:pStyle w:val="Recuodecorpodetexto"/>
        <w:spacing w:line="276" w:lineRule="auto"/>
        <w:rPr>
          <w:rFonts w:ascii="Times New Roman" w:hAnsi="Times New Roman" w:cs="Times New Roman"/>
        </w:rPr>
      </w:pPr>
    </w:p>
    <w:sectPr w:rsidR="00A13A49" w:rsidRPr="007217EF" w:rsidSect="007217EF">
      <w:headerReference w:type="default" r:id="rId6"/>
      <w:footerReference w:type="even" r:id="rId7"/>
      <w:footerReference w:type="default" r:id="rId8"/>
      <w:pgSz w:w="12240" w:h="15840"/>
      <w:pgMar w:top="283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6A59" w14:textId="77777777" w:rsidR="007D0803" w:rsidRDefault="007D0803">
      <w:r>
        <w:separator/>
      </w:r>
    </w:p>
  </w:endnote>
  <w:endnote w:type="continuationSeparator" w:id="0">
    <w:p w14:paraId="453753EA" w14:textId="77777777" w:rsidR="007D0803" w:rsidRDefault="007D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4AAB" w14:textId="77777777" w:rsidR="00324FF7" w:rsidRDefault="00324FF7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3F4808" w14:textId="77777777" w:rsidR="00324FF7" w:rsidRDefault="00324FF7" w:rsidP="00F1665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581C" w14:textId="77777777" w:rsidR="00324FF7" w:rsidRDefault="00324FF7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A8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2B8E178" w14:textId="77777777" w:rsidR="00324FF7" w:rsidRDefault="00324FF7" w:rsidP="00F1665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4F2D5" w14:textId="77777777" w:rsidR="007D0803" w:rsidRDefault="007D0803">
      <w:r>
        <w:separator/>
      </w:r>
    </w:p>
  </w:footnote>
  <w:footnote w:type="continuationSeparator" w:id="0">
    <w:p w14:paraId="27D1C5DB" w14:textId="77777777" w:rsidR="007D0803" w:rsidRDefault="007D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B311" w14:textId="77777777" w:rsidR="007217EF" w:rsidRPr="00A2661B" w:rsidRDefault="007217EF" w:rsidP="007217EF">
    <w:pPr>
      <w:pStyle w:val="Cabealho"/>
      <w:ind w:right="360"/>
      <w:jc w:val="center"/>
      <w:rPr>
        <w:b/>
        <w:color w:val="000080"/>
        <w:sz w:val="18"/>
        <w:szCs w:val="18"/>
      </w:rPr>
    </w:pPr>
    <w:r w:rsidRPr="00EE24DA">
      <w:rPr>
        <w:noProof/>
        <w:sz w:val="18"/>
        <w:szCs w:val="18"/>
      </w:rPr>
      <w:drawing>
        <wp:inline distT="0" distB="0" distL="0" distR="0" wp14:anchorId="31FE31CC" wp14:editId="7FC9289C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96A8B" w14:textId="77777777" w:rsidR="007217EF" w:rsidRPr="00A2661B" w:rsidRDefault="007217EF" w:rsidP="007217EF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7B992864" w14:textId="77777777" w:rsidR="007217EF" w:rsidRPr="00A2661B" w:rsidRDefault="007217EF" w:rsidP="007217EF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3DAF729F" w14:textId="77777777" w:rsidR="007217EF" w:rsidRPr="00A2661B" w:rsidRDefault="007217EF" w:rsidP="007217EF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0ECD25FE" w14:textId="77777777" w:rsidR="007217EF" w:rsidRPr="00A2661B" w:rsidRDefault="007217EF" w:rsidP="007217EF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6F3727C9" w14:textId="77777777" w:rsidR="007217EF" w:rsidRDefault="007217EF" w:rsidP="007217EF">
    <w:pPr>
      <w:pStyle w:val="Cabealho"/>
    </w:pPr>
  </w:p>
  <w:p w14:paraId="61F16CEE" w14:textId="77777777" w:rsidR="007217EF" w:rsidRDefault="007217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0059A"/>
    <w:rsid w:val="00003D90"/>
    <w:rsid w:val="000109E3"/>
    <w:rsid w:val="00012677"/>
    <w:rsid w:val="0001285C"/>
    <w:rsid w:val="00021F95"/>
    <w:rsid w:val="000273E6"/>
    <w:rsid w:val="00040997"/>
    <w:rsid w:val="000417D1"/>
    <w:rsid w:val="0004437D"/>
    <w:rsid w:val="00044EB9"/>
    <w:rsid w:val="00045E7B"/>
    <w:rsid w:val="00062514"/>
    <w:rsid w:val="000711D4"/>
    <w:rsid w:val="00073686"/>
    <w:rsid w:val="00073CEF"/>
    <w:rsid w:val="000740A9"/>
    <w:rsid w:val="0007545C"/>
    <w:rsid w:val="00077FCE"/>
    <w:rsid w:val="00084254"/>
    <w:rsid w:val="00084E13"/>
    <w:rsid w:val="000A4AB1"/>
    <w:rsid w:val="000A6A16"/>
    <w:rsid w:val="000B3D9E"/>
    <w:rsid w:val="000C691C"/>
    <w:rsid w:val="000E25A5"/>
    <w:rsid w:val="000E2E5A"/>
    <w:rsid w:val="000F52F3"/>
    <w:rsid w:val="00101BBF"/>
    <w:rsid w:val="00110492"/>
    <w:rsid w:val="001142E8"/>
    <w:rsid w:val="00116C28"/>
    <w:rsid w:val="00133A03"/>
    <w:rsid w:val="00182F7B"/>
    <w:rsid w:val="00186EF6"/>
    <w:rsid w:val="00195601"/>
    <w:rsid w:val="001A32F2"/>
    <w:rsid w:val="001C2A01"/>
    <w:rsid w:val="001C3230"/>
    <w:rsid w:val="001C6AFF"/>
    <w:rsid w:val="001D60FD"/>
    <w:rsid w:val="001E2677"/>
    <w:rsid w:val="001F1465"/>
    <w:rsid w:val="002003B7"/>
    <w:rsid w:val="002018C9"/>
    <w:rsid w:val="00211C48"/>
    <w:rsid w:val="00214DB6"/>
    <w:rsid w:val="0021637D"/>
    <w:rsid w:val="002169FD"/>
    <w:rsid w:val="00220EF4"/>
    <w:rsid w:val="00226AE6"/>
    <w:rsid w:val="00234D38"/>
    <w:rsid w:val="00240884"/>
    <w:rsid w:val="0024447A"/>
    <w:rsid w:val="00253532"/>
    <w:rsid w:val="0025753E"/>
    <w:rsid w:val="002632B5"/>
    <w:rsid w:val="00270CCD"/>
    <w:rsid w:val="00276804"/>
    <w:rsid w:val="00285831"/>
    <w:rsid w:val="00287BAD"/>
    <w:rsid w:val="00291C93"/>
    <w:rsid w:val="00293247"/>
    <w:rsid w:val="002A481F"/>
    <w:rsid w:val="002A4A5F"/>
    <w:rsid w:val="002A6EB4"/>
    <w:rsid w:val="002B495C"/>
    <w:rsid w:val="002C32C7"/>
    <w:rsid w:val="002C6BF6"/>
    <w:rsid w:val="002C7BD1"/>
    <w:rsid w:val="002D1A00"/>
    <w:rsid w:val="002E3479"/>
    <w:rsid w:val="002E7890"/>
    <w:rsid w:val="002F2915"/>
    <w:rsid w:val="003042A7"/>
    <w:rsid w:val="00307AA0"/>
    <w:rsid w:val="003227A9"/>
    <w:rsid w:val="00324FF7"/>
    <w:rsid w:val="00343346"/>
    <w:rsid w:val="00352124"/>
    <w:rsid w:val="00366A80"/>
    <w:rsid w:val="00367D39"/>
    <w:rsid w:val="00372849"/>
    <w:rsid w:val="00374698"/>
    <w:rsid w:val="003768F0"/>
    <w:rsid w:val="00397732"/>
    <w:rsid w:val="00397C22"/>
    <w:rsid w:val="003A0464"/>
    <w:rsid w:val="003A55CC"/>
    <w:rsid w:val="003B78DC"/>
    <w:rsid w:val="003C7BDC"/>
    <w:rsid w:val="003D36DB"/>
    <w:rsid w:val="003E48F5"/>
    <w:rsid w:val="004012D1"/>
    <w:rsid w:val="00412000"/>
    <w:rsid w:val="004401A3"/>
    <w:rsid w:val="00440C43"/>
    <w:rsid w:val="0044668D"/>
    <w:rsid w:val="004515CE"/>
    <w:rsid w:val="00455B4E"/>
    <w:rsid w:val="004663F5"/>
    <w:rsid w:val="004903CE"/>
    <w:rsid w:val="004A5DF3"/>
    <w:rsid w:val="004A715C"/>
    <w:rsid w:val="004B6893"/>
    <w:rsid w:val="004C1D01"/>
    <w:rsid w:val="004C212E"/>
    <w:rsid w:val="004C471F"/>
    <w:rsid w:val="004C7774"/>
    <w:rsid w:val="004D7F6F"/>
    <w:rsid w:val="004E0B80"/>
    <w:rsid w:val="004E439A"/>
    <w:rsid w:val="004E5D11"/>
    <w:rsid w:val="004E777C"/>
    <w:rsid w:val="004F05E7"/>
    <w:rsid w:val="004F3930"/>
    <w:rsid w:val="00502BD2"/>
    <w:rsid w:val="00520A4A"/>
    <w:rsid w:val="00530E5A"/>
    <w:rsid w:val="00533D45"/>
    <w:rsid w:val="00536AC4"/>
    <w:rsid w:val="00537F20"/>
    <w:rsid w:val="00540E3B"/>
    <w:rsid w:val="00542682"/>
    <w:rsid w:val="00550648"/>
    <w:rsid w:val="005601D1"/>
    <w:rsid w:val="005655EF"/>
    <w:rsid w:val="00572803"/>
    <w:rsid w:val="00572F7F"/>
    <w:rsid w:val="00576E0D"/>
    <w:rsid w:val="00580380"/>
    <w:rsid w:val="00582CFC"/>
    <w:rsid w:val="00595156"/>
    <w:rsid w:val="005A158F"/>
    <w:rsid w:val="005A3917"/>
    <w:rsid w:val="005A7D7F"/>
    <w:rsid w:val="005C04B1"/>
    <w:rsid w:val="005C4166"/>
    <w:rsid w:val="005C6550"/>
    <w:rsid w:val="005D2C6F"/>
    <w:rsid w:val="005E5059"/>
    <w:rsid w:val="005F4F90"/>
    <w:rsid w:val="005F7A1D"/>
    <w:rsid w:val="0061238C"/>
    <w:rsid w:val="006327A4"/>
    <w:rsid w:val="00634215"/>
    <w:rsid w:val="006409C7"/>
    <w:rsid w:val="00643E06"/>
    <w:rsid w:val="00645420"/>
    <w:rsid w:val="006504E1"/>
    <w:rsid w:val="00650BEC"/>
    <w:rsid w:val="00656A30"/>
    <w:rsid w:val="006637C0"/>
    <w:rsid w:val="0066583D"/>
    <w:rsid w:val="00667275"/>
    <w:rsid w:val="006739F2"/>
    <w:rsid w:val="00674A99"/>
    <w:rsid w:val="00686D85"/>
    <w:rsid w:val="006A0A72"/>
    <w:rsid w:val="006A658B"/>
    <w:rsid w:val="006B0BA5"/>
    <w:rsid w:val="006B31B2"/>
    <w:rsid w:val="006C017B"/>
    <w:rsid w:val="006C18A9"/>
    <w:rsid w:val="006E31DC"/>
    <w:rsid w:val="006F2969"/>
    <w:rsid w:val="006F3107"/>
    <w:rsid w:val="006F6F9B"/>
    <w:rsid w:val="00701325"/>
    <w:rsid w:val="00701741"/>
    <w:rsid w:val="00710077"/>
    <w:rsid w:val="00710EB9"/>
    <w:rsid w:val="00713384"/>
    <w:rsid w:val="00714373"/>
    <w:rsid w:val="007149E2"/>
    <w:rsid w:val="00716895"/>
    <w:rsid w:val="007217EF"/>
    <w:rsid w:val="00743725"/>
    <w:rsid w:val="00744A15"/>
    <w:rsid w:val="0075254A"/>
    <w:rsid w:val="00754E99"/>
    <w:rsid w:val="00761B66"/>
    <w:rsid w:val="007622DA"/>
    <w:rsid w:val="00781C91"/>
    <w:rsid w:val="0078283F"/>
    <w:rsid w:val="007A1736"/>
    <w:rsid w:val="007B1A22"/>
    <w:rsid w:val="007B39A4"/>
    <w:rsid w:val="007B534E"/>
    <w:rsid w:val="007B78C6"/>
    <w:rsid w:val="007C024C"/>
    <w:rsid w:val="007C1C54"/>
    <w:rsid w:val="007C4DBB"/>
    <w:rsid w:val="007D0803"/>
    <w:rsid w:val="007D2369"/>
    <w:rsid w:val="007D6E9E"/>
    <w:rsid w:val="007E04A7"/>
    <w:rsid w:val="007E12CF"/>
    <w:rsid w:val="007E493F"/>
    <w:rsid w:val="00804669"/>
    <w:rsid w:val="00810F89"/>
    <w:rsid w:val="00811749"/>
    <w:rsid w:val="00814A33"/>
    <w:rsid w:val="008338A8"/>
    <w:rsid w:val="0083598F"/>
    <w:rsid w:val="0084427D"/>
    <w:rsid w:val="00846680"/>
    <w:rsid w:val="00855968"/>
    <w:rsid w:val="00860D72"/>
    <w:rsid w:val="00863C0B"/>
    <w:rsid w:val="00870C72"/>
    <w:rsid w:val="008723FD"/>
    <w:rsid w:val="00872948"/>
    <w:rsid w:val="00876E17"/>
    <w:rsid w:val="0088704E"/>
    <w:rsid w:val="00887FF2"/>
    <w:rsid w:val="0089035E"/>
    <w:rsid w:val="00894438"/>
    <w:rsid w:val="008A102F"/>
    <w:rsid w:val="008A288E"/>
    <w:rsid w:val="008A2B16"/>
    <w:rsid w:val="008B548F"/>
    <w:rsid w:val="008C16A5"/>
    <w:rsid w:val="008D4597"/>
    <w:rsid w:val="008D6032"/>
    <w:rsid w:val="008D7D57"/>
    <w:rsid w:val="008E0BF8"/>
    <w:rsid w:val="008E4CCC"/>
    <w:rsid w:val="00904BB3"/>
    <w:rsid w:val="00905261"/>
    <w:rsid w:val="00907C97"/>
    <w:rsid w:val="0092059E"/>
    <w:rsid w:val="009255A3"/>
    <w:rsid w:val="0094038F"/>
    <w:rsid w:val="009426FD"/>
    <w:rsid w:val="00950B7C"/>
    <w:rsid w:val="00953D60"/>
    <w:rsid w:val="00954F2B"/>
    <w:rsid w:val="0097172F"/>
    <w:rsid w:val="00973241"/>
    <w:rsid w:val="00973FB0"/>
    <w:rsid w:val="0097795D"/>
    <w:rsid w:val="009B205A"/>
    <w:rsid w:val="009B4526"/>
    <w:rsid w:val="009B61B7"/>
    <w:rsid w:val="009E3899"/>
    <w:rsid w:val="009F03C0"/>
    <w:rsid w:val="00A10920"/>
    <w:rsid w:val="00A134BA"/>
    <w:rsid w:val="00A13A49"/>
    <w:rsid w:val="00A14592"/>
    <w:rsid w:val="00A150F7"/>
    <w:rsid w:val="00A2385F"/>
    <w:rsid w:val="00A238AF"/>
    <w:rsid w:val="00A37396"/>
    <w:rsid w:val="00A37F9D"/>
    <w:rsid w:val="00A465DF"/>
    <w:rsid w:val="00A4756A"/>
    <w:rsid w:val="00A538FC"/>
    <w:rsid w:val="00A557AE"/>
    <w:rsid w:val="00A66551"/>
    <w:rsid w:val="00A66573"/>
    <w:rsid w:val="00A76FF0"/>
    <w:rsid w:val="00A81BC6"/>
    <w:rsid w:val="00A913CE"/>
    <w:rsid w:val="00A91ECE"/>
    <w:rsid w:val="00A95A8D"/>
    <w:rsid w:val="00AA0F5E"/>
    <w:rsid w:val="00AA3B5B"/>
    <w:rsid w:val="00AA6CD1"/>
    <w:rsid w:val="00AA7BDF"/>
    <w:rsid w:val="00AB0E9F"/>
    <w:rsid w:val="00AC2F93"/>
    <w:rsid w:val="00AC353B"/>
    <w:rsid w:val="00AC67D6"/>
    <w:rsid w:val="00AD0CF8"/>
    <w:rsid w:val="00AE18BB"/>
    <w:rsid w:val="00AE3D4A"/>
    <w:rsid w:val="00AE7DD1"/>
    <w:rsid w:val="00AF21A5"/>
    <w:rsid w:val="00B119BE"/>
    <w:rsid w:val="00B12FF2"/>
    <w:rsid w:val="00B165C7"/>
    <w:rsid w:val="00B240C8"/>
    <w:rsid w:val="00B340EB"/>
    <w:rsid w:val="00B445C4"/>
    <w:rsid w:val="00B51A44"/>
    <w:rsid w:val="00B5255B"/>
    <w:rsid w:val="00B61068"/>
    <w:rsid w:val="00B61BD9"/>
    <w:rsid w:val="00B750C1"/>
    <w:rsid w:val="00B76AA9"/>
    <w:rsid w:val="00B82463"/>
    <w:rsid w:val="00B82605"/>
    <w:rsid w:val="00B9418F"/>
    <w:rsid w:val="00B9479E"/>
    <w:rsid w:val="00B95EF9"/>
    <w:rsid w:val="00BA1DA3"/>
    <w:rsid w:val="00BA5A55"/>
    <w:rsid w:val="00BB536A"/>
    <w:rsid w:val="00BB7312"/>
    <w:rsid w:val="00BD0214"/>
    <w:rsid w:val="00BE0669"/>
    <w:rsid w:val="00BF3640"/>
    <w:rsid w:val="00C11982"/>
    <w:rsid w:val="00C11E47"/>
    <w:rsid w:val="00C17FCA"/>
    <w:rsid w:val="00C25E50"/>
    <w:rsid w:val="00C31C26"/>
    <w:rsid w:val="00C35903"/>
    <w:rsid w:val="00C40368"/>
    <w:rsid w:val="00C42DC4"/>
    <w:rsid w:val="00C43FEC"/>
    <w:rsid w:val="00C53F24"/>
    <w:rsid w:val="00C54F75"/>
    <w:rsid w:val="00C6156C"/>
    <w:rsid w:val="00C62E13"/>
    <w:rsid w:val="00C63627"/>
    <w:rsid w:val="00C77F25"/>
    <w:rsid w:val="00C819D4"/>
    <w:rsid w:val="00C906AA"/>
    <w:rsid w:val="00CA2C82"/>
    <w:rsid w:val="00CB24E5"/>
    <w:rsid w:val="00CC545D"/>
    <w:rsid w:val="00CD6006"/>
    <w:rsid w:val="00CD656D"/>
    <w:rsid w:val="00CD6C90"/>
    <w:rsid w:val="00CE17BA"/>
    <w:rsid w:val="00CE47E7"/>
    <w:rsid w:val="00CE72BE"/>
    <w:rsid w:val="00CE768C"/>
    <w:rsid w:val="00CF02B7"/>
    <w:rsid w:val="00CF6043"/>
    <w:rsid w:val="00D2235F"/>
    <w:rsid w:val="00D228DB"/>
    <w:rsid w:val="00D24DF8"/>
    <w:rsid w:val="00D26310"/>
    <w:rsid w:val="00D365CF"/>
    <w:rsid w:val="00D4131C"/>
    <w:rsid w:val="00D46043"/>
    <w:rsid w:val="00D501D6"/>
    <w:rsid w:val="00D51F53"/>
    <w:rsid w:val="00D536A7"/>
    <w:rsid w:val="00D6473B"/>
    <w:rsid w:val="00D70F05"/>
    <w:rsid w:val="00D71D52"/>
    <w:rsid w:val="00D80762"/>
    <w:rsid w:val="00D87CC6"/>
    <w:rsid w:val="00D91957"/>
    <w:rsid w:val="00DA44EC"/>
    <w:rsid w:val="00DB1F4A"/>
    <w:rsid w:val="00DB3702"/>
    <w:rsid w:val="00DB38E2"/>
    <w:rsid w:val="00DB59BF"/>
    <w:rsid w:val="00DD26A1"/>
    <w:rsid w:val="00DD42BF"/>
    <w:rsid w:val="00DD677A"/>
    <w:rsid w:val="00DE529E"/>
    <w:rsid w:val="00DF3DE0"/>
    <w:rsid w:val="00DF699A"/>
    <w:rsid w:val="00E01FE7"/>
    <w:rsid w:val="00E045CC"/>
    <w:rsid w:val="00E320D8"/>
    <w:rsid w:val="00E321A5"/>
    <w:rsid w:val="00E34232"/>
    <w:rsid w:val="00E45D0F"/>
    <w:rsid w:val="00E54FE2"/>
    <w:rsid w:val="00E55320"/>
    <w:rsid w:val="00E632E9"/>
    <w:rsid w:val="00E71B01"/>
    <w:rsid w:val="00E735EF"/>
    <w:rsid w:val="00E84121"/>
    <w:rsid w:val="00E86E7A"/>
    <w:rsid w:val="00EA00CB"/>
    <w:rsid w:val="00EB0207"/>
    <w:rsid w:val="00EB5199"/>
    <w:rsid w:val="00EB7AEE"/>
    <w:rsid w:val="00EC1234"/>
    <w:rsid w:val="00EC6253"/>
    <w:rsid w:val="00ED1153"/>
    <w:rsid w:val="00ED671C"/>
    <w:rsid w:val="00ED6B91"/>
    <w:rsid w:val="00ED7B82"/>
    <w:rsid w:val="00EF6DB7"/>
    <w:rsid w:val="00F1665D"/>
    <w:rsid w:val="00F24830"/>
    <w:rsid w:val="00F35A92"/>
    <w:rsid w:val="00F413FA"/>
    <w:rsid w:val="00F44D34"/>
    <w:rsid w:val="00F45158"/>
    <w:rsid w:val="00F54967"/>
    <w:rsid w:val="00F64D37"/>
    <w:rsid w:val="00F64E69"/>
    <w:rsid w:val="00F8425A"/>
    <w:rsid w:val="00F8499B"/>
    <w:rsid w:val="00F86A9A"/>
    <w:rsid w:val="00F909FA"/>
    <w:rsid w:val="00F90A1F"/>
    <w:rsid w:val="00F96716"/>
    <w:rsid w:val="00F97051"/>
    <w:rsid w:val="00FB6FCD"/>
    <w:rsid w:val="00FC2F71"/>
    <w:rsid w:val="00FC75D3"/>
    <w:rsid w:val="00FD124A"/>
    <w:rsid w:val="00FD6ECB"/>
    <w:rsid w:val="00FE0B56"/>
    <w:rsid w:val="00FF3A8B"/>
    <w:rsid w:val="00FF3F3B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8A0183"/>
  <w15:docId w15:val="{58E3F19A-264D-4BF7-A62B-BDB429F4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uiPriority w:val="99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71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A2B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8A2B16"/>
    <w:rPr>
      <w:sz w:val="24"/>
      <w:szCs w:val="24"/>
    </w:rPr>
  </w:style>
  <w:style w:type="paragraph" w:styleId="Textodebalo">
    <w:name w:val="Balloon Text"/>
    <w:basedOn w:val="Normal"/>
    <w:link w:val="TextodebaloChar"/>
    <w:rsid w:val="008B54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B548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00059A"/>
    <w:pPr>
      <w:spacing w:after="120"/>
    </w:pPr>
  </w:style>
  <w:style w:type="character" w:customStyle="1" w:styleId="CorpodetextoChar">
    <w:name w:val="Corpo de texto Char"/>
    <w:link w:val="Corpodetexto"/>
    <w:semiHidden/>
    <w:rsid w:val="0000059A"/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54268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42682"/>
  </w:style>
  <w:style w:type="character" w:styleId="Refdenotaderodap">
    <w:name w:val="footnote reference"/>
    <w:semiHidden/>
    <w:unhideWhenUsed/>
    <w:rsid w:val="00542682"/>
    <w:rPr>
      <w:vertAlign w:val="superscript"/>
    </w:rPr>
  </w:style>
  <w:style w:type="character" w:styleId="nfase">
    <w:name w:val="Emphasis"/>
    <w:uiPriority w:val="20"/>
    <w:qFormat/>
    <w:rsid w:val="00542682"/>
    <w:rPr>
      <w:i/>
      <w:iCs/>
    </w:rPr>
  </w:style>
  <w:style w:type="character" w:styleId="Hyperlink">
    <w:name w:val="Hyperlink"/>
    <w:basedOn w:val="Fontepargpadro"/>
    <w:unhideWhenUsed/>
    <w:rsid w:val="00814A3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4A33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rsid w:val="007B534E"/>
    <w:rPr>
      <w:rFonts w:ascii="Arial" w:hAnsi="Arial" w:cs="Arial"/>
      <w:sz w:val="24"/>
      <w:szCs w:val="24"/>
    </w:rPr>
  </w:style>
  <w:style w:type="paragraph" w:customStyle="1" w:styleId="Corpo">
    <w:name w:val="Corpo"/>
    <w:basedOn w:val="Normal"/>
    <w:qFormat/>
    <w:rsid w:val="001E2677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Máneton Antunes de Macedo</cp:lastModifiedBy>
  <cp:revision>2</cp:revision>
  <cp:lastPrinted>2007-12-04T13:55:00Z</cp:lastPrinted>
  <dcterms:created xsi:type="dcterms:W3CDTF">2023-05-03T20:36:00Z</dcterms:created>
  <dcterms:modified xsi:type="dcterms:W3CDTF">2023-05-03T20:36:00Z</dcterms:modified>
</cp:coreProperties>
</file>