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6C185" w14:textId="77777777" w:rsidR="00074A81" w:rsidRDefault="00074A81" w:rsidP="00C70639">
      <w:pPr>
        <w:pStyle w:val="Ttulo1"/>
        <w:tabs>
          <w:tab w:val="left" w:pos="7797"/>
        </w:tabs>
        <w:jc w:val="center"/>
        <w:rPr>
          <w:rFonts w:ascii="Times New Roman" w:hAnsi="Times New Roman"/>
          <w:szCs w:val="24"/>
        </w:rPr>
      </w:pPr>
    </w:p>
    <w:p w14:paraId="210AD68C" w14:textId="0F89BAFC" w:rsidR="0046545C" w:rsidRPr="00F4243A" w:rsidRDefault="00C8591A" w:rsidP="00C70639">
      <w:pPr>
        <w:pStyle w:val="Ttulo1"/>
        <w:tabs>
          <w:tab w:val="left" w:pos="7797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</w:t>
      </w:r>
      <w:r w:rsidR="0046545C" w:rsidRPr="00F4243A">
        <w:rPr>
          <w:rFonts w:ascii="Times New Roman" w:hAnsi="Times New Roman"/>
          <w:szCs w:val="24"/>
        </w:rPr>
        <w:t>OJETO DE LEI Nº</w:t>
      </w:r>
      <w:r w:rsidR="007679F1">
        <w:rPr>
          <w:rFonts w:ascii="Times New Roman" w:hAnsi="Times New Roman"/>
          <w:szCs w:val="24"/>
        </w:rPr>
        <w:t xml:space="preserve"> _____</w:t>
      </w:r>
      <w:r w:rsidR="0046545C" w:rsidRPr="00F4243A">
        <w:rPr>
          <w:rFonts w:ascii="Times New Roman" w:hAnsi="Times New Roman"/>
          <w:szCs w:val="24"/>
        </w:rPr>
        <w:t xml:space="preserve">DE </w:t>
      </w:r>
      <w:r w:rsidR="00AA344E">
        <w:rPr>
          <w:rFonts w:ascii="Times New Roman" w:hAnsi="Times New Roman"/>
          <w:szCs w:val="24"/>
        </w:rPr>
        <w:t>202</w:t>
      </w:r>
      <w:r w:rsidR="004212F4">
        <w:rPr>
          <w:rFonts w:ascii="Times New Roman" w:hAnsi="Times New Roman"/>
          <w:szCs w:val="24"/>
        </w:rPr>
        <w:t>5</w:t>
      </w:r>
    </w:p>
    <w:p w14:paraId="37D57A6C" w14:textId="77777777" w:rsidR="0046545C" w:rsidRPr="00F4243A" w:rsidRDefault="0046545C" w:rsidP="0046545C">
      <w:pPr>
        <w:pStyle w:val="Ementa"/>
        <w:ind w:left="0"/>
        <w:rPr>
          <w:rFonts w:ascii="Times New Roman" w:hAnsi="Times New Roman" w:cs="Times New Roman"/>
          <w:sz w:val="24"/>
          <w:szCs w:val="24"/>
        </w:rPr>
      </w:pPr>
    </w:p>
    <w:p w14:paraId="13C6589B" w14:textId="77777777" w:rsidR="00074A81" w:rsidRPr="00C61BFA" w:rsidRDefault="00074A81" w:rsidP="00C61BFA">
      <w:pPr>
        <w:pStyle w:val="Ementa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14:paraId="703B23E9" w14:textId="46FD6972" w:rsidR="00C61BFA" w:rsidRPr="00C61BFA" w:rsidRDefault="00C61BFA" w:rsidP="00C61BFA">
      <w:pPr>
        <w:pStyle w:val="Recuodecorpodetex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1BFA">
        <w:rPr>
          <w:rFonts w:ascii="Times New Roman" w:hAnsi="Times New Roman" w:cs="Times New Roman"/>
          <w:b/>
          <w:bCs/>
          <w:sz w:val="24"/>
          <w:szCs w:val="24"/>
        </w:rPr>
        <w:t>DISPÕE SOBRE A PROIBIÇÃO NA DEFINIÇÃO DO PRAZO DE MARCAÇÃO DE CONSULTAS, EXAMES E OUTROS PROCEDIMENTOS E MEDIDAS DE DIFERENCIAÇÃO ENTRE OS PACIENTES COBERTOS POR PLANOS OU SEGUROS PRIVADOS DE ASSISTÊNCIA À SAÚDE E OS PACIENTES CUSTEADOS POR RECURSOS PRÓPRIOS.</w:t>
      </w:r>
    </w:p>
    <w:p w14:paraId="27DD8706" w14:textId="77777777" w:rsidR="00C61BFA" w:rsidRDefault="00C61BFA" w:rsidP="00C61BFA">
      <w:pPr>
        <w:ind w:firstLine="720"/>
        <w:jc w:val="both"/>
        <w:rPr>
          <w:rFonts w:cs="Arial (W1)"/>
        </w:rPr>
      </w:pPr>
    </w:p>
    <w:p w14:paraId="477AF486" w14:textId="77777777" w:rsidR="00F30C73" w:rsidRPr="00F30C73" w:rsidRDefault="00F30C73" w:rsidP="00FC6778">
      <w:pPr>
        <w:pStyle w:val="Ementa"/>
        <w:tabs>
          <w:tab w:val="left" w:pos="1701"/>
        </w:tabs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0DFE6CD7" w14:textId="474B64FA" w:rsidR="00F30C73" w:rsidRPr="00F30C73" w:rsidRDefault="00FC6778" w:rsidP="004212F4">
      <w:pPr>
        <w:pStyle w:val="Ementa"/>
        <w:tabs>
          <w:tab w:val="left" w:pos="1701"/>
        </w:tabs>
        <w:spacing w:line="360" w:lineRule="auto"/>
        <w:ind w:left="142"/>
        <w:rPr>
          <w:rFonts w:ascii="Times New Roman" w:hAnsi="Times New Roman" w:cs="Times New Roman"/>
          <w:bCs/>
          <w:i w:val="0"/>
          <w:iCs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/>
          <w:sz w:val="24"/>
          <w:szCs w:val="24"/>
        </w:rPr>
        <w:tab/>
      </w:r>
      <w:r w:rsidR="00F30C73" w:rsidRPr="00FC6778">
        <w:rPr>
          <w:rFonts w:ascii="Times New Roman" w:hAnsi="Times New Roman" w:cs="Times New Roman"/>
          <w:b/>
          <w:i w:val="0"/>
          <w:iCs/>
          <w:sz w:val="24"/>
          <w:szCs w:val="24"/>
        </w:rPr>
        <w:t>Art. 1º</w:t>
      </w:r>
      <w:r w:rsidR="00F30C73" w:rsidRPr="00F30C73">
        <w:rPr>
          <w:rFonts w:ascii="Times New Roman" w:hAnsi="Times New Roman" w:cs="Times New Roman"/>
          <w:bCs/>
          <w:i w:val="0"/>
          <w:iCs/>
          <w:sz w:val="24"/>
          <w:szCs w:val="24"/>
        </w:rPr>
        <w:t xml:space="preserve"> </w:t>
      </w:r>
      <w:r w:rsidR="00C61BFA" w:rsidRPr="00C61BFA">
        <w:rPr>
          <w:rFonts w:ascii="Times New Roman" w:hAnsi="Times New Roman" w:cs="Times New Roman"/>
          <w:bCs/>
          <w:i w:val="0"/>
          <w:iCs/>
          <w:sz w:val="24"/>
          <w:szCs w:val="24"/>
        </w:rPr>
        <w:t>Fica proibida a prática de atendimento privilegiado a pacientes particulares pelo prestador de serviço, sendo ele profissional de saúde contratado e credenciado por operadora de plano ou seguro privado de assistência à saúde, e ainda cooperado de operadora de plano ou seguro privado de assistência à saúde.</w:t>
      </w:r>
    </w:p>
    <w:p w14:paraId="63C34FBA" w14:textId="0F709189" w:rsidR="00C61BFA" w:rsidRPr="00C61BFA" w:rsidRDefault="00FC6778" w:rsidP="00533439">
      <w:pPr>
        <w:pStyle w:val="Ementa"/>
        <w:tabs>
          <w:tab w:val="left" w:pos="1701"/>
        </w:tabs>
        <w:spacing w:line="360" w:lineRule="auto"/>
        <w:ind w:left="142"/>
        <w:rPr>
          <w:rFonts w:ascii="Times New Roman" w:hAnsi="Times New Roman" w:cs="Times New Roman"/>
          <w:bCs/>
          <w:i w:val="0"/>
          <w:iCs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/>
          <w:sz w:val="24"/>
          <w:szCs w:val="24"/>
        </w:rPr>
        <w:tab/>
      </w:r>
      <w:r w:rsidR="00F30C73" w:rsidRPr="00FC6778">
        <w:rPr>
          <w:rFonts w:ascii="Times New Roman" w:hAnsi="Times New Roman" w:cs="Times New Roman"/>
          <w:b/>
          <w:i w:val="0"/>
          <w:iCs/>
          <w:sz w:val="24"/>
          <w:szCs w:val="24"/>
        </w:rPr>
        <w:t>Art. 2º.</w:t>
      </w:r>
      <w:r w:rsidR="00F30C73" w:rsidRPr="00F30C73">
        <w:rPr>
          <w:rFonts w:ascii="Times New Roman" w:hAnsi="Times New Roman" w:cs="Times New Roman"/>
          <w:bCs/>
          <w:i w:val="0"/>
          <w:iCs/>
          <w:sz w:val="24"/>
          <w:szCs w:val="24"/>
        </w:rPr>
        <w:t xml:space="preserve"> </w:t>
      </w:r>
      <w:r w:rsidR="00C61BFA" w:rsidRPr="00C61BFA">
        <w:rPr>
          <w:rFonts w:ascii="Times New Roman" w:hAnsi="Times New Roman" w:cs="Times New Roman"/>
          <w:bCs/>
          <w:i w:val="0"/>
          <w:iCs/>
          <w:sz w:val="24"/>
          <w:szCs w:val="24"/>
        </w:rPr>
        <w:t>A marcação de consultas, exames e quaisquer outros procedimentos serão feitos de forma a atender às necessidades dos consumidores, privilegiando-se os casos de emergência e urgência, assim como as pessoas com 60 anos ou mais de idade, as gestantes, lactantes, lactentes e crianças de até cinco anos, vedadas a utilização de agendas com prazos de marcação diferenciados quanto ao tempo de marcação entre o paciente coberto por plano ou seguro privado de assistência à saúde e o paciente atendido após pagamento à vista, chamando de atendimento particular.</w:t>
      </w:r>
    </w:p>
    <w:p w14:paraId="16861A4C" w14:textId="4FD7D95C" w:rsidR="0032538A" w:rsidRDefault="00FC6778" w:rsidP="004212F4">
      <w:pPr>
        <w:tabs>
          <w:tab w:val="left" w:pos="1701"/>
        </w:tabs>
        <w:spacing w:line="360" w:lineRule="auto"/>
        <w:ind w:left="142" w:firstLine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ab/>
      </w:r>
      <w:r w:rsidR="00C53EE9" w:rsidRPr="00C53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Art. </w:t>
      </w:r>
      <w:r w:rsidR="005334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C53EE9" w:rsidRPr="00C53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º </w:t>
      </w:r>
      <w:r w:rsidR="00C53EE9" w:rsidRPr="00C53E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Esta Lei entra em vigor na data da publicação</w:t>
      </w:r>
      <w:r w:rsidR="00C53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</w:t>
      </w:r>
    </w:p>
    <w:p w14:paraId="72EDCCBF" w14:textId="7EF2D7FB" w:rsidR="004212F4" w:rsidRPr="004212F4" w:rsidRDefault="004212F4" w:rsidP="004212F4">
      <w:pPr>
        <w:tabs>
          <w:tab w:val="left" w:pos="1701"/>
        </w:tabs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421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Plenário da Assembleia Legislativa do Maranhão, aos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16 </w:t>
      </w:r>
      <w:r w:rsidRPr="00421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dias do mês de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janeiro</w:t>
      </w:r>
      <w:r w:rsidRPr="00421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de 2025.</w:t>
      </w:r>
    </w:p>
    <w:p w14:paraId="0844343D" w14:textId="02D52FE1" w:rsidR="00563A89" w:rsidRPr="00B03E6E" w:rsidRDefault="00563A89" w:rsidP="00C53EE9">
      <w:pPr>
        <w:rPr>
          <w:rFonts w:ascii="Times New Roman" w:hAnsi="Times New Roman"/>
          <w:szCs w:val="24"/>
        </w:rPr>
      </w:pPr>
    </w:p>
    <w:p w14:paraId="16CE1860" w14:textId="77777777" w:rsidR="0042282F" w:rsidRDefault="0042282F" w:rsidP="00625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89DDEF" w14:textId="77777777" w:rsidR="0042282F" w:rsidRPr="00043972" w:rsidRDefault="00043972" w:rsidP="006251A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43972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14:paraId="73140977" w14:textId="77777777" w:rsidR="00043972" w:rsidRPr="00043972" w:rsidRDefault="00043972" w:rsidP="00625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72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14:paraId="62BC0CF2" w14:textId="77777777" w:rsidR="00A45E73" w:rsidRDefault="00A45E73" w:rsidP="00625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497D59" w14:textId="77777777" w:rsidR="006251AB" w:rsidRDefault="006251AB" w:rsidP="00625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E7BEEF" w14:textId="77777777" w:rsidR="006C2476" w:rsidRDefault="00B21C73" w:rsidP="00007C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DC8E140" w14:textId="77777777" w:rsidR="006C2476" w:rsidRDefault="006C2476" w:rsidP="00AA1F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CD65CB" w14:textId="11708C05" w:rsidR="006C2476" w:rsidRDefault="00C8591A" w:rsidP="00096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91A">
        <w:rPr>
          <w:rFonts w:ascii="Times New Roman" w:hAnsi="Times New Roman" w:cs="Times New Roman"/>
          <w:b/>
          <w:sz w:val="24"/>
          <w:szCs w:val="24"/>
        </w:rPr>
        <w:t>JUSTIFICATIVA</w:t>
      </w:r>
    </w:p>
    <w:p w14:paraId="2B36DCE0" w14:textId="77777777" w:rsidR="00096305" w:rsidRPr="00096305" w:rsidRDefault="00096305" w:rsidP="000963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1E7EB8" w14:textId="0C5D2888" w:rsidR="00533439" w:rsidRDefault="00533439" w:rsidP="007B5C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34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prática abusiva de discriminação entre beneficiários de planos privados de saúde e pacientes que pagam por atendimento particular é uma realidade preocupante no Estado do Maranhão. Essa situação se manifesta, por exemplo, quando, ao tentar agendar uma consulta, os pacientes são questionados sobre a forma de pagamento, recebendo respostas que favorecem aqueles que optam pelo pagamento à vista. Essa conduta não apenas infringe os direitos dos consumidores, mas também perpetua um sistema desigual que prioriza o lucro em detrimento da saúde e bem-estar da população.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Sendo assim, a</w:t>
      </w:r>
      <w:r w:rsidRPr="005334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urgência por atendimento médico não deve ser explorada para forçar os cidadãos a renunciar a seus direitos garantidos pelos planos de saúde.</w:t>
      </w:r>
    </w:p>
    <w:p w14:paraId="680C80D4" w14:textId="6CE88ECB" w:rsidR="00533439" w:rsidRDefault="00533439" w:rsidP="007B5C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34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projeto de lei tem como objetivo proibir essa prática discriminatória, assegurando que todos os beneficiários de planos de saúde sejam tratados com equidade nas instituições de saúde. </w:t>
      </w:r>
      <w:r w:rsidR="00047BC8">
        <w:rPr>
          <w:rFonts w:ascii="Times New Roman" w:eastAsia="Times New Roman" w:hAnsi="Times New Roman" w:cs="Times New Roman"/>
          <w:sz w:val="24"/>
          <w:szCs w:val="24"/>
          <w:lang w:eastAsia="pt-BR"/>
        </w:rPr>
        <w:t>Nesse viés, a</w:t>
      </w:r>
      <w:r w:rsidRPr="005334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proposta busca garantir que os serviços de saúde sejam acessíveis a todos, independentemente da forma de pagamento escolhida. Ao impedir que as pessoas físicas ou jurídicas que prestam serviços de saúde adotem agendamentos diferenciados, promovemos uma cultura de respeito e dignidade no atendimento médico, essencial para a promoção da saúde pública no Maranhão.</w:t>
      </w:r>
    </w:p>
    <w:p w14:paraId="73722167" w14:textId="115B25B5" w:rsidR="00651148" w:rsidRDefault="00533439" w:rsidP="007B5C71">
      <w:pPr>
        <w:spacing w:after="0" w:line="360" w:lineRule="auto"/>
        <w:ind w:firstLine="60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34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aprovação dessa lei é crucial não apenas para proteger os direitos dos consumidores, mas também para fortalecer o sistema de saúde do estado. </w:t>
      </w:r>
      <w:r w:rsidR="00047BC8">
        <w:rPr>
          <w:rFonts w:ascii="Times New Roman" w:eastAsia="Times New Roman" w:hAnsi="Times New Roman" w:cs="Times New Roman"/>
          <w:sz w:val="24"/>
          <w:szCs w:val="24"/>
          <w:lang w:eastAsia="pt-BR"/>
        </w:rPr>
        <w:t>Diante desse contexto, a</w:t>
      </w:r>
      <w:r w:rsidRPr="005334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assegurar um tratamento igualitário entre todos os pacientes, contribuímos para um ambiente mais justo e saudável. </w:t>
      </w:r>
      <w:r w:rsidR="00047BC8">
        <w:rPr>
          <w:rFonts w:ascii="Times New Roman" w:eastAsia="Times New Roman" w:hAnsi="Times New Roman" w:cs="Times New Roman"/>
          <w:sz w:val="24"/>
          <w:szCs w:val="24"/>
          <w:lang w:eastAsia="pt-BR"/>
        </w:rPr>
        <w:t>Logo</w:t>
      </w:r>
      <w:r w:rsidRPr="00533439">
        <w:rPr>
          <w:rFonts w:ascii="Times New Roman" w:eastAsia="Times New Roman" w:hAnsi="Times New Roman" w:cs="Times New Roman"/>
          <w:sz w:val="24"/>
          <w:szCs w:val="24"/>
          <w:lang w:eastAsia="pt-BR"/>
        </w:rPr>
        <w:t>, a rápida discussão e aprovação desta importante propositura</w:t>
      </w:r>
      <w:r w:rsidR="00CE50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33439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 um avanço significativo na defesa dos direitos dos cidadãos maranhenses em relação ao acesso à saúde.</w:t>
      </w:r>
    </w:p>
    <w:p w14:paraId="305F5ECB" w14:textId="77777777" w:rsidR="00651148" w:rsidRDefault="00651148" w:rsidP="00443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9349F3" w14:textId="77777777" w:rsidR="00CF3E29" w:rsidRDefault="00CF3E29" w:rsidP="00443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C8548C" w14:textId="77777777" w:rsidR="00651148" w:rsidRDefault="00651148" w:rsidP="00443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4E44A6" w14:textId="77777777" w:rsidR="00651148" w:rsidRDefault="00651148" w:rsidP="00443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FDC62C" w14:textId="77777777" w:rsidR="006251AB" w:rsidRPr="00043972" w:rsidRDefault="006251AB" w:rsidP="00B21C73">
      <w:pPr>
        <w:spacing w:after="0" w:line="240" w:lineRule="auto"/>
        <w:ind w:firstLine="606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43972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14:paraId="1FA840F5" w14:textId="77777777" w:rsidR="00C8591A" w:rsidRPr="00C8591A" w:rsidRDefault="006251AB" w:rsidP="001F468D">
      <w:pPr>
        <w:spacing w:after="0" w:line="240" w:lineRule="auto"/>
        <w:ind w:firstLine="6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72">
        <w:rPr>
          <w:rFonts w:ascii="Times New Roman" w:hAnsi="Times New Roman" w:cs="Times New Roman"/>
          <w:b/>
          <w:sz w:val="24"/>
          <w:szCs w:val="24"/>
        </w:rPr>
        <w:t>DEPUTADO ESTADUAL</w:t>
      </w:r>
    </w:p>
    <w:sectPr w:rsidR="00C8591A" w:rsidRPr="00C8591A" w:rsidSect="00543CF7">
      <w:headerReference w:type="default" r:id="rId8"/>
      <w:type w:val="continuous"/>
      <w:pgSz w:w="11906" w:h="16838"/>
      <w:pgMar w:top="1417" w:right="1133" w:bottom="568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1F1E5" w14:textId="77777777" w:rsidR="00AA1FB0" w:rsidRDefault="00AA1FB0" w:rsidP="00E660E2">
      <w:pPr>
        <w:spacing w:after="0" w:line="240" w:lineRule="auto"/>
      </w:pPr>
      <w:r>
        <w:separator/>
      </w:r>
    </w:p>
  </w:endnote>
  <w:endnote w:type="continuationSeparator" w:id="0">
    <w:p w14:paraId="4F97DA66" w14:textId="77777777" w:rsidR="00AA1FB0" w:rsidRDefault="00AA1FB0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0A89C" w14:textId="77777777" w:rsidR="00AA1FB0" w:rsidRDefault="00AA1FB0" w:rsidP="00E660E2">
      <w:pPr>
        <w:spacing w:after="0" w:line="240" w:lineRule="auto"/>
      </w:pPr>
      <w:r>
        <w:separator/>
      </w:r>
    </w:p>
  </w:footnote>
  <w:footnote w:type="continuationSeparator" w:id="0">
    <w:p w14:paraId="0F6BDF2F" w14:textId="77777777" w:rsidR="00AA1FB0" w:rsidRDefault="00AA1FB0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0CB21" w14:textId="77777777" w:rsidR="00AA1FB0" w:rsidRDefault="00AA1FB0" w:rsidP="00542415">
    <w:pPr>
      <w:pStyle w:val="Normal1"/>
      <w:jc w:val="center"/>
    </w:pPr>
    <w:r>
      <w:rPr>
        <w:noProof/>
        <w:lang w:eastAsia="pt-BR"/>
      </w:rPr>
      <w:drawing>
        <wp:inline distT="114300" distB="114300" distL="114300" distR="114300" wp14:anchorId="2CEE84BB" wp14:editId="5566C11D">
          <wp:extent cx="709613" cy="709613"/>
          <wp:effectExtent l="0" t="0" r="0" b="0"/>
          <wp:docPr id="13601706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BD9F49" w14:textId="77777777" w:rsidR="00AA1FB0" w:rsidRDefault="00AA1FB0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ASSEMBLEIA LEGISLATIVA ESTADO DO MARANHÃO</w:t>
    </w:r>
  </w:p>
  <w:p w14:paraId="3E947562" w14:textId="77777777" w:rsidR="00AA1FB0" w:rsidRPr="00A20743" w:rsidRDefault="00AA1FB0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GABINETE DO DEP</w:t>
    </w:r>
    <w:r>
      <w:rPr>
        <w:rFonts w:ascii="Times New Roman" w:hAnsi="Times New Roman" w:cs="Times New Roman"/>
        <w:b/>
        <w:sz w:val="24"/>
        <w:szCs w:val="24"/>
      </w:rPr>
      <w:t>UTADO</w:t>
    </w:r>
    <w:r w:rsidRPr="00A20743">
      <w:rPr>
        <w:rFonts w:ascii="Times New Roman" w:hAnsi="Times New Roman" w:cs="Times New Roman"/>
        <w:b/>
        <w:sz w:val="24"/>
        <w:szCs w:val="24"/>
      </w:rPr>
      <w:t xml:space="preserve"> DR. YGLÉSIO</w:t>
    </w:r>
  </w:p>
  <w:p w14:paraId="6067FD7A" w14:textId="77777777" w:rsidR="00AA1FB0" w:rsidRDefault="00AA1F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30427859">
    <w:abstractNumId w:val="1"/>
  </w:num>
  <w:num w:numId="2" w16cid:durableId="1869948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84"/>
    <w:rsid w:val="000013D2"/>
    <w:rsid w:val="000057BA"/>
    <w:rsid w:val="00007945"/>
    <w:rsid w:val="00007C3D"/>
    <w:rsid w:val="00007D55"/>
    <w:rsid w:val="00023B61"/>
    <w:rsid w:val="00033BCD"/>
    <w:rsid w:val="0003404B"/>
    <w:rsid w:val="000344A8"/>
    <w:rsid w:val="00043972"/>
    <w:rsid w:val="00047BC8"/>
    <w:rsid w:val="00066FBD"/>
    <w:rsid w:val="000741E7"/>
    <w:rsid w:val="00074A81"/>
    <w:rsid w:val="00083185"/>
    <w:rsid w:val="00085063"/>
    <w:rsid w:val="0008605F"/>
    <w:rsid w:val="000943E3"/>
    <w:rsid w:val="00096305"/>
    <w:rsid w:val="000A50E2"/>
    <w:rsid w:val="000C7554"/>
    <w:rsid w:val="000D56A1"/>
    <w:rsid w:val="000E0BD4"/>
    <w:rsid w:val="000E65EB"/>
    <w:rsid w:val="00110108"/>
    <w:rsid w:val="00113392"/>
    <w:rsid w:val="00183E1D"/>
    <w:rsid w:val="00184FAE"/>
    <w:rsid w:val="001869EC"/>
    <w:rsid w:val="0019264F"/>
    <w:rsid w:val="001A048B"/>
    <w:rsid w:val="001A0E5E"/>
    <w:rsid w:val="001B33EA"/>
    <w:rsid w:val="001C1C6C"/>
    <w:rsid w:val="001D3AFE"/>
    <w:rsid w:val="001D5290"/>
    <w:rsid w:val="001F324A"/>
    <w:rsid w:val="001F468D"/>
    <w:rsid w:val="001F46BC"/>
    <w:rsid w:val="00200CC3"/>
    <w:rsid w:val="00204D9F"/>
    <w:rsid w:val="00210079"/>
    <w:rsid w:val="0022581F"/>
    <w:rsid w:val="00230924"/>
    <w:rsid w:val="00234AEC"/>
    <w:rsid w:val="0025111C"/>
    <w:rsid w:val="002631BC"/>
    <w:rsid w:val="00263689"/>
    <w:rsid w:val="00264292"/>
    <w:rsid w:val="00275C3F"/>
    <w:rsid w:val="00285701"/>
    <w:rsid w:val="00286536"/>
    <w:rsid w:val="00292FA3"/>
    <w:rsid w:val="00293AED"/>
    <w:rsid w:val="00294384"/>
    <w:rsid w:val="002A20A2"/>
    <w:rsid w:val="002A4252"/>
    <w:rsid w:val="002A60FD"/>
    <w:rsid w:val="002B1266"/>
    <w:rsid w:val="002B6F88"/>
    <w:rsid w:val="002C1BA8"/>
    <w:rsid w:val="002C23F7"/>
    <w:rsid w:val="002E638F"/>
    <w:rsid w:val="002F39EA"/>
    <w:rsid w:val="002F4226"/>
    <w:rsid w:val="003009DC"/>
    <w:rsid w:val="00302677"/>
    <w:rsid w:val="00304759"/>
    <w:rsid w:val="00312DC8"/>
    <w:rsid w:val="00316948"/>
    <w:rsid w:val="0032538A"/>
    <w:rsid w:val="00326BC8"/>
    <w:rsid w:val="003310B5"/>
    <w:rsid w:val="00341D8E"/>
    <w:rsid w:val="0035157D"/>
    <w:rsid w:val="00351AB8"/>
    <w:rsid w:val="003532F9"/>
    <w:rsid w:val="00356E60"/>
    <w:rsid w:val="0036343F"/>
    <w:rsid w:val="00387F25"/>
    <w:rsid w:val="00397250"/>
    <w:rsid w:val="003A2D8A"/>
    <w:rsid w:val="003E71A2"/>
    <w:rsid w:val="003F3ACF"/>
    <w:rsid w:val="003F575D"/>
    <w:rsid w:val="004212F4"/>
    <w:rsid w:val="00421FB5"/>
    <w:rsid w:val="0042282F"/>
    <w:rsid w:val="004263B0"/>
    <w:rsid w:val="00433762"/>
    <w:rsid w:val="0043408C"/>
    <w:rsid w:val="00437BEE"/>
    <w:rsid w:val="00440FA9"/>
    <w:rsid w:val="00443BF6"/>
    <w:rsid w:val="0044442C"/>
    <w:rsid w:val="0046545C"/>
    <w:rsid w:val="004831B6"/>
    <w:rsid w:val="0049769B"/>
    <w:rsid w:val="00497E00"/>
    <w:rsid w:val="004A3863"/>
    <w:rsid w:val="004B4968"/>
    <w:rsid w:val="004C0305"/>
    <w:rsid w:val="004E4A99"/>
    <w:rsid w:val="0052133E"/>
    <w:rsid w:val="00522112"/>
    <w:rsid w:val="00532B54"/>
    <w:rsid w:val="00533439"/>
    <w:rsid w:val="00542415"/>
    <w:rsid w:val="00543CF7"/>
    <w:rsid w:val="005446EB"/>
    <w:rsid w:val="00545C7E"/>
    <w:rsid w:val="00546213"/>
    <w:rsid w:val="0055114F"/>
    <w:rsid w:val="0055470D"/>
    <w:rsid w:val="00560387"/>
    <w:rsid w:val="00563A89"/>
    <w:rsid w:val="00566ED7"/>
    <w:rsid w:val="00572049"/>
    <w:rsid w:val="00576B56"/>
    <w:rsid w:val="00577B60"/>
    <w:rsid w:val="0058399C"/>
    <w:rsid w:val="00591214"/>
    <w:rsid w:val="005B148B"/>
    <w:rsid w:val="005B1BD3"/>
    <w:rsid w:val="005C43E3"/>
    <w:rsid w:val="005D0515"/>
    <w:rsid w:val="005D076D"/>
    <w:rsid w:val="005E0644"/>
    <w:rsid w:val="005E6BC3"/>
    <w:rsid w:val="005F14DF"/>
    <w:rsid w:val="005F6913"/>
    <w:rsid w:val="006027CF"/>
    <w:rsid w:val="00604469"/>
    <w:rsid w:val="00624D49"/>
    <w:rsid w:val="006251AB"/>
    <w:rsid w:val="006314B9"/>
    <w:rsid w:val="00651148"/>
    <w:rsid w:val="006875E4"/>
    <w:rsid w:val="00696FFA"/>
    <w:rsid w:val="006A74BE"/>
    <w:rsid w:val="006B524B"/>
    <w:rsid w:val="006B7DD0"/>
    <w:rsid w:val="006C2476"/>
    <w:rsid w:val="006C2820"/>
    <w:rsid w:val="006D0B15"/>
    <w:rsid w:val="00706492"/>
    <w:rsid w:val="00713F20"/>
    <w:rsid w:val="00722FC1"/>
    <w:rsid w:val="00727F0C"/>
    <w:rsid w:val="0073482B"/>
    <w:rsid w:val="00754ABD"/>
    <w:rsid w:val="00756B7A"/>
    <w:rsid w:val="00762510"/>
    <w:rsid w:val="007679F1"/>
    <w:rsid w:val="00772D82"/>
    <w:rsid w:val="007730BB"/>
    <w:rsid w:val="00790152"/>
    <w:rsid w:val="00791DE6"/>
    <w:rsid w:val="007A44F6"/>
    <w:rsid w:val="007B5C71"/>
    <w:rsid w:val="007B653F"/>
    <w:rsid w:val="007B6DAB"/>
    <w:rsid w:val="007B7139"/>
    <w:rsid w:val="007C59EB"/>
    <w:rsid w:val="007D07FC"/>
    <w:rsid w:val="007D201D"/>
    <w:rsid w:val="007D5954"/>
    <w:rsid w:val="007F68E3"/>
    <w:rsid w:val="00801F45"/>
    <w:rsid w:val="00811047"/>
    <w:rsid w:val="0081388B"/>
    <w:rsid w:val="00814411"/>
    <w:rsid w:val="0082002F"/>
    <w:rsid w:val="00830FCD"/>
    <w:rsid w:val="0084397C"/>
    <w:rsid w:val="00845011"/>
    <w:rsid w:val="0086072F"/>
    <w:rsid w:val="008612CC"/>
    <w:rsid w:val="008614DA"/>
    <w:rsid w:val="00863612"/>
    <w:rsid w:val="00863E48"/>
    <w:rsid w:val="008659D1"/>
    <w:rsid w:val="00875EEA"/>
    <w:rsid w:val="008806A3"/>
    <w:rsid w:val="00882263"/>
    <w:rsid w:val="008838E2"/>
    <w:rsid w:val="00885EE7"/>
    <w:rsid w:val="00891D5C"/>
    <w:rsid w:val="0089696E"/>
    <w:rsid w:val="008A0FB5"/>
    <w:rsid w:val="008C1F91"/>
    <w:rsid w:val="008D08E3"/>
    <w:rsid w:val="008D193C"/>
    <w:rsid w:val="008D22C8"/>
    <w:rsid w:val="008F1804"/>
    <w:rsid w:val="008F37BD"/>
    <w:rsid w:val="008F6424"/>
    <w:rsid w:val="00905193"/>
    <w:rsid w:val="00911A41"/>
    <w:rsid w:val="009268BA"/>
    <w:rsid w:val="00946548"/>
    <w:rsid w:val="009552A7"/>
    <w:rsid w:val="00963EC0"/>
    <w:rsid w:val="00965FA0"/>
    <w:rsid w:val="009671B6"/>
    <w:rsid w:val="00971786"/>
    <w:rsid w:val="009811EF"/>
    <w:rsid w:val="009A110A"/>
    <w:rsid w:val="009A35BB"/>
    <w:rsid w:val="009C4C89"/>
    <w:rsid w:val="009D3148"/>
    <w:rsid w:val="00A10AE1"/>
    <w:rsid w:val="00A15C4E"/>
    <w:rsid w:val="00A2364E"/>
    <w:rsid w:val="00A24D52"/>
    <w:rsid w:val="00A37F30"/>
    <w:rsid w:val="00A45E73"/>
    <w:rsid w:val="00A5427F"/>
    <w:rsid w:val="00A66ADC"/>
    <w:rsid w:val="00A674E4"/>
    <w:rsid w:val="00A715BA"/>
    <w:rsid w:val="00A765DF"/>
    <w:rsid w:val="00A816BF"/>
    <w:rsid w:val="00A85111"/>
    <w:rsid w:val="00A87936"/>
    <w:rsid w:val="00A964F0"/>
    <w:rsid w:val="00A976C3"/>
    <w:rsid w:val="00AA1FB0"/>
    <w:rsid w:val="00AA344E"/>
    <w:rsid w:val="00AB3E92"/>
    <w:rsid w:val="00AB6615"/>
    <w:rsid w:val="00AB76A5"/>
    <w:rsid w:val="00AD31C9"/>
    <w:rsid w:val="00AD4A99"/>
    <w:rsid w:val="00AF2039"/>
    <w:rsid w:val="00B100E4"/>
    <w:rsid w:val="00B17C75"/>
    <w:rsid w:val="00B21C73"/>
    <w:rsid w:val="00B246C3"/>
    <w:rsid w:val="00B261F3"/>
    <w:rsid w:val="00B357F8"/>
    <w:rsid w:val="00B5549A"/>
    <w:rsid w:val="00B86FDD"/>
    <w:rsid w:val="00BA01A0"/>
    <w:rsid w:val="00BA1B36"/>
    <w:rsid w:val="00BA5722"/>
    <w:rsid w:val="00BA7A96"/>
    <w:rsid w:val="00BB555C"/>
    <w:rsid w:val="00BC4132"/>
    <w:rsid w:val="00BC4B5E"/>
    <w:rsid w:val="00BC5BA3"/>
    <w:rsid w:val="00BD02C7"/>
    <w:rsid w:val="00BE4673"/>
    <w:rsid w:val="00BE705A"/>
    <w:rsid w:val="00BF68E4"/>
    <w:rsid w:val="00C25FC7"/>
    <w:rsid w:val="00C37147"/>
    <w:rsid w:val="00C44D5E"/>
    <w:rsid w:val="00C53EE9"/>
    <w:rsid w:val="00C61BFA"/>
    <w:rsid w:val="00C66DC9"/>
    <w:rsid w:val="00C672FD"/>
    <w:rsid w:val="00C70639"/>
    <w:rsid w:val="00C73D5A"/>
    <w:rsid w:val="00C767D6"/>
    <w:rsid w:val="00C8591A"/>
    <w:rsid w:val="00C91956"/>
    <w:rsid w:val="00CB3518"/>
    <w:rsid w:val="00CE509C"/>
    <w:rsid w:val="00CF3E29"/>
    <w:rsid w:val="00D23D3D"/>
    <w:rsid w:val="00D341F7"/>
    <w:rsid w:val="00D40451"/>
    <w:rsid w:val="00D4579C"/>
    <w:rsid w:val="00D45DD7"/>
    <w:rsid w:val="00D5142A"/>
    <w:rsid w:val="00D57E42"/>
    <w:rsid w:val="00D61739"/>
    <w:rsid w:val="00D65AC6"/>
    <w:rsid w:val="00D84453"/>
    <w:rsid w:val="00D86439"/>
    <w:rsid w:val="00D954D4"/>
    <w:rsid w:val="00DA1DC8"/>
    <w:rsid w:val="00DA3CA3"/>
    <w:rsid w:val="00DA51F1"/>
    <w:rsid w:val="00DA706F"/>
    <w:rsid w:val="00DB383A"/>
    <w:rsid w:val="00DB7B9E"/>
    <w:rsid w:val="00DC54FF"/>
    <w:rsid w:val="00DE4A6C"/>
    <w:rsid w:val="00DF22A6"/>
    <w:rsid w:val="00DF68A1"/>
    <w:rsid w:val="00E04C17"/>
    <w:rsid w:val="00E179FD"/>
    <w:rsid w:val="00E3216C"/>
    <w:rsid w:val="00E3373E"/>
    <w:rsid w:val="00E42566"/>
    <w:rsid w:val="00E438C6"/>
    <w:rsid w:val="00E44637"/>
    <w:rsid w:val="00E51034"/>
    <w:rsid w:val="00E6419E"/>
    <w:rsid w:val="00E660E2"/>
    <w:rsid w:val="00E84F65"/>
    <w:rsid w:val="00E85E8D"/>
    <w:rsid w:val="00EA394C"/>
    <w:rsid w:val="00EA63FF"/>
    <w:rsid w:val="00ED36CA"/>
    <w:rsid w:val="00EE04CD"/>
    <w:rsid w:val="00EE7CB4"/>
    <w:rsid w:val="00EF79BF"/>
    <w:rsid w:val="00F075C2"/>
    <w:rsid w:val="00F1484E"/>
    <w:rsid w:val="00F30C73"/>
    <w:rsid w:val="00F4243A"/>
    <w:rsid w:val="00F44930"/>
    <w:rsid w:val="00F7424A"/>
    <w:rsid w:val="00F80400"/>
    <w:rsid w:val="00F80C93"/>
    <w:rsid w:val="00F919B5"/>
    <w:rsid w:val="00FA4436"/>
    <w:rsid w:val="00FA667C"/>
    <w:rsid w:val="00FB1A9F"/>
    <w:rsid w:val="00FB3FAD"/>
    <w:rsid w:val="00FB660F"/>
    <w:rsid w:val="00FC332B"/>
    <w:rsid w:val="00FC6778"/>
    <w:rsid w:val="00FC6FE4"/>
    <w:rsid w:val="00FD0A15"/>
    <w:rsid w:val="00FE10B9"/>
    <w:rsid w:val="00FE2AE5"/>
    <w:rsid w:val="743474A3"/>
    <w:rsid w:val="7F8F2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028F"/>
  <w15:docId w15:val="{C54D3445-F3B0-475F-8A46-A33E3295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orpodetexto">
    <w:name w:val="Body Text"/>
    <w:basedOn w:val="Normal"/>
    <w:link w:val="CorpodetextoChar"/>
    <w:uiPriority w:val="1"/>
    <w:qFormat/>
    <w:rsid w:val="00B21C73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21C73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Corpo">
    <w:name w:val="Corpo"/>
    <w:basedOn w:val="Normal"/>
    <w:qFormat/>
    <w:rsid w:val="00563A89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character" w:styleId="Forte">
    <w:name w:val="Strong"/>
    <w:basedOn w:val="Fontepargpadro"/>
    <w:uiPriority w:val="22"/>
    <w:qFormat/>
    <w:rsid w:val="00443BF6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6C2476"/>
    <w:rPr>
      <w:color w:val="605E5C"/>
      <w:shd w:val="clear" w:color="auto" w:fill="E1DFDD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61BF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6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ABCFC-58A5-4B35-90A2-B65F9F5E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Mylla Maria Sousa Sampaio</dc:creator>
  <cp:lastModifiedBy>Winsthon Breno Alves Chagas</cp:lastModifiedBy>
  <cp:revision>4</cp:revision>
  <cp:lastPrinted>2024-02-05T12:50:00Z</cp:lastPrinted>
  <dcterms:created xsi:type="dcterms:W3CDTF">2025-01-16T15:15:00Z</dcterms:created>
  <dcterms:modified xsi:type="dcterms:W3CDTF">2025-01-16T15:15:00Z</dcterms:modified>
</cp:coreProperties>
</file>