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5CA832" w14:textId="77777777" w:rsidR="005C775C" w:rsidRPr="006F4DC9" w:rsidRDefault="005C775C" w:rsidP="00384A69">
      <w:pPr>
        <w:pStyle w:val="Corpo"/>
        <w:tabs>
          <w:tab w:val="right" w:pos="8789"/>
        </w:tabs>
        <w:spacing w:after="0" w:line="240" w:lineRule="auto"/>
        <w:ind w:right="-149"/>
        <w:rPr>
          <w:rFonts w:ascii="Times New Roman" w:hAnsi="Times New Roman"/>
          <w:color w:val="auto"/>
        </w:rPr>
      </w:pPr>
    </w:p>
    <w:p w14:paraId="300748D0" w14:textId="0FBD20A8" w:rsidR="00A4789C" w:rsidRPr="006F4DC9" w:rsidRDefault="003A6825" w:rsidP="00384A69">
      <w:pPr>
        <w:pStyle w:val="Corpo"/>
        <w:tabs>
          <w:tab w:val="right" w:pos="8789"/>
        </w:tabs>
        <w:spacing w:after="0" w:line="240" w:lineRule="auto"/>
        <w:ind w:right="-149"/>
        <w:rPr>
          <w:rFonts w:ascii="Times New Roman" w:eastAsia="Times New Roman" w:hAnsi="Times New Roman" w:cs="Times New Roman"/>
          <w:color w:val="auto"/>
        </w:rPr>
      </w:pPr>
      <w:r w:rsidRPr="006F4DC9">
        <w:rPr>
          <w:rFonts w:ascii="Times New Roman" w:hAnsi="Times New Roman"/>
          <w:color w:val="auto"/>
        </w:rPr>
        <w:t>MENSAGEM N</w:t>
      </w:r>
      <w:r w:rsidRPr="006F4DC9">
        <w:rPr>
          <w:rFonts w:ascii="Times New Roman" w:hAnsi="Times New Roman"/>
          <w:color w:val="auto"/>
          <w:lang w:val="pt-PT"/>
        </w:rPr>
        <w:t xml:space="preserve">º </w:t>
      </w:r>
      <w:r w:rsidR="00262A9E">
        <w:rPr>
          <w:rFonts w:ascii="Times New Roman" w:hAnsi="Times New Roman"/>
          <w:color w:val="auto"/>
          <w:lang w:val="pt-PT"/>
        </w:rPr>
        <w:t>02</w:t>
      </w:r>
      <w:r w:rsidRPr="006F4DC9">
        <w:rPr>
          <w:rFonts w:ascii="Times New Roman" w:hAnsi="Times New Roman"/>
          <w:color w:val="auto"/>
        </w:rPr>
        <w:t>/202</w:t>
      </w:r>
      <w:r w:rsidR="001943E7">
        <w:rPr>
          <w:rFonts w:ascii="Times New Roman" w:hAnsi="Times New Roman"/>
          <w:color w:val="auto"/>
        </w:rPr>
        <w:t>5</w:t>
      </w:r>
      <w:r w:rsidRPr="006F4DC9">
        <w:rPr>
          <w:rFonts w:ascii="Times New Roman" w:hAnsi="Times New Roman"/>
          <w:color w:val="auto"/>
        </w:rPr>
        <w:tab/>
      </w:r>
      <w:r w:rsidR="00617D7F">
        <w:rPr>
          <w:rFonts w:ascii="Times New Roman" w:hAnsi="Times New Roman"/>
          <w:color w:val="auto"/>
        </w:rPr>
        <w:t xml:space="preserve">     </w:t>
      </w:r>
      <w:r w:rsidR="00262A9E">
        <w:rPr>
          <w:rFonts w:ascii="Times New Roman" w:hAnsi="Times New Roman"/>
          <w:color w:val="auto"/>
        </w:rPr>
        <w:t xml:space="preserve"> </w:t>
      </w:r>
      <w:r w:rsidRPr="006F4DC9">
        <w:rPr>
          <w:rFonts w:ascii="Times New Roman" w:hAnsi="Times New Roman"/>
          <w:color w:val="auto"/>
        </w:rPr>
        <w:t>S</w:t>
      </w:r>
      <w:r w:rsidRPr="006F4DC9">
        <w:rPr>
          <w:rFonts w:ascii="Times New Roman" w:hAnsi="Times New Roman"/>
          <w:color w:val="auto"/>
          <w:lang w:val="pt-PT"/>
        </w:rPr>
        <w:t>ã</w:t>
      </w:r>
      <w:r w:rsidRPr="006F4DC9">
        <w:rPr>
          <w:rFonts w:ascii="Times New Roman" w:hAnsi="Times New Roman"/>
          <w:color w:val="auto"/>
        </w:rPr>
        <w:t>o Lu</w:t>
      </w:r>
      <w:r w:rsidRPr="006F4DC9">
        <w:rPr>
          <w:rFonts w:ascii="Times New Roman" w:hAnsi="Times New Roman"/>
          <w:color w:val="auto"/>
          <w:lang w:val="pt-PT"/>
        </w:rPr>
        <w:t>í</w:t>
      </w:r>
      <w:r w:rsidRPr="006F4DC9">
        <w:rPr>
          <w:rFonts w:ascii="Times New Roman" w:hAnsi="Times New Roman"/>
          <w:color w:val="auto"/>
        </w:rPr>
        <w:t xml:space="preserve">s,  </w:t>
      </w:r>
      <w:r w:rsidR="00617D7F">
        <w:rPr>
          <w:rFonts w:ascii="Times New Roman" w:hAnsi="Times New Roman"/>
          <w:color w:val="auto"/>
        </w:rPr>
        <w:t>27</w:t>
      </w:r>
      <w:r w:rsidRPr="006F4DC9">
        <w:rPr>
          <w:rFonts w:ascii="Times New Roman" w:hAnsi="Times New Roman"/>
          <w:color w:val="auto"/>
        </w:rPr>
        <w:t xml:space="preserve"> de </w:t>
      </w:r>
      <w:r w:rsidR="00617D7F">
        <w:rPr>
          <w:rFonts w:ascii="Times New Roman" w:hAnsi="Times New Roman"/>
          <w:color w:val="auto"/>
        </w:rPr>
        <w:t>janeiro</w:t>
      </w:r>
      <w:r w:rsidRPr="006F4DC9">
        <w:rPr>
          <w:rFonts w:ascii="Times New Roman" w:hAnsi="Times New Roman"/>
          <w:color w:val="auto"/>
        </w:rPr>
        <w:t xml:space="preserve"> de 202</w:t>
      </w:r>
      <w:r w:rsidR="001943E7">
        <w:rPr>
          <w:rFonts w:ascii="Times New Roman" w:hAnsi="Times New Roman"/>
          <w:color w:val="auto"/>
        </w:rPr>
        <w:t>5</w:t>
      </w:r>
      <w:r w:rsidRPr="006F4DC9">
        <w:rPr>
          <w:rFonts w:ascii="Times New Roman" w:hAnsi="Times New Roman"/>
          <w:color w:val="auto"/>
        </w:rPr>
        <w:t>.</w:t>
      </w:r>
    </w:p>
    <w:p w14:paraId="7CD2D52F" w14:textId="77777777" w:rsidR="00B137F3" w:rsidRPr="00DC5ABA" w:rsidRDefault="00B137F3" w:rsidP="00384A69">
      <w:pPr>
        <w:pStyle w:val="Corpo"/>
        <w:tabs>
          <w:tab w:val="left" w:pos="8565"/>
          <w:tab w:val="right" w:pos="8789"/>
        </w:tabs>
        <w:spacing w:after="120" w:line="240" w:lineRule="auto"/>
        <w:ind w:right="-149" w:firstLine="1418"/>
        <w:jc w:val="both"/>
        <w:rPr>
          <w:rFonts w:ascii="Times New Roman" w:hAnsi="Times New Roman"/>
          <w:color w:val="auto"/>
          <w:sz w:val="24"/>
          <w:szCs w:val="24"/>
          <w:lang w:val="pt-PT"/>
        </w:rPr>
      </w:pPr>
    </w:p>
    <w:p w14:paraId="4C596C66" w14:textId="0EB383BF" w:rsidR="00A4789C" w:rsidRPr="00617D7F" w:rsidRDefault="003A6825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i/>
          <w:iCs/>
          <w:color w:val="auto"/>
          <w:w w:val="90"/>
          <w:sz w:val="24"/>
          <w:szCs w:val="24"/>
        </w:rPr>
      </w:pPr>
      <w:r w:rsidRPr="00617D7F">
        <w:rPr>
          <w:rFonts w:ascii="Times New Roman" w:hAnsi="Times New Roman"/>
          <w:i/>
          <w:iCs/>
          <w:color w:val="auto"/>
          <w:w w:val="90"/>
          <w:sz w:val="24"/>
          <w:szCs w:val="24"/>
          <w:lang w:val="pt-PT"/>
        </w:rPr>
        <w:t>Senhora Presidente,</w:t>
      </w:r>
    </w:p>
    <w:p w14:paraId="267D1647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1DA05648" w14:textId="27CC605C" w:rsidR="00A4789C" w:rsidRPr="00617D7F" w:rsidRDefault="003A6825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 xml:space="preserve">Tenho a honra de submeter à </w:t>
      </w:r>
      <w:r w:rsidRPr="00617D7F">
        <w:rPr>
          <w:rFonts w:ascii="Times New Roman" w:hAnsi="Times New Roman"/>
          <w:color w:val="auto"/>
          <w:w w:val="90"/>
          <w:sz w:val="24"/>
          <w:szCs w:val="24"/>
          <w:lang w:val="it-IT"/>
        </w:rPr>
        <w:t>delibera</w:t>
      </w: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 xml:space="preserve">ção dos Senhores Deputados e das Senhoras Deputadas </w:t>
      </w:r>
      <w:r w:rsidR="001F4792"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 xml:space="preserve">a presente Medida Provisória que </w:t>
      </w:r>
      <w:r w:rsidR="00384A69"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dispõe sobre os vencimentos dos Servidores Públicos Estaduais Efetivos e Temporários do Subgrupo Magistério da Educação Básica</w:t>
      </w: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.</w:t>
      </w:r>
    </w:p>
    <w:p w14:paraId="66997699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6FD638D0" w14:textId="2841AF4B" w:rsidR="00384A69" w:rsidRPr="00617D7F" w:rsidRDefault="00384A69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Em síntese, a Medida Provisória  reajusta o vencimento dos Servidores Públicos Estaduais do Subgrupo Magistério da Educação Básica em 7% (sete por cento), alterando o Anexo Único da Lei nº 11.206, de 11 de fevereiro de 2020.</w:t>
      </w:r>
    </w:p>
    <w:p w14:paraId="2BC62BF5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30F18050" w14:textId="2867A8DF" w:rsidR="00384A69" w:rsidRPr="00617D7F" w:rsidRDefault="00384A69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 xml:space="preserve">Com efeito, o princípio da eficiência, insculpido no art. 37, </w:t>
      </w:r>
      <w:r w:rsidRPr="00617D7F">
        <w:rPr>
          <w:rFonts w:ascii="Times New Roman" w:hAnsi="Times New Roman"/>
          <w:i/>
          <w:iCs/>
          <w:color w:val="auto"/>
          <w:w w:val="90"/>
          <w:sz w:val="24"/>
          <w:szCs w:val="24"/>
          <w:lang w:val="pt-PT"/>
        </w:rPr>
        <w:t>caput</w:t>
      </w: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, da Constituição Federal, impõe a execução dos serviços públicos com presteza e rendimento funcional, a fim de obter a qualidade da execução das atividades a seu cargo, visando evitar incertezas e paralisia na máquina administrativa.</w:t>
      </w:r>
    </w:p>
    <w:p w14:paraId="192A400A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1A26FCC4" w14:textId="6C9131A4" w:rsidR="00384A69" w:rsidRPr="00617D7F" w:rsidRDefault="00384A69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Nessa perspectiva, a presente Medida Provisória pretende atualizar a estrutura  remuneratória dos servidores aqui mencionados com vistas a garantir o necessário e contínuo aprimoramento das atividades e dos serviços desenvolvidos pelo Estado do Maranhão e, por conseguinte, a própria supremacia do interesse público.</w:t>
      </w:r>
    </w:p>
    <w:p w14:paraId="40992F6D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7AEEA9B5" w14:textId="04E782FF" w:rsidR="00384A69" w:rsidRPr="00617D7F" w:rsidRDefault="00384A69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A relevância da matéria tratada na Medida Provisória em epígrafe reside na necessidade de aperfeiçoar a atuação administrativa para concretização do princípio da eficiência, insculpido no art. 37, caput da Constituição da República. De outro giro, a urgência decorre do princípio da supremacia do interesse público, que demanda velocidade na realização de mudanças, visando o melhor funcionamento da máquina administrativa.</w:t>
      </w:r>
    </w:p>
    <w:p w14:paraId="2BE6C623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5B98A1E9" w14:textId="4FBD4AAE" w:rsidR="00384A69" w:rsidRPr="00617D7F" w:rsidRDefault="00384A69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Resta, portanto, devidamente demonstrado o preenchimento dos requisitos previstos no artigo 42, §1º, da Constituição Estadual, aptos a legitimar e respaldar juridicamente a edição da Medida Provisória ora proposta.</w:t>
      </w:r>
    </w:p>
    <w:p w14:paraId="47A3E94B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1778497F" w14:textId="5AD56581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Com estes argumentos, que considero suficientes para justificar a importância da presente proposta legislativa, minha expectativa é de que o digno Parlamento Maranhense lhe dê boa acolhida.</w:t>
      </w:r>
    </w:p>
    <w:p w14:paraId="7CA83884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14"/>
          <w:szCs w:val="24"/>
          <w:lang w:val="pt-PT"/>
        </w:rPr>
      </w:pPr>
    </w:p>
    <w:p w14:paraId="5C8D26AC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w w:val="90"/>
          <w:sz w:val="24"/>
          <w:szCs w:val="24"/>
          <w:lang w:val="pt-PT"/>
        </w:rPr>
      </w:pPr>
      <w:r w:rsidRPr="00617D7F">
        <w:rPr>
          <w:rFonts w:ascii="Times New Roman" w:hAnsi="Times New Roman"/>
          <w:color w:val="auto"/>
          <w:w w:val="90"/>
          <w:sz w:val="24"/>
          <w:szCs w:val="24"/>
          <w:lang w:val="pt-PT"/>
        </w:rPr>
        <w:t>Atenciosamente,</w:t>
      </w:r>
    </w:p>
    <w:p w14:paraId="2E11851A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jc w:val="both"/>
        <w:rPr>
          <w:rFonts w:ascii="Times New Roman" w:hAnsi="Times New Roman"/>
          <w:color w:val="auto"/>
          <w:sz w:val="20"/>
          <w:szCs w:val="24"/>
          <w:lang w:val="pt-PT"/>
        </w:rPr>
      </w:pPr>
    </w:p>
    <w:p w14:paraId="712C1082" w14:textId="77777777" w:rsidR="00617D7F" w:rsidRPr="00384A69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jc w:val="center"/>
        <w:rPr>
          <w:rFonts w:ascii="Times New Roman" w:hAnsi="Times New Roman"/>
          <w:color w:val="auto"/>
          <w:sz w:val="24"/>
          <w:szCs w:val="24"/>
          <w:lang w:val="pt-PT"/>
        </w:rPr>
      </w:pPr>
    </w:p>
    <w:p w14:paraId="428231CE" w14:textId="77777777" w:rsidR="00617D7F" w:rsidRPr="00384A69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center"/>
        <w:rPr>
          <w:rFonts w:ascii="Times New Roman" w:hAnsi="Times New Roman"/>
          <w:color w:val="auto"/>
          <w:sz w:val="24"/>
          <w:szCs w:val="24"/>
          <w:lang w:val="pt-PT"/>
        </w:rPr>
      </w:pPr>
      <w:r w:rsidRPr="00384A69">
        <w:rPr>
          <w:rFonts w:ascii="Times New Roman" w:hAnsi="Times New Roman"/>
          <w:color w:val="auto"/>
          <w:sz w:val="24"/>
          <w:szCs w:val="24"/>
          <w:lang w:val="pt-PT"/>
        </w:rPr>
        <w:t>CARLOS BRANDÃO</w:t>
      </w:r>
    </w:p>
    <w:p w14:paraId="17BD78F1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center"/>
        <w:rPr>
          <w:rFonts w:ascii="Times New Roman" w:hAnsi="Times New Roman"/>
          <w:color w:val="auto"/>
          <w:sz w:val="24"/>
          <w:szCs w:val="24"/>
          <w:lang w:val="pt-PT"/>
        </w:rPr>
      </w:pPr>
      <w:r w:rsidRPr="00384A69">
        <w:rPr>
          <w:rFonts w:ascii="Times New Roman" w:hAnsi="Times New Roman"/>
          <w:color w:val="auto"/>
          <w:sz w:val="24"/>
          <w:szCs w:val="24"/>
          <w:lang w:val="pt-PT"/>
        </w:rPr>
        <w:t>Governador do Estado do Maranhão</w:t>
      </w:r>
    </w:p>
    <w:p w14:paraId="07AB2470" w14:textId="77777777" w:rsidR="00617D7F" w:rsidRDefault="00617D7F" w:rsidP="00617D7F">
      <w:pPr>
        <w:pStyle w:val="SemEspaamento"/>
        <w:tabs>
          <w:tab w:val="right" w:pos="8789"/>
        </w:tabs>
        <w:rPr>
          <w:rFonts w:ascii="Times New Roman" w:hAnsi="Times New Roman"/>
          <w:color w:val="auto"/>
          <w:sz w:val="24"/>
          <w:szCs w:val="24"/>
        </w:rPr>
      </w:pPr>
    </w:p>
    <w:p w14:paraId="125D9354" w14:textId="77777777" w:rsidR="00617D7F" w:rsidRDefault="00617D7F" w:rsidP="00617D7F">
      <w:pPr>
        <w:pStyle w:val="SemEspaamento"/>
        <w:tabs>
          <w:tab w:val="right" w:pos="8789"/>
        </w:tabs>
        <w:rPr>
          <w:rFonts w:ascii="Times New Roman" w:hAnsi="Times New Roman"/>
          <w:color w:val="auto"/>
          <w:sz w:val="24"/>
          <w:szCs w:val="24"/>
        </w:rPr>
      </w:pPr>
    </w:p>
    <w:p w14:paraId="655928BC" w14:textId="656ECC00" w:rsidR="00617D7F" w:rsidRPr="006F4DC9" w:rsidRDefault="00617D7F" w:rsidP="00617D7F">
      <w:pPr>
        <w:pStyle w:val="SemEspaamento"/>
        <w:tabs>
          <w:tab w:val="right" w:pos="8789"/>
        </w:tabs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F4DC9">
        <w:rPr>
          <w:rFonts w:ascii="Times New Roman" w:hAnsi="Times New Roman"/>
          <w:color w:val="auto"/>
          <w:sz w:val="24"/>
          <w:szCs w:val="24"/>
        </w:rPr>
        <w:t>A Sua Excelência a Senhora</w:t>
      </w:r>
    </w:p>
    <w:p w14:paraId="287CB195" w14:textId="77777777" w:rsidR="00617D7F" w:rsidRPr="006F4DC9" w:rsidRDefault="00617D7F" w:rsidP="00617D7F">
      <w:pPr>
        <w:pStyle w:val="SemEspaamento"/>
        <w:tabs>
          <w:tab w:val="right" w:pos="8789"/>
        </w:tabs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F4DC9">
        <w:rPr>
          <w:rFonts w:ascii="Times New Roman" w:hAnsi="Times New Roman"/>
          <w:color w:val="auto"/>
          <w:sz w:val="24"/>
          <w:szCs w:val="24"/>
        </w:rPr>
        <w:t>Deputada Estadual IRACEMA VALE</w:t>
      </w:r>
    </w:p>
    <w:p w14:paraId="52B56038" w14:textId="77777777" w:rsidR="00617D7F" w:rsidRPr="006F4DC9" w:rsidRDefault="00617D7F" w:rsidP="00617D7F">
      <w:pPr>
        <w:pStyle w:val="SemEspaamento"/>
        <w:tabs>
          <w:tab w:val="right" w:pos="8789"/>
        </w:tabs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F4DC9">
        <w:rPr>
          <w:rFonts w:ascii="Times New Roman" w:hAnsi="Times New Roman"/>
          <w:color w:val="auto"/>
          <w:sz w:val="24"/>
          <w:szCs w:val="24"/>
        </w:rPr>
        <w:t>Presidente da Assembleia Legislativa do Estado do Maranhão</w:t>
      </w:r>
    </w:p>
    <w:p w14:paraId="13391BF0" w14:textId="77777777" w:rsidR="00617D7F" w:rsidRPr="006F4DC9" w:rsidRDefault="00617D7F" w:rsidP="00617D7F">
      <w:pPr>
        <w:pStyle w:val="SemEspaamento"/>
        <w:tabs>
          <w:tab w:val="right" w:pos="8789"/>
        </w:tabs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6F4DC9">
        <w:rPr>
          <w:rFonts w:ascii="Times New Roman" w:hAnsi="Times New Roman"/>
          <w:color w:val="auto"/>
          <w:sz w:val="24"/>
          <w:szCs w:val="24"/>
        </w:rPr>
        <w:t>Palácio Manuel Beckman</w:t>
      </w:r>
    </w:p>
    <w:p w14:paraId="10F186A1" w14:textId="77777777" w:rsid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6F4DC9">
        <w:rPr>
          <w:rFonts w:ascii="Times New Roman" w:hAnsi="Times New Roman"/>
          <w:color w:val="auto"/>
          <w:sz w:val="24"/>
          <w:szCs w:val="24"/>
        </w:rPr>
        <w:t>Local</w:t>
      </w:r>
    </w:p>
    <w:p w14:paraId="2DE17E18" w14:textId="77777777" w:rsidR="00617D7F" w:rsidRPr="00617D7F" w:rsidRDefault="00617D7F" w:rsidP="00617D7F">
      <w:pPr>
        <w:pStyle w:val="Corpo"/>
        <w:tabs>
          <w:tab w:val="left" w:pos="8565"/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sz w:val="14"/>
          <w:szCs w:val="24"/>
          <w:lang w:val="pt-PT"/>
        </w:rPr>
      </w:pPr>
    </w:p>
    <w:p w14:paraId="1D26FFEB" w14:textId="3FF63D8C" w:rsidR="00A4789C" w:rsidRPr="006F4DC9" w:rsidRDefault="00A4789C" w:rsidP="00DC5ABA">
      <w:pPr>
        <w:pStyle w:val="SemEspaamento"/>
        <w:tabs>
          <w:tab w:val="right" w:pos="8789"/>
        </w:tabs>
        <w:ind w:right="-149"/>
        <w:rPr>
          <w:color w:val="auto"/>
        </w:rPr>
        <w:sectPr w:rsidR="00A4789C" w:rsidRPr="006F4DC9" w:rsidSect="00617D7F">
          <w:headerReference w:type="default" r:id="rId7"/>
          <w:pgSz w:w="11900" w:h="16840"/>
          <w:pgMar w:top="1701" w:right="1418" w:bottom="1701" w:left="1418" w:header="709" w:footer="709" w:gutter="0"/>
          <w:cols w:space="720"/>
        </w:sectPr>
      </w:pPr>
    </w:p>
    <w:p w14:paraId="7C34A020" w14:textId="51FEBADE" w:rsidR="00A4789C" w:rsidRDefault="003A6825" w:rsidP="00262A9E">
      <w:pPr>
        <w:pStyle w:val="02-TtuloPrincipal-CLG"/>
        <w:tabs>
          <w:tab w:val="right" w:pos="8789"/>
        </w:tabs>
        <w:spacing w:after="0"/>
        <w:ind w:right="-14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MEDIDA PROVISÓRIA Nº </w:t>
      </w:r>
      <w:r w:rsidR="00262A9E">
        <w:rPr>
          <w:sz w:val="28"/>
          <w:szCs w:val="28"/>
        </w:rPr>
        <w:t>469</w:t>
      </w:r>
      <w:r>
        <w:rPr>
          <w:sz w:val="28"/>
          <w:szCs w:val="28"/>
        </w:rPr>
        <w:t xml:space="preserve">, DE </w:t>
      </w:r>
      <w:r w:rsidR="00262A9E">
        <w:rPr>
          <w:sz w:val="28"/>
          <w:szCs w:val="28"/>
        </w:rPr>
        <w:t>27</w:t>
      </w:r>
      <w:r>
        <w:rPr>
          <w:sz w:val="28"/>
          <w:szCs w:val="28"/>
        </w:rPr>
        <w:t xml:space="preserve">, DE </w:t>
      </w:r>
      <w:r w:rsidR="00262A9E">
        <w:rPr>
          <w:sz w:val="28"/>
          <w:szCs w:val="28"/>
        </w:rPr>
        <w:t>JANEIRO</w:t>
      </w:r>
      <w:r>
        <w:rPr>
          <w:sz w:val="28"/>
          <w:szCs w:val="28"/>
        </w:rPr>
        <w:t xml:space="preserve"> DE 202</w:t>
      </w:r>
      <w:r w:rsidR="001943E7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14:paraId="09EFEFF4" w14:textId="77777777" w:rsidR="00A4789C" w:rsidRPr="00617D7F" w:rsidRDefault="00A4789C" w:rsidP="00DC5ABA">
      <w:pPr>
        <w:pStyle w:val="Corpo"/>
        <w:tabs>
          <w:tab w:val="left" w:pos="8565"/>
          <w:tab w:val="right" w:pos="8789"/>
        </w:tabs>
        <w:spacing w:after="0" w:line="240" w:lineRule="auto"/>
        <w:ind w:left="5670" w:right="-149"/>
        <w:jc w:val="both"/>
        <w:rPr>
          <w:rFonts w:ascii="Times New Roman" w:eastAsia="Times New Roman" w:hAnsi="Times New Roman" w:cs="Times New Roman"/>
          <w:sz w:val="16"/>
          <w:szCs w:val="24"/>
        </w:rPr>
      </w:pPr>
      <w:bookmarkStart w:id="0" w:name="_Hlk159329359"/>
    </w:p>
    <w:bookmarkEnd w:id="0"/>
    <w:p w14:paraId="4DF9F369" w14:textId="6D10F3BA" w:rsidR="00D64499" w:rsidRDefault="00A1021F" w:rsidP="00617D7F">
      <w:pPr>
        <w:pStyle w:val="Corpo"/>
        <w:tabs>
          <w:tab w:val="left" w:pos="8565"/>
          <w:tab w:val="right" w:pos="8789"/>
        </w:tabs>
        <w:spacing w:after="0" w:line="240" w:lineRule="auto"/>
        <w:ind w:left="5103" w:right="-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021F">
        <w:rPr>
          <w:rFonts w:ascii="Times New Roman" w:eastAsia="Times New Roman" w:hAnsi="Times New Roman" w:cs="Times New Roman"/>
          <w:sz w:val="24"/>
          <w:szCs w:val="24"/>
        </w:rPr>
        <w:t xml:space="preserve">Dispõe sobre os vencimentos dos </w:t>
      </w:r>
      <w:r w:rsidR="00785C0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1021F">
        <w:rPr>
          <w:rFonts w:ascii="Times New Roman" w:eastAsia="Times New Roman" w:hAnsi="Times New Roman" w:cs="Times New Roman"/>
          <w:sz w:val="24"/>
          <w:szCs w:val="24"/>
        </w:rPr>
        <w:t xml:space="preserve">ervidores </w:t>
      </w:r>
      <w:r w:rsidR="00785C0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1021F">
        <w:rPr>
          <w:rFonts w:ascii="Times New Roman" w:eastAsia="Times New Roman" w:hAnsi="Times New Roman" w:cs="Times New Roman"/>
          <w:sz w:val="24"/>
          <w:szCs w:val="24"/>
        </w:rPr>
        <w:t xml:space="preserve">úblicos </w:t>
      </w:r>
      <w:r w:rsidR="00785C0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1021F">
        <w:rPr>
          <w:rFonts w:ascii="Times New Roman" w:eastAsia="Times New Roman" w:hAnsi="Times New Roman" w:cs="Times New Roman"/>
          <w:sz w:val="24"/>
          <w:szCs w:val="24"/>
        </w:rPr>
        <w:t xml:space="preserve">staduais </w:t>
      </w:r>
      <w:r w:rsidR="00785C0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A1021F">
        <w:rPr>
          <w:rFonts w:ascii="Times New Roman" w:eastAsia="Times New Roman" w:hAnsi="Times New Roman" w:cs="Times New Roman"/>
          <w:sz w:val="24"/>
          <w:szCs w:val="24"/>
        </w:rPr>
        <w:t xml:space="preserve">fetivos e </w:t>
      </w:r>
      <w:r w:rsidR="00785C0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A1021F">
        <w:rPr>
          <w:rFonts w:ascii="Times New Roman" w:eastAsia="Times New Roman" w:hAnsi="Times New Roman" w:cs="Times New Roman"/>
          <w:sz w:val="24"/>
          <w:szCs w:val="24"/>
        </w:rPr>
        <w:t>emporários do Subgrupo Magistério da Educação Básica</w:t>
      </w:r>
      <w:r w:rsidR="00D64499" w:rsidRPr="00D6449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A2BA0F" w14:textId="77777777" w:rsidR="00A4789C" w:rsidRPr="00617D7F" w:rsidRDefault="00A4789C" w:rsidP="00617D7F">
      <w:pPr>
        <w:pStyle w:val="Corpo"/>
        <w:tabs>
          <w:tab w:val="left" w:pos="8565"/>
          <w:tab w:val="right" w:pos="8789"/>
        </w:tabs>
        <w:spacing w:after="0" w:line="240" w:lineRule="auto"/>
        <w:ind w:left="5103" w:right="-149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14:paraId="59C885AC" w14:textId="5D5F5C0F" w:rsidR="00A4789C" w:rsidRDefault="003A6825" w:rsidP="00617D7F">
      <w:pPr>
        <w:pStyle w:val="Corpo"/>
        <w:tabs>
          <w:tab w:val="left" w:pos="1418"/>
          <w:tab w:val="right" w:pos="8789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9429186"/>
      <w:r>
        <w:rPr>
          <w:rFonts w:ascii="Times New Roman" w:hAnsi="Times New Roman"/>
          <w:b/>
          <w:bCs/>
          <w:sz w:val="24"/>
          <w:szCs w:val="24"/>
        </w:rPr>
        <w:t>O GOVERNADOR DO ESTADO DO MARANH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Ã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lang w:val="pt-PT"/>
        </w:rPr>
        <w:t>, no uso da atribuição que lhe confere o §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pt-PT"/>
        </w:rPr>
        <w:t>° do art. 42 da Constituição Estadual, adota a seguinte Medida Provisória, com forç</w:t>
      </w:r>
      <w:r>
        <w:rPr>
          <w:rFonts w:ascii="Times New Roman" w:hAnsi="Times New Roman"/>
          <w:sz w:val="24"/>
          <w:szCs w:val="24"/>
        </w:rPr>
        <w:t>a de lei:</w:t>
      </w:r>
    </w:p>
    <w:p w14:paraId="7CBD0879" w14:textId="77777777" w:rsidR="00A4789C" w:rsidRPr="00617D7F" w:rsidRDefault="00A4789C" w:rsidP="00617D7F">
      <w:pPr>
        <w:pStyle w:val="Corpo"/>
        <w:tabs>
          <w:tab w:val="left" w:pos="1418"/>
          <w:tab w:val="right" w:pos="8789"/>
        </w:tabs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14:paraId="45789AE2" w14:textId="33A279A4" w:rsidR="00A25339" w:rsidRDefault="003A6825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b/>
          <w:bCs/>
          <w:sz w:val="24"/>
          <w:szCs w:val="24"/>
        </w:rPr>
        <w:t>Art. 1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º</w:t>
      </w:r>
      <w:r w:rsidR="00A25339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="00A25339">
        <w:rPr>
          <w:rFonts w:ascii="Times New Roman" w:hAnsi="Times New Roman"/>
          <w:sz w:val="24"/>
          <w:szCs w:val="24"/>
          <w:lang w:val="pt-PT"/>
        </w:rPr>
        <w:t xml:space="preserve">Fica reajustado o vencimento base </w:t>
      </w:r>
      <w:r w:rsidR="00A25339" w:rsidRPr="00A25339">
        <w:rPr>
          <w:rFonts w:ascii="Times New Roman" w:hAnsi="Times New Roman"/>
          <w:sz w:val="24"/>
          <w:szCs w:val="24"/>
          <w:lang w:val="pt-PT"/>
        </w:rPr>
        <w:t xml:space="preserve">dos servidores públicos estaduais, ocupantes dos cargos efetivos, do Subgrupo Magistério da Educação Básica, no percentual de 7% (sete por cento), conforme Anexo Único desta Medida Provisória, com efeitos retroativos a </w:t>
      </w:r>
      <w:r w:rsidR="00A11E7F">
        <w:rPr>
          <w:rFonts w:ascii="Times New Roman" w:hAnsi="Times New Roman"/>
          <w:sz w:val="24"/>
          <w:szCs w:val="24"/>
          <w:lang w:val="pt-PT"/>
        </w:rPr>
        <w:t xml:space="preserve">contar de </w:t>
      </w:r>
      <w:r w:rsidR="00A25339" w:rsidRPr="00A25339">
        <w:rPr>
          <w:rFonts w:ascii="Times New Roman" w:hAnsi="Times New Roman"/>
          <w:sz w:val="24"/>
          <w:szCs w:val="24"/>
          <w:lang w:val="pt-PT"/>
        </w:rPr>
        <w:t>1º de janeiro de 2025.</w:t>
      </w:r>
    </w:p>
    <w:p w14:paraId="53924EC3" w14:textId="77777777" w:rsidR="00617D7F" w:rsidRPr="00617D7F" w:rsidRDefault="00617D7F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b/>
          <w:bCs/>
          <w:sz w:val="16"/>
          <w:szCs w:val="24"/>
        </w:rPr>
      </w:pPr>
    </w:p>
    <w:p w14:paraId="69D2B5C6" w14:textId="27571A22" w:rsidR="00A1021F" w:rsidRDefault="003A6825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  <w:lang w:val="pt-PT"/>
        </w:rPr>
      </w:pPr>
      <w:r w:rsidRPr="001508DF">
        <w:rPr>
          <w:rFonts w:ascii="Times New Roman" w:hAnsi="Times New Roman"/>
          <w:b/>
          <w:bCs/>
          <w:sz w:val="24"/>
          <w:szCs w:val="24"/>
        </w:rPr>
        <w:t>Art. 2</w:t>
      </w:r>
      <w:r w:rsidRPr="001508DF">
        <w:rPr>
          <w:rFonts w:ascii="Times New Roman" w:hAnsi="Times New Roman"/>
          <w:b/>
          <w:bCs/>
          <w:sz w:val="24"/>
          <w:szCs w:val="24"/>
          <w:lang w:val="pt-PT"/>
        </w:rPr>
        <w:t>º</w:t>
      </w:r>
      <w:r w:rsidR="00A1021F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="00A1021F" w:rsidRPr="00A1021F">
        <w:rPr>
          <w:rFonts w:ascii="Times New Roman" w:hAnsi="Times New Roman"/>
          <w:sz w:val="24"/>
          <w:szCs w:val="24"/>
          <w:lang w:val="pt-PT"/>
        </w:rPr>
        <w:t>Fica alterado o</w:t>
      </w:r>
      <w:r w:rsidR="00A1021F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A1021F">
        <w:rPr>
          <w:rFonts w:ascii="Times New Roman" w:hAnsi="Times New Roman"/>
          <w:i/>
          <w:iCs/>
          <w:sz w:val="24"/>
          <w:szCs w:val="24"/>
          <w:lang w:val="pt-PT"/>
        </w:rPr>
        <w:t xml:space="preserve">caput </w:t>
      </w:r>
      <w:r w:rsidR="00A1021F">
        <w:rPr>
          <w:rFonts w:ascii="Times New Roman" w:hAnsi="Times New Roman"/>
          <w:sz w:val="24"/>
          <w:szCs w:val="24"/>
          <w:lang w:val="pt-PT"/>
        </w:rPr>
        <w:t xml:space="preserve">do </w:t>
      </w:r>
      <w:r w:rsidR="00A1021F" w:rsidRPr="00A1021F">
        <w:rPr>
          <w:rFonts w:ascii="Times New Roman" w:hAnsi="Times New Roman"/>
          <w:sz w:val="24"/>
          <w:szCs w:val="24"/>
          <w:lang w:val="pt-PT"/>
        </w:rPr>
        <w:t>art. 4º da Lei 11.206, de 11 de fevereiro de 2020, que dispõe sobre o valor do vencimento base dos Servidores Públicos Estaduais Temporários do Subgrupo Magistério da Educação Básica, que passa a vigorar com a seguinte redação:</w:t>
      </w:r>
    </w:p>
    <w:p w14:paraId="0AA2179F" w14:textId="77777777" w:rsidR="00617D7F" w:rsidRPr="00617D7F" w:rsidRDefault="00617D7F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i/>
          <w:iCs/>
          <w:sz w:val="16"/>
          <w:szCs w:val="24"/>
          <w:lang w:val="pt-PT"/>
        </w:rPr>
      </w:pPr>
    </w:p>
    <w:p w14:paraId="7BBF0E0B" w14:textId="2EE46276" w:rsidR="00A1021F" w:rsidRPr="00A1021F" w:rsidRDefault="00A1021F" w:rsidP="00617D7F">
      <w:pPr>
        <w:pStyle w:val="Corpo"/>
        <w:tabs>
          <w:tab w:val="right" w:pos="8789"/>
        </w:tabs>
        <w:spacing w:after="0" w:line="240" w:lineRule="auto"/>
        <w:ind w:left="1418"/>
        <w:jc w:val="both"/>
        <w:rPr>
          <w:rFonts w:ascii="Times New Roman" w:hAnsi="Times New Roman"/>
          <w:i/>
          <w:iCs/>
          <w:sz w:val="24"/>
          <w:szCs w:val="24"/>
          <w:lang w:val="pt-PT"/>
        </w:rPr>
      </w:pPr>
      <w:r w:rsidRPr="00A1021F">
        <w:rPr>
          <w:rFonts w:ascii="Times New Roman" w:hAnsi="Times New Roman"/>
          <w:i/>
          <w:iCs/>
          <w:sz w:val="24"/>
          <w:szCs w:val="24"/>
          <w:lang w:val="pt-PT"/>
        </w:rPr>
        <w:t>“Art. 4º Os professores da educação básica contratados temporariamente, no regime de 20 (vinte) horas, passam a receber o vencimento de R$ 2.450,61 (dois mil, quatrocentos e cinquenta reais e sessenta e um centavos)</w:t>
      </w:r>
      <w:r>
        <w:rPr>
          <w:rFonts w:ascii="Times New Roman" w:hAnsi="Times New Roman"/>
          <w:i/>
          <w:iCs/>
          <w:sz w:val="24"/>
          <w:szCs w:val="24"/>
          <w:lang w:val="pt-PT"/>
        </w:rPr>
        <w:t>.</w:t>
      </w:r>
      <w:r w:rsidRPr="00A1021F">
        <w:rPr>
          <w:rFonts w:ascii="Times New Roman" w:hAnsi="Times New Roman"/>
          <w:i/>
          <w:iCs/>
          <w:sz w:val="24"/>
          <w:szCs w:val="24"/>
          <w:lang w:val="pt-PT"/>
        </w:rPr>
        <w:t>”(NR)</w:t>
      </w:r>
    </w:p>
    <w:p w14:paraId="1017362C" w14:textId="77777777" w:rsidR="00617D7F" w:rsidRPr="00617D7F" w:rsidRDefault="00617D7F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b/>
          <w:bCs/>
          <w:sz w:val="16"/>
          <w:szCs w:val="24"/>
          <w:lang w:val="pt-PT"/>
        </w:rPr>
      </w:pPr>
    </w:p>
    <w:p w14:paraId="7F065036" w14:textId="0770DE92" w:rsidR="00A1021F" w:rsidRPr="00A1021F" w:rsidRDefault="00A1021F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  <w:lang w:val="pt-PT"/>
        </w:rPr>
      </w:pPr>
      <w:r w:rsidRPr="00A1021F">
        <w:rPr>
          <w:rFonts w:ascii="Times New Roman" w:hAnsi="Times New Roman"/>
          <w:b/>
          <w:bCs/>
          <w:sz w:val="24"/>
          <w:szCs w:val="24"/>
          <w:lang w:val="pt-PT"/>
        </w:rPr>
        <w:t xml:space="preserve">Art. 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3</w:t>
      </w:r>
      <w:r w:rsidRPr="00A1021F">
        <w:rPr>
          <w:rFonts w:ascii="Times New Roman" w:hAnsi="Times New Roman"/>
          <w:b/>
          <w:bCs/>
          <w:sz w:val="24"/>
          <w:szCs w:val="24"/>
          <w:lang w:val="pt-PT"/>
        </w:rPr>
        <w:t>º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Pr="00A1021F">
        <w:rPr>
          <w:rFonts w:ascii="Times New Roman" w:hAnsi="Times New Roman"/>
          <w:sz w:val="24"/>
          <w:szCs w:val="24"/>
          <w:lang w:val="pt-PT"/>
        </w:rPr>
        <w:t xml:space="preserve">Os recursos para execução da presente Medida Provisória correrão à conta de dotação prevista no orçamento </w:t>
      </w:r>
      <w:r w:rsidR="00780272">
        <w:rPr>
          <w:rFonts w:ascii="Times New Roman" w:hAnsi="Times New Roman"/>
          <w:sz w:val="24"/>
          <w:szCs w:val="24"/>
          <w:lang w:val="pt-PT"/>
        </w:rPr>
        <w:t>próprio</w:t>
      </w:r>
      <w:r w:rsidRPr="00A1021F">
        <w:rPr>
          <w:rFonts w:ascii="Times New Roman" w:hAnsi="Times New Roman"/>
          <w:sz w:val="24"/>
          <w:szCs w:val="24"/>
          <w:lang w:val="pt-PT"/>
        </w:rPr>
        <w:t>.</w:t>
      </w:r>
    </w:p>
    <w:p w14:paraId="5ECCF4DB" w14:textId="77777777" w:rsidR="00617D7F" w:rsidRPr="00617D7F" w:rsidRDefault="00617D7F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b/>
          <w:bCs/>
          <w:sz w:val="16"/>
          <w:szCs w:val="24"/>
          <w:lang w:val="pt-PT"/>
        </w:rPr>
      </w:pPr>
    </w:p>
    <w:p w14:paraId="0D61443F" w14:textId="0DE56511" w:rsidR="008A59EB" w:rsidRDefault="00A1021F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A1021F">
        <w:rPr>
          <w:rFonts w:ascii="Times New Roman" w:hAnsi="Times New Roman"/>
          <w:b/>
          <w:bCs/>
          <w:sz w:val="24"/>
          <w:szCs w:val="24"/>
          <w:lang w:val="pt-PT"/>
        </w:rPr>
        <w:t>Art.</w:t>
      </w:r>
      <w:r w:rsidR="00A82D80"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>4</w:t>
      </w:r>
      <w:r w:rsidRPr="00A1021F">
        <w:rPr>
          <w:rFonts w:ascii="Times New Roman" w:hAnsi="Times New Roman"/>
          <w:b/>
          <w:bCs/>
          <w:sz w:val="24"/>
          <w:szCs w:val="24"/>
          <w:lang w:val="pt-PT"/>
        </w:rPr>
        <w:t>º</w:t>
      </w:r>
      <w:r>
        <w:rPr>
          <w:rFonts w:ascii="Times New Roman" w:hAnsi="Times New Roman"/>
          <w:b/>
          <w:bCs/>
          <w:sz w:val="24"/>
          <w:szCs w:val="24"/>
          <w:lang w:val="pt-PT"/>
        </w:rPr>
        <w:t xml:space="preserve"> </w:t>
      </w:r>
      <w:r w:rsidR="00964513" w:rsidRPr="00964513">
        <w:rPr>
          <w:rFonts w:ascii="Times New Roman" w:hAnsi="Times New Roman"/>
          <w:sz w:val="24"/>
          <w:szCs w:val="24"/>
        </w:rPr>
        <w:t xml:space="preserve">Esta Medida Provisória entra em vigor </w:t>
      </w:r>
      <w:r w:rsidR="00735843">
        <w:rPr>
          <w:rFonts w:ascii="Times New Roman" w:hAnsi="Times New Roman"/>
          <w:sz w:val="24"/>
          <w:szCs w:val="24"/>
        </w:rPr>
        <w:t>na</w:t>
      </w:r>
      <w:r w:rsidR="00964513" w:rsidRPr="00964513">
        <w:rPr>
          <w:rFonts w:ascii="Times New Roman" w:hAnsi="Times New Roman"/>
          <w:sz w:val="24"/>
          <w:szCs w:val="24"/>
        </w:rPr>
        <w:t xml:space="preserve"> data de sua publicação</w:t>
      </w:r>
      <w:r>
        <w:rPr>
          <w:rFonts w:ascii="Times New Roman" w:hAnsi="Times New Roman"/>
          <w:sz w:val="24"/>
          <w:szCs w:val="24"/>
        </w:rPr>
        <w:t xml:space="preserve">, </w:t>
      </w:r>
      <w:r w:rsidRPr="00A1021F">
        <w:rPr>
          <w:rFonts w:ascii="Times New Roman" w:hAnsi="Times New Roman"/>
          <w:sz w:val="24"/>
          <w:szCs w:val="24"/>
        </w:rPr>
        <w:t>com efeitos retroativos a contar de 1º de janeiro de 2025.</w:t>
      </w:r>
    </w:p>
    <w:p w14:paraId="3462E8B6" w14:textId="77777777" w:rsidR="00617D7F" w:rsidRPr="00617D7F" w:rsidRDefault="00617D7F" w:rsidP="00617D7F">
      <w:pPr>
        <w:pStyle w:val="Corpo"/>
        <w:tabs>
          <w:tab w:val="right" w:pos="8789"/>
        </w:tabs>
        <w:spacing w:after="0" w:line="240" w:lineRule="auto"/>
        <w:ind w:firstLine="1418"/>
        <w:jc w:val="both"/>
        <w:rPr>
          <w:rFonts w:ascii="Times New Roman" w:hAnsi="Times New Roman"/>
          <w:sz w:val="16"/>
          <w:szCs w:val="24"/>
        </w:rPr>
      </w:pPr>
    </w:p>
    <w:p w14:paraId="72172D16" w14:textId="5262DE10" w:rsidR="00A4789C" w:rsidRDefault="003A6825" w:rsidP="00DC5ABA">
      <w:pPr>
        <w:pStyle w:val="Corpo"/>
        <w:tabs>
          <w:tab w:val="right" w:pos="8789"/>
        </w:tabs>
        <w:spacing w:after="0" w:line="240" w:lineRule="auto"/>
        <w:ind w:right="-149" w:firstLine="1418"/>
        <w:jc w:val="both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>PAL</w:t>
      </w:r>
      <w:r>
        <w:rPr>
          <w:rFonts w:ascii="Times New Roman" w:hAnsi="Times New Roman"/>
          <w:caps/>
          <w:sz w:val="24"/>
          <w:szCs w:val="24"/>
          <w:lang w:val="pt-PT"/>
        </w:rPr>
        <w:t>Á</w:t>
      </w:r>
      <w:r>
        <w:rPr>
          <w:rFonts w:ascii="Times New Roman" w:hAnsi="Times New Roman"/>
          <w:caps/>
          <w:sz w:val="24"/>
          <w:szCs w:val="24"/>
        </w:rPr>
        <w:t>CIO DO GOVERNO DO ESTADO DO MARANH</w:t>
      </w:r>
      <w:r>
        <w:rPr>
          <w:rFonts w:ascii="Times New Roman" w:hAnsi="Times New Roman"/>
          <w:caps/>
          <w:sz w:val="24"/>
          <w:szCs w:val="24"/>
          <w:lang w:val="pt-PT"/>
        </w:rPr>
        <w:t>Ã</w:t>
      </w:r>
      <w:r>
        <w:rPr>
          <w:rFonts w:ascii="Times New Roman" w:hAnsi="Times New Roman"/>
          <w:caps/>
          <w:sz w:val="24"/>
          <w:szCs w:val="24"/>
        </w:rPr>
        <w:t>O, EM S</w:t>
      </w:r>
      <w:r>
        <w:rPr>
          <w:rFonts w:ascii="Times New Roman" w:hAnsi="Times New Roman"/>
          <w:caps/>
          <w:sz w:val="24"/>
          <w:szCs w:val="24"/>
          <w:lang w:val="pt-PT"/>
        </w:rPr>
        <w:t>Ã</w:t>
      </w:r>
      <w:r>
        <w:rPr>
          <w:rFonts w:ascii="Times New Roman" w:hAnsi="Times New Roman"/>
          <w:caps/>
          <w:sz w:val="24"/>
          <w:szCs w:val="24"/>
        </w:rPr>
        <w:t>O LU</w:t>
      </w:r>
      <w:r>
        <w:rPr>
          <w:rFonts w:ascii="Times New Roman" w:hAnsi="Times New Roman"/>
          <w:caps/>
          <w:sz w:val="24"/>
          <w:szCs w:val="24"/>
          <w:lang w:val="pt-PT"/>
        </w:rPr>
        <w:t>Í</w:t>
      </w:r>
      <w:r>
        <w:rPr>
          <w:rFonts w:ascii="Times New Roman" w:hAnsi="Times New Roman"/>
          <w:caps/>
          <w:sz w:val="24"/>
          <w:szCs w:val="24"/>
        </w:rPr>
        <w:t xml:space="preserve">S, </w:t>
      </w:r>
      <w:r w:rsidR="00061189">
        <w:rPr>
          <w:rFonts w:ascii="Times New Roman" w:hAnsi="Times New Roman"/>
          <w:caps/>
          <w:sz w:val="24"/>
          <w:szCs w:val="24"/>
        </w:rPr>
        <w:t>27</w:t>
      </w:r>
      <w:r>
        <w:rPr>
          <w:rFonts w:ascii="Times New Roman" w:hAnsi="Times New Roman"/>
          <w:caps/>
          <w:sz w:val="24"/>
          <w:szCs w:val="24"/>
        </w:rPr>
        <w:t xml:space="preserve"> </w:t>
      </w:r>
      <w:r w:rsidR="00061189">
        <w:rPr>
          <w:rFonts w:ascii="Times New Roman" w:hAnsi="Times New Roman"/>
          <w:caps/>
          <w:sz w:val="24"/>
          <w:szCs w:val="24"/>
        </w:rPr>
        <w:t>DE JANEIRO</w:t>
      </w:r>
      <w:r>
        <w:rPr>
          <w:rFonts w:ascii="Times New Roman" w:hAnsi="Times New Roman"/>
          <w:caps/>
          <w:sz w:val="24"/>
          <w:szCs w:val="24"/>
        </w:rPr>
        <w:t xml:space="preserve"> DE 202</w:t>
      </w:r>
      <w:r w:rsidR="001943E7">
        <w:rPr>
          <w:rFonts w:ascii="Times New Roman" w:hAnsi="Times New Roman"/>
          <w:caps/>
          <w:sz w:val="24"/>
          <w:szCs w:val="24"/>
        </w:rPr>
        <w:t>5</w:t>
      </w:r>
      <w:r>
        <w:rPr>
          <w:rFonts w:ascii="Times New Roman" w:hAnsi="Times New Roman"/>
          <w:caps/>
          <w:sz w:val="24"/>
          <w:szCs w:val="24"/>
        </w:rPr>
        <w:t>, 20</w:t>
      </w:r>
      <w:r w:rsidR="001943E7">
        <w:rPr>
          <w:rFonts w:ascii="Times New Roman" w:hAnsi="Times New Roman"/>
          <w:caps/>
          <w:sz w:val="24"/>
          <w:szCs w:val="24"/>
        </w:rPr>
        <w:t>4</w:t>
      </w:r>
      <w:r>
        <w:rPr>
          <w:rFonts w:ascii="Times New Roman" w:hAnsi="Times New Roman"/>
          <w:caps/>
          <w:sz w:val="24"/>
          <w:szCs w:val="24"/>
          <w:lang w:val="pt-PT"/>
        </w:rPr>
        <w:t xml:space="preserve">º </w:t>
      </w:r>
      <w:r>
        <w:rPr>
          <w:rFonts w:ascii="Times New Roman" w:hAnsi="Times New Roman"/>
          <w:caps/>
          <w:sz w:val="24"/>
          <w:szCs w:val="24"/>
        </w:rPr>
        <w:t>DA INDEPEND</w:t>
      </w:r>
      <w:r>
        <w:rPr>
          <w:rFonts w:ascii="Times New Roman" w:hAnsi="Times New Roman"/>
          <w:caps/>
          <w:sz w:val="24"/>
          <w:szCs w:val="24"/>
          <w:lang w:val="pt-PT"/>
        </w:rPr>
        <w:t>Ê</w:t>
      </w:r>
      <w:r>
        <w:rPr>
          <w:rFonts w:ascii="Times New Roman" w:hAnsi="Times New Roman"/>
          <w:caps/>
          <w:sz w:val="24"/>
          <w:szCs w:val="24"/>
          <w:lang w:val="it-IT"/>
        </w:rPr>
        <w:t>NCIA E 13</w:t>
      </w:r>
      <w:r w:rsidR="001943E7">
        <w:rPr>
          <w:rFonts w:ascii="Times New Roman" w:hAnsi="Times New Roman"/>
          <w:caps/>
          <w:sz w:val="24"/>
          <w:szCs w:val="24"/>
          <w:lang w:val="it-IT"/>
        </w:rPr>
        <w:t>7</w:t>
      </w:r>
      <w:r>
        <w:rPr>
          <w:rFonts w:ascii="Times New Roman" w:hAnsi="Times New Roman"/>
          <w:caps/>
          <w:sz w:val="24"/>
          <w:szCs w:val="24"/>
          <w:lang w:val="pt-PT"/>
        </w:rPr>
        <w:t xml:space="preserve">º </w:t>
      </w:r>
      <w:r>
        <w:rPr>
          <w:rFonts w:ascii="Times New Roman" w:hAnsi="Times New Roman"/>
          <w:caps/>
          <w:sz w:val="24"/>
          <w:szCs w:val="24"/>
        </w:rPr>
        <w:t>DA REP</w:t>
      </w:r>
      <w:r>
        <w:rPr>
          <w:rFonts w:ascii="Times New Roman" w:hAnsi="Times New Roman"/>
          <w:caps/>
          <w:sz w:val="24"/>
          <w:szCs w:val="24"/>
          <w:lang w:val="pt-PT"/>
        </w:rPr>
        <w:t>Ú</w:t>
      </w:r>
      <w:r>
        <w:rPr>
          <w:rFonts w:ascii="Times New Roman" w:hAnsi="Times New Roman"/>
          <w:caps/>
          <w:sz w:val="24"/>
          <w:szCs w:val="24"/>
          <w:lang w:val="da-DK"/>
        </w:rPr>
        <w:t>BLICA.</w:t>
      </w:r>
    </w:p>
    <w:p w14:paraId="1D8E0E1B" w14:textId="725471A3" w:rsidR="00A4789C" w:rsidRDefault="00A4789C" w:rsidP="00617D7F">
      <w:pPr>
        <w:pStyle w:val="Corpo"/>
        <w:tabs>
          <w:tab w:val="right" w:pos="8789"/>
        </w:tabs>
        <w:spacing w:after="0" w:line="240" w:lineRule="auto"/>
        <w:ind w:right="-149"/>
        <w:rPr>
          <w:rFonts w:ascii="Times New Roman" w:eastAsia="Times New Roman" w:hAnsi="Times New Roman" w:cs="Times New Roman"/>
          <w:sz w:val="24"/>
          <w:szCs w:val="24"/>
        </w:rPr>
      </w:pPr>
    </w:p>
    <w:p w14:paraId="2C987FF7" w14:textId="77777777" w:rsidR="00617D7F" w:rsidRDefault="00617D7F" w:rsidP="00617D7F">
      <w:pPr>
        <w:pStyle w:val="Corpo"/>
        <w:tabs>
          <w:tab w:val="right" w:pos="8789"/>
        </w:tabs>
        <w:spacing w:after="0" w:line="240" w:lineRule="auto"/>
        <w:ind w:right="-149"/>
        <w:rPr>
          <w:rFonts w:ascii="Times New Roman" w:eastAsia="Times New Roman" w:hAnsi="Times New Roman" w:cs="Times New Roman"/>
          <w:sz w:val="24"/>
          <w:szCs w:val="24"/>
        </w:rPr>
      </w:pPr>
    </w:p>
    <w:p w14:paraId="6DBFDA3A" w14:textId="77777777" w:rsidR="00A4789C" w:rsidRDefault="003A6825" w:rsidP="00617D7F">
      <w:pPr>
        <w:pStyle w:val="Corpo"/>
        <w:tabs>
          <w:tab w:val="righ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CARLOS BRAND</w:t>
      </w:r>
      <w:r>
        <w:rPr>
          <w:rFonts w:ascii="Times New Roman" w:hAnsi="Times New Roman"/>
          <w:sz w:val="24"/>
          <w:szCs w:val="24"/>
          <w:lang w:val="pt-PT"/>
        </w:rPr>
        <w:t>Ã</w:t>
      </w:r>
      <w:r>
        <w:rPr>
          <w:rFonts w:ascii="Times New Roman" w:hAnsi="Times New Roman"/>
          <w:sz w:val="24"/>
          <w:szCs w:val="24"/>
        </w:rPr>
        <w:t>O</w:t>
      </w:r>
    </w:p>
    <w:p w14:paraId="7423DAA7" w14:textId="77777777" w:rsidR="00A4789C" w:rsidRDefault="003A6825" w:rsidP="00617D7F">
      <w:pPr>
        <w:pStyle w:val="Corpo"/>
        <w:tabs>
          <w:tab w:val="left" w:pos="851"/>
          <w:tab w:val="righ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PT"/>
        </w:rPr>
        <w:t>Governador do Estado do Maranhã</w:t>
      </w:r>
      <w:r>
        <w:rPr>
          <w:rFonts w:ascii="Times New Roman" w:hAnsi="Times New Roman"/>
          <w:sz w:val="24"/>
          <w:szCs w:val="24"/>
        </w:rPr>
        <w:t>o</w:t>
      </w:r>
    </w:p>
    <w:p w14:paraId="1E8834FA" w14:textId="77777777" w:rsidR="00A4789C" w:rsidRDefault="00A4789C" w:rsidP="00617D7F">
      <w:pPr>
        <w:pStyle w:val="Corpo"/>
        <w:tabs>
          <w:tab w:val="left" w:pos="851"/>
          <w:tab w:val="righ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6A651B7B" w14:textId="77777777" w:rsidR="00A4789C" w:rsidRDefault="00A4789C" w:rsidP="00617D7F">
      <w:pPr>
        <w:pStyle w:val="Corpo"/>
        <w:tabs>
          <w:tab w:val="left" w:pos="851"/>
          <w:tab w:val="righ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43DC3485" w14:textId="77777777" w:rsidR="00A4789C" w:rsidRDefault="003A6825" w:rsidP="00617D7F">
      <w:pPr>
        <w:pStyle w:val="Corpo"/>
        <w:tabs>
          <w:tab w:val="righ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SEBASTI</w:t>
      </w:r>
      <w:r>
        <w:rPr>
          <w:rFonts w:ascii="Times New Roman" w:hAnsi="Times New Roman"/>
          <w:sz w:val="24"/>
          <w:szCs w:val="24"/>
          <w:lang w:val="pt-PT"/>
        </w:rPr>
        <w:t>Ã</w:t>
      </w:r>
      <w:r>
        <w:rPr>
          <w:rFonts w:ascii="Times New Roman" w:hAnsi="Times New Roman"/>
          <w:sz w:val="24"/>
          <w:szCs w:val="24"/>
        </w:rPr>
        <w:t>O TORRES MADEIRA</w:t>
      </w:r>
    </w:p>
    <w:p w14:paraId="1EB11A00" w14:textId="1D60B8EE" w:rsidR="00A4789C" w:rsidRDefault="003A6825" w:rsidP="00617D7F">
      <w:pPr>
        <w:pStyle w:val="Corpo"/>
        <w:tabs>
          <w:tab w:val="right" w:pos="878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  <w:lang w:val="pt-PT"/>
        </w:rPr>
        <w:t>Secretário-Chefe da Casa Civi</w:t>
      </w:r>
      <w:bookmarkEnd w:id="1"/>
      <w:r w:rsidR="00735843">
        <w:rPr>
          <w:rFonts w:ascii="Times New Roman" w:hAnsi="Times New Roman"/>
          <w:sz w:val="24"/>
          <w:szCs w:val="24"/>
          <w:lang w:val="pt-PT"/>
        </w:rPr>
        <w:t>l</w:t>
      </w:r>
    </w:p>
    <w:p w14:paraId="22A343BA" w14:textId="6C69F210" w:rsidR="00A1021F" w:rsidRPr="00A1021F" w:rsidRDefault="00A1021F" w:rsidP="00617D7F">
      <w:pPr>
        <w:jc w:val="center"/>
        <w:rPr>
          <w:lang w:val="de-DE" w:eastAsia="pt-BR"/>
        </w:rPr>
      </w:pPr>
    </w:p>
    <w:p w14:paraId="37783232" w14:textId="192A6EAD" w:rsidR="00A1021F" w:rsidRPr="00A1021F" w:rsidRDefault="00A1021F" w:rsidP="00A82D80">
      <w:pPr>
        <w:rPr>
          <w:lang w:val="de-DE" w:eastAsia="pt-BR"/>
        </w:rPr>
      </w:pPr>
    </w:p>
    <w:p w14:paraId="0BE49368" w14:textId="5AF7A4DE" w:rsidR="00A1021F" w:rsidRDefault="00A1021F" w:rsidP="00A82D80">
      <w:pPr>
        <w:rPr>
          <w:rFonts w:cs="Arial Unicode MS"/>
          <w:color w:val="000000"/>
          <w:u w:color="000000"/>
          <w:lang w:val="pt-PT" w:eastAsia="pt-BR"/>
          <w14:textOutline w14:w="0" w14:cap="flat" w14:cmpd="sng" w14:algn="ctr">
            <w14:noFill/>
            <w14:prstDash w14:val="solid"/>
            <w14:bevel/>
          </w14:textOutline>
        </w:rPr>
      </w:pPr>
    </w:p>
    <w:p w14:paraId="697CB94E" w14:textId="70DDCB50" w:rsidR="00A1021F" w:rsidRDefault="00A1021F" w:rsidP="00A82D80">
      <w:pPr>
        <w:jc w:val="center"/>
        <w:rPr>
          <w:lang w:val="de-DE" w:eastAsia="pt-BR"/>
        </w:rPr>
      </w:pPr>
    </w:p>
    <w:p w14:paraId="07CD9E13" w14:textId="7635E27E" w:rsidR="00A1021F" w:rsidRDefault="00A1021F" w:rsidP="00A82D80">
      <w:pPr>
        <w:jc w:val="center"/>
        <w:rPr>
          <w:lang w:val="de-DE" w:eastAsia="pt-BR"/>
        </w:rPr>
      </w:pPr>
    </w:p>
    <w:p w14:paraId="0C3EE055" w14:textId="6330C75D" w:rsidR="00A1021F" w:rsidRDefault="00A1021F" w:rsidP="00A82D80">
      <w:pPr>
        <w:jc w:val="center"/>
        <w:rPr>
          <w:lang w:val="de-DE" w:eastAsia="pt-BR"/>
        </w:rPr>
      </w:pPr>
    </w:p>
    <w:p w14:paraId="615D143F" w14:textId="7171E30C" w:rsidR="00A1021F" w:rsidRDefault="00A1021F" w:rsidP="00A82D80">
      <w:pPr>
        <w:jc w:val="center"/>
        <w:rPr>
          <w:lang w:val="de-DE" w:eastAsia="pt-BR"/>
        </w:rPr>
      </w:pPr>
    </w:p>
    <w:p w14:paraId="392025AB" w14:textId="2151D096" w:rsidR="00617D7F" w:rsidRDefault="00617D7F" w:rsidP="00A82D80">
      <w:pPr>
        <w:jc w:val="center"/>
        <w:rPr>
          <w:lang w:val="de-DE" w:eastAsia="pt-BR"/>
        </w:rPr>
      </w:pPr>
    </w:p>
    <w:p w14:paraId="5ABBDE8F" w14:textId="74560C82" w:rsidR="00617D7F" w:rsidRDefault="00617D7F" w:rsidP="00A82D80">
      <w:pPr>
        <w:jc w:val="center"/>
        <w:rPr>
          <w:lang w:val="de-DE" w:eastAsia="pt-BR"/>
        </w:rPr>
      </w:pPr>
    </w:p>
    <w:p w14:paraId="08A1DDEB" w14:textId="77777777" w:rsidR="00A1021F" w:rsidRPr="00617D7F" w:rsidRDefault="00A1021F" w:rsidP="00A82D80">
      <w:pPr>
        <w:jc w:val="center"/>
        <w:rPr>
          <w:b/>
          <w:bCs/>
          <w:lang w:val="pt-BR"/>
        </w:rPr>
      </w:pPr>
    </w:p>
    <w:p w14:paraId="647E11B6" w14:textId="1E644B1A" w:rsidR="00A1021F" w:rsidRPr="00617D7F" w:rsidRDefault="00A1021F" w:rsidP="00A82D80">
      <w:pPr>
        <w:jc w:val="center"/>
        <w:rPr>
          <w:b/>
          <w:bCs/>
          <w:lang w:val="pt-BR"/>
        </w:rPr>
      </w:pPr>
      <w:r w:rsidRPr="00617D7F">
        <w:rPr>
          <w:b/>
          <w:bCs/>
          <w:lang w:val="pt-BR"/>
        </w:rPr>
        <w:t>ANEXO ÚNICO</w:t>
      </w:r>
    </w:p>
    <w:p w14:paraId="5C23CD0B" w14:textId="6FADB74F" w:rsidR="00A1021F" w:rsidRPr="00785C09" w:rsidRDefault="00A1021F" w:rsidP="00A82D80">
      <w:pPr>
        <w:jc w:val="center"/>
        <w:rPr>
          <w:lang w:val="de-DE" w:eastAsia="pt-BR"/>
        </w:rPr>
      </w:pPr>
    </w:p>
    <w:p w14:paraId="2D8A1F95" w14:textId="77777777" w:rsidR="00A82D80" w:rsidRPr="00785C09" w:rsidRDefault="00A82D80" w:rsidP="00A82D80">
      <w:pPr>
        <w:jc w:val="center"/>
        <w:rPr>
          <w:b/>
          <w:bCs/>
          <w:lang w:val="de-DE" w:eastAsia="pt-BR"/>
        </w:rPr>
      </w:pPr>
      <w:r w:rsidRPr="00785C09">
        <w:rPr>
          <w:b/>
          <w:bCs/>
          <w:lang w:val="de-DE" w:eastAsia="pt-BR"/>
        </w:rPr>
        <w:t>TABELA DE VENCIMENTO DO SUBGRUPO MAGISTÉRIO DA EDUCAÇÃO BÁSICA - 2024</w:t>
      </w:r>
    </w:p>
    <w:p w14:paraId="26EA638F" w14:textId="77777777" w:rsidR="00A82D80" w:rsidRPr="00785C09" w:rsidRDefault="00A82D80" w:rsidP="00A82D80">
      <w:pPr>
        <w:jc w:val="center"/>
        <w:rPr>
          <w:lang w:val="de-DE" w:eastAsia="pt-BR"/>
        </w:rPr>
      </w:pPr>
    </w:p>
    <w:p w14:paraId="765E3533" w14:textId="1BAF2FA1" w:rsidR="00A82D80" w:rsidRPr="00785C09" w:rsidRDefault="00A82D80" w:rsidP="00A82D80">
      <w:pPr>
        <w:jc w:val="center"/>
        <w:rPr>
          <w:b/>
          <w:bCs/>
          <w:lang w:val="de-DE" w:eastAsia="pt-BR"/>
        </w:rPr>
      </w:pPr>
      <w:r w:rsidRPr="00785C09">
        <w:rPr>
          <w:b/>
          <w:bCs/>
          <w:lang w:val="de-DE" w:eastAsia="pt-BR"/>
        </w:rPr>
        <w:t>REAJUSTE A PARTIR DE JANEIRO/2025</w:t>
      </w:r>
    </w:p>
    <w:p w14:paraId="2AC305C3" w14:textId="16C0CE41" w:rsidR="00A82D80" w:rsidRDefault="00A82D80" w:rsidP="00A82D80">
      <w:pPr>
        <w:jc w:val="center"/>
        <w:rPr>
          <w:b/>
          <w:bCs/>
          <w:sz w:val="22"/>
          <w:szCs w:val="22"/>
          <w:lang w:val="de-DE" w:eastAsia="pt-BR"/>
        </w:rPr>
      </w:pPr>
    </w:p>
    <w:tbl>
      <w:tblPr>
        <w:tblStyle w:val="TableNormal"/>
        <w:tblpPr w:leftFromText="141" w:rightFromText="141" w:vertAnchor="text" w:horzAnchor="margin" w:tblpXSpec="center" w:tblpY="465"/>
        <w:tblW w:w="10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1018"/>
        <w:gridCol w:w="1018"/>
        <w:gridCol w:w="1614"/>
        <w:gridCol w:w="992"/>
        <w:gridCol w:w="1701"/>
      </w:tblGrid>
      <w:tr w:rsidR="00A82D80" w:rsidRPr="008C5328" w14:paraId="2A6A9752" w14:textId="77777777" w:rsidTr="00487E4F">
        <w:trPr>
          <w:trHeight w:val="255"/>
        </w:trPr>
        <w:tc>
          <w:tcPr>
            <w:tcW w:w="10183" w:type="dxa"/>
            <w:gridSpan w:val="6"/>
          </w:tcPr>
          <w:p w14:paraId="43CCFF4A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20</w:t>
            </w:r>
            <w:r w:rsidRPr="008C5328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szCs w:val="18"/>
              </w:rPr>
              <w:t xml:space="preserve"> HORAS</w:t>
            </w:r>
          </w:p>
        </w:tc>
      </w:tr>
      <w:tr w:rsidR="00A82D80" w:rsidRPr="008C5328" w14:paraId="36FB38C8" w14:textId="77777777" w:rsidTr="00487E4F">
        <w:trPr>
          <w:trHeight w:val="255"/>
        </w:trPr>
        <w:tc>
          <w:tcPr>
            <w:tcW w:w="3840" w:type="dxa"/>
            <w:tcBorders>
              <w:right w:val="single" w:sz="8" w:space="0" w:color="000000"/>
            </w:tcBorders>
          </w:tcPr>
          <w:p w14:paraId="563BEBAC" w14:textId="77777777" w:rsidR="00A82D80" w:rsidRPr="008C5328" w:rsidRDefault="00A82D80" w:rsidP="00E22235">
            <w:pPr>
              <w:pStyle w:val="TableParagraph"/>
              <w:spacing w:line="220" w:lineRule="exact"/>
              <w:ind w:left="31" w:righ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szCs w:val="18"/>
              </w:rPr>
              <w:t>CARGO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14:paraId="53CCF8E1" w14:textId="77777777" w:rsidR="00A82D80" w:rsidRPr="008C5328" w:rsidRDefault="00A82D80" w:rsidP="00E22235">
            <w:pPr>
              <w:pStyle w:val="TableParagraph"/>
              <w:spacing w:line="220" w:lineRule="exact"/>
              <w:ind w:left="226" w:right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szCs w:val="18"/>
              </w:rPr>
              <w:t>CLASSE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14:paraId="7974AFF1" w14:textId="77777777" w:rsidR="00A82D80" w:rsidRPr="008C5328" w:rsidRDefault="00A82D80" w:rsidP="00E22235">
            <w:pPr>
              <w:pStyle w:val="TableParagraph"/>
              <w:spacing w:line="220" w:lineRule="exact"/>
              <w:ind w:left="371" w:right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spacing w:val="-5"/>
                <w:w w:val="105"/>
                <w:sz w:val="18"/>
                <w:szCs w:val="18"/>
              </w:rPr>
              <w:t>REF</w:t>
            </w:r>
          </w:p>
        </w:tc>
        <w:tc>
          <w:tcPr>
            <w:tcW w:w="1614" w:type="dxa"/>
            <w:tcBorders>
              <w:left w:val="single" w:sz="8" w:space="0" w:color="000000"/>
            </w:tcBorders>
          </w:tcPr>
          <w:p w14:paraId="0C8EB973" w14:textId="77777777" w:rsidR="00A82D80" w:rsidRPr="008C5328" w:rsidRDefault="00A82D80" w:rsidP="00E22235">
            <w:pPr>
              <w:pStyle w:val="TableParagraph"/>
              <w:spacing w:line="220" w:lineRule="exact"/>
              <w:ind w:left="191" w:right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szCs w:val="18"/>
              </w:rPr>
              <w:t>VENCIMENTO</w:t>
            </w:r>
          </w:p>
        </w:tc>
        <w:tc>
          <w:tcPr>
            <w:tcW w:w="992" w:type="dxa"/>
          </w:tcPr>
          <w:p w14:paraId="5A6D1EDB" w14:textId="77777777" w:rsidR="00A82D80" w:rsidRPr="008C5328" w:rsidRDefault="00A82D80" w:rsidP="00E22235">
            <w:pPr>
              <w:pStyle w:val="TableParagraph"/>
              <w:spacing w:line="220" w:lineRule="exact"/>
              <w:ind w:left="39" w:righ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spacing w:val="-5"/>
                <w:w w:val="105"/>
                <w:sz w:val="18"/>
                <w:szCs w:val="18"/>
              </w:rPr>
              <w:t>GAM</w:t>
            </w:r>
          </w:p>
        </w:tc>
        <w:tc>
          <w:tcPr>
            <w:tcW w:w="1701" w:type="dxa"/>
          </w:tcPr>
          <w:p w14:paraId="2745AC99" w14:textId="77777777" w:rsidR="00A82D80" w:rsidRPr="008C5328" w:rsidRDefault="00A82D80" w:rsidP="00E22235">
            <w:pPr>
              <w:pStyle w:val="TableParagraph"/>
              <w:spacing w:line="220" w:lineRule="exact"/>
              <w:ind w:left="82" w:right="0"/>
              <w:jc w:val="lef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spacing w:val="-2"/>
                <w:w w:val="105"/>
                <w:sz w:val="18"/>
                <w:szCs w:val="18"/>
              </w:rPr>
              <w:t>REMUNERAÇÃO</w:t>
            </w:r>
          </w:p>
        </w:tc>
      </w:tr>
    </w:tbl>
    <w:p w14:paraId="5EBE2A45" w14:textId="77777777" w:rsidR="00A82D80" w:rsidRPr="008C5328" w:rsidRDefault="00A82D80" w:rsidP="00A82D80">
      <w:pPr>
        <w:rPr>
          <w:sz w:val="18"/>
          <w:szCs w:val="18"/>
        </w:rPr>
      </w:pPr>
    </w:p>
    <w:tbl>
      <w:tblPr>
        <w:tblStyle w:val="TableNormal"/>
        <w:tblpPr w:leftFromText="141" w:rightFromText="141" w:vertAnchor="text" w:horzAnchor="margin" w:tblpXSpec="center" w:tblpY="1041"/>
        <w:tblW w:w="101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1018"/>
        <w:gridCol w:w="1018"/>
        <w:gridCol w:w="1614"/>
        <w:gridCol w:w="992"/>
        <w:gridCol w:w="1701"/>
      </w:tblGrid>
      <w:tr w:rsidR="00A82D80" w:rsidRPr="008C5328" w14:paraId="03F7D410" w14:textId="77777777" w:rsidTr="00487E4F">
        <w:trPr>
          <w:trHeight w:val="253"/>
        </w:trPr>
        <w:tc>
          <w:tcPr>
            <w:tcW w:w="3840" w:type="dxa"/>
            <w:tcBorders>
              <w:bottom w:val="single" w:sz="8" w:space="0" w:color="000000"/>
              <w:right w:val="single" w:sz="8" w:space="0" w:color="000000"/>
            </w:tcBorders>
          </w:tcPr>
          <w:p w14:paraId="40687C32" w14:textId="77777777" w:rsidR="00A82D80" w:rsidRPr="008C5328" w:rsidRDefault="00A82D80" w:rsidP="00A82D80">
            <w:pPr>
              <w:pStyle w:val="TableParagraph"/>
              <w:spacing w:before="7" w:line="225" w:lineRule="exact"/>
              <w:ind w:left="241" w:right="1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PROFESSOR</w:t>
            </w:r>
            <w:r w:rsidRPr="008C5328">
              <w:rPr>
                <w:rFonts w:ascii="Times New Roman" w:hAnsi="Times New Roman" w:cs="Times New Roman"/>
                <w:spacing w:val="-7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I</w:t>
            </w:r>
            <w:r w:rsidRPr="008C5328">
              <w:rPr>
                <w:rFonts w:ascii="Times New Roman" w:hAnsi="Times New Roman" w:cs="Times New Roman"/>
                <w:spacing w:val="-5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-</w:t>
            </w:r>
            <w:r w:rsidRPr="008C5328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20</w:t>
            </w:r>
            <w:r w:rsidRPr="008C5328">
              <w:rPr>
                <w:rFonts w:ascii="Times New Roman" w:hAnsi="Times New Roman" w:cs="Times New Roman"/>
                <w:spacing w:val="-4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HORAS</w:t>
            </w:r>
          </w:p>
        </w:tc>
        <w:tc>
          <w:tcPr>
            <w:tcW w:w="10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16FEC" w14:textId="77777777" w:rsidR="00A82D80" w:rsidRPr="008C5328" w:rsidRDefault="00A82D80" w:rsidP="00A82D80">
            <w:pPr>
              <w:pStyle w:val="TableParagraph"/>
              <w:spacing w:before="5" w:line="228" w:lineRule="exact"/>
              <w:ind w:left="56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C</w:t>
            </w:r>
          </w:p>
        </w:tc>
        <w:tc>
          <w:tcPr>
            <w:tcW w:w="1018" w:type="dxa"/>
            <w:tcBorders>
              <w:left w:val="single" w:sz="8" w:space="0" w:color="000000"/>
              <w:bottom w:val="single" w:sz="8" w:space="0" w:color="000000"/>
            </w:tcBorders>
          </w:tcPr>
          <w:p w14:paraId="31DF5779" w14:textId="77777777" w:rsidR="00A82D80" w:rsidRPr="008C5328" w:rsidRDefault="00A82D80" w:rsidP="00A82D80">
            <w:pPr>
              <w:pStyle w:val="TableParagraph"/>
              <w:spacing w:before="5" w:line="228" w:lineRule="exact"/>
              <w:ind w:left="67" w:righ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6</w:t>
            </w:r>
          </w:p>
        </w:tc>
        <w:tc>
          <w:tcPr>
            <w:tcW w:w="1614" w:type="dxa"/>
            <w:tcBorders>
              <w:bottom w:val="single" w:sz="8" w:space="0" w:color="000000"/>
            </w:tcBorders>
          </w:tcPr>
          <w:p w14:paraId="602B9346" w14:textId="77777777" w:rsidR="00A82D80" w:rsidRPr="008C5328" w:rsidRDefault="00A82D80" w:rsidP="00A82D80">
            <w:pPr>
              <w:pStyle w:val="TableParagraph"/>
              <w:spacing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1.918,12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 w14:paraId="02BDC7DD" w14:textId="77777777" w:rsidR="00A82D80" w:rsidRPr="008C5328" w:rsidRDefault="00A82D80" w:rsidP="00A82D80">
            <w:pPr>
              <w:pStyle w:val="TableParagraph"/>
              <w:spacing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1.707,13</w:t>
            </w:r>
          </w:p>
        </w:tc>
        <w:tc>
          <w:tcPr>
            <w:tcW w:w="1701" w:type="dxa"/>
            <w:tcBorders>
              <w:bottom w:val="single" w:sz="8" w:space="0" w:color="000000"/>
            </w:tcBorders>
          </w:tcPr>
          <w:p w14:paraId="45A91E2F" w14:textId="77777777" w:rsidR="00A82D80" w:rsidRPr="008C5328" w:rsidRDefault="00A82D80" w:rsidP="00A82D80">
            <w:pPr>
              <w:pStyle w:val="TableParagraph"/>
              <w:spacing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3.625,25</w:t>
            </w:r>
          </w:p>
        </w:tc>
      </w:tr>
      <w:tr w:rsidR="00A82D80" w:rsidRPr="008C5328" w14:paraId="768930D6" w14:textId="77777777" w:rsidTr="00487E4F">
        <w:trPr>
          <w:trHeight w:val="265"/>
        </w:trPr>
        <w:tc>
          <w:tcPr>
            <w:tcW w:w="384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F0BE7" w14:textId="0EB4A079" w:rsidR="00A82D80" w:rsidRPr="008C5328" w:rsidRDefault="00A82D80" w:rsidP="00A82D80">
            <w:pPr>
              <w:pStyle w:val="TableParagraph"/>
              <w:spacing w:before="7" w:line="250" w:lineRule="atLeast"/>
              <w:ind w:left="241" w:right="1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PROFESSOR</w:t>
            </w:r>
            <w:r w:rsidRPr="008C5328">
              <w:rPr>
                <w:rFonts w:ascii="Times New Roman" w:hAnsi="Times New Roman" w:cs="Times New Roman"/>
                <w:spacing w:val="-12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II</w:t>
            </w:r>
            <w:r w:rsidRPr="008C5328"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</w:t>
            </w:r>
            <w:r w:rsidRPr="008C5328"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ESPECIALISTA</w:t>
            </w:r>
            <w:r w:rsidRPr="008C5328">
              <w:rPr>
                <w:rFonts w:ascii="Times New Roman" w:hAnsi="Times New Roman" w:cs="Times New Roman"/>
                <w:spacing w:val="-12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EM</w:t>
            </w:r>
            <w:r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EDUCAÇÃO</w:t>
            </w:r>
            <w:r w:rsidRPr="008C5328"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I- 20 HORAS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88F8E" w14:textId="77777777" w:rsidR="00A82D80" w:rsidRPr="008C5328" w:rsidRDefault="00A82D80" w:rsidP="00A82D80">
            <w:pPr>
              <w:pStyle w:val="TableParagraph"/>
              <w:spacing w:before="152" w:line="240" w:lineRule="auto"/>
              <w:ind w:left="56" w:righ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C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8383758" w14:textId="77777777" w:rsidR="00A82D80" w:rsidRPr="008C5328" w:rsidRDefault="00A82D80" w:rsidP="00A82D80">
            <w:pPr>
              <w:pStyle w:val="TableParagraph"/>
              <w:spacing w:before="18" w:line="228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5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6FAFEF13" w14:textId="77777777" w:rsidR="00A82D80" w:rsidRPr="008C5328" w:rsidRDefault="00A82D80" w:rsidP="00A82D80">
            <w:pPr>
              <w:pStyle w:val="TableParagraph"/>
              <w:spacing w:before="27"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1.918,12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4B73B060" w14:textId="245635DD" w:rsidR="00A82D80" w:rsidRPr="008C5328" w:rsidRDefault="00F8407F" w:rsidP="00A82D80">
            <w:pPr>
              <w:pStyle w:val="TableParagraph"/>
              <w:spacing w:before="27"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2.307,88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3042321C" w14:textId="1C7AC30F" w:rsidR="00A82D80" w:rsidRPr="008C5328" w:rsidRDefault="00F8407F" w:rsidP="00A82D80">
            <w:pPr>
              <w:pStyle w:val="TableParagraph"/>
              <w:spacing w:before="27"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4.226,00</w:t>
            </w:r>
          </w:p>
        </w:tc>
      </w:tr>
      <w:tr w:rsidR="00A82D80" w:rsidRPr="008C5328" w14:paraId="74892FDD" w14:textId="77777777" w:rsidTr="00487E4F">
        <w:trPr>
          <w:trHeight w:val="265"/>
        </w:trPr>
        <w:tc>
          <w:tcPr>
            <w:tcW w:w="3840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08238BB0" w14:textId="77777777" w:rsidR="00A82D80" w:rsidRPr="008C5328" w:rsidRDefault="00A82D80" w:rsidP="00A82D80">
            <w:pPr>
              <w:ind w:left="241" w:right="172"/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2A1D9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F7E38A" w14:textId="77777777" w:rsidR="00A82D80" w:rsidRPr="008C5328" w:rsidRDefault="00A82D80" w:rsidP="00A82D80">
            <w:pPr>
              <w:pStyle w:val="TableParagraph"/>
              <w:spacing w:before="18" w:line="228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6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49E0F994" w14:textId="77777777" w:rsidR="00A82D80" w:rsidRPr="008C5328" w:rsidRDefault="00A82D80" w:rsidP="00A82D80">
            <w:pPr>
              <w:pStyle w:val="TableParagraph"/>
              <w:spacing w:before="27"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1.918,12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56D37170" w14:textId="47A7B4EA" w:rsidR="00A82D80" w:rsidRPr="008C5328" w:rsidRDefault="00F8407F" w:rsidP="00A82D80">
            <w:pPr>
              <w:pStyle w:val="TableParagraph"/>
              <w:spacing w:before="27"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2.307,88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08B3CB41" w14:textId="17340785" w:rsidR="00A82D80" w:rsidRPr="008C5328" w:rsidRDefault="00F8407F" w:rsidP="00A82D80">
            <w:pPr>
              <w:pStyle w:val="TableParagraph"/>
              <w:spacing w:before="27" w:line="218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4.226,00</w:t>
            </w:r>
          </w:p>
        </w:tc>
      </w:tr>
      <w:tr w:rsidR="00A82D80" w:rsidRPr="008C5328" w14:paraId="4B5EF6F5" w14:textId="77777777" w:rsidTr="00487E4F">
        <w:trPr>
          <w:trHeight w:val="253"/>
        </w:trPr>
        <w:tc>
          <w:tcPr>
            <w:tcW w:w="384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29681746" w14:textId="77777777" w:rsidR="00A82D80" w:rsidRDefault="00A82D80" w:rsidP="00A82D80">
            <w:pPr>
              <w:pStyle w:val="TableParagraph"/>
              <w:spacing w:before="0" w:line="266" w:lineRule="auto"/>
              <w:ind w:left="241" w:right="172"/>
              <w:jc w:val="center"/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PROFESSOR</w:t>
            </w:r>
            <w:r w:rsidRPr="008C5328">
              <w:rPr>
                <w:rFonts w:ascii="Times New Roman" w:hAnsi="Times New Roman" w:cs="Times New Roman"/>
                <w:spacing w:val="-12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III</w:t>
            </w:r>
            <w:r w:rsidRPr="008C5328"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  <w:t xml:space="preserve"> </w:t>
            </w:r>
          </w:p>
          <w:p w14:paraId="0771B643" w14:textId="6112CDA5" w:rsidR="00A82D80" w:rsidRPr="008C5328" w:rsidRDefault="00A82D80" w:rsidP="00A82D80">
            <w:pPr>
              <w:pStyle w:val="TableParagraph"/>
              <w:spacing w:before="0" w:line="266" w:lineRule="auto"/>
              <w:ind w:left="241" w:right="1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</w:t>
            </w:r>
            <w:r w:rsidRPr="008C5328"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ESPECIALISTA</w:t>
            </w:r>
            <w:r w:rsidRPr="008C5328">
              <w:rPr>
                <w:rFonts w:ascii="Times New Roman" w:hAnsi="Times New Roman" w:cs="Times New Roman"/>
                <w:spacing w:val="-12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EM</w:t>
            </w:r>
            <w:r w:rsidRPr="008C5328">
              <w:rPr>
                <w:rFonts w:ascii="Times New Roman" w:hAnsi="Times New Roman" w:cs="Times New Roman"/>
                <w:spacing w:val="-11"/>
                <w:w w:val="105"/>
                <w:sz w:val="18"/>
                <w:szCs w:val="18"/>
              </w:rPr>
              <w:t xml:space="preserve"> </w:t>
            </w:r>
            <w:r w:rsidRPr="008C5328">
              <w:rPr>
                <w:rFonts w:ascii="Times New Roman" w:hAnsi="Times New Roman" w:cs="Times New Roman"/>
                <w:w w:val="105"/>
                <w:sz w:val="18"/>
                <w:szCs w:val="18"/>
              </w:rPr>
              <w:t>EDUCAÇÃO II- 20 HORAS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9E5DB" w14:textId="77777777" w:rsidR="00A82D80" w:rsidRPr="008C5328" w:rsidRDefault="00A82D80" w:rsidP="00A82D80">
            <w:pPr>
              <w:pStyle w:val="TableParagraph"/>
              <w:spacing w:before="152" w:line="240" w:lineRule="auto"/>
              <w:ind w:left="56" w:right="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A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A3E144" w14:textId="77777777" w:rsidR="00A82D80" w:rsidRPr="008C5328" w:rsidRDefault="00A82D80" w:rsidP="00A82D80">
            <w:pPr>
              <w:pStyle w:val="TableParagraph"/>
              <w:spacing w:before="18" w:line="215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1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4F05DE52" w14:textId="77777777" w:rsidR="00A82D80" w:rsidRPr="008C5328" w:rsidRDefault="00A82D80" w:rsidP="00A82D80">
            <w:pPr>
              <w:pStyle w:val="TableParagraph"/>
              <w:spacing w:before="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1.918,12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2F2EC9DB" w14:textId="745249FD" w:rsidR="00A82D80" w:rsidRPr="008C5328" w:rsidRDefault="00F8407F" w:rsidP="00A82D80">
            <w:pPr>
              <w:pStyle w:val="TableParagraph"/>
              <w:spacing w:before="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2.307,88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310296C6" w14:textId="58FE6236" w:rsidR="00A82D80" w:rsidRPr="008C5328" w:rsidRDefault="00F8407F" w:rsidP="00A82D80">
            <w:pPr>
              <w:pStyle w:val="TableParagraph"/>
              <w:spacing w:before="2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4.226,00</w:t>
            </w:r>
          </w:p>
        </w:tc>
      </w:tr>
      <w:tr w:rsidR="00A82D80" w:rsidRPr="008C5328" w14:paraId="26ECC5B8" w14:textId="77777777" w:rsidTr="00487E4F">
        <w:trPr>
          <w:trHeight w:val="240"/>
        </w:trPr>
        <w:tc>
          <w:tcPr>
            <w:tcW w:w="3840" w:type="dxa"/>
            <w:vMerge/>
            <w:tcBorders>
              <w:top w:val="nil"/>
              <w:right w:val="single" w:sz="8" w:space="0" w:color="000000"/>
            </w:tcBorders>
          </w:tcPr>
          <w:p w14:paraId="1534E45B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9383F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5FA3C7" w14:textId="77777777" w:rsidR="00A82D80" w:rsidRPr="008C5328" w:rsidRDefault="00A82D80" w:rsidP="00A82D80">
            <w:pPr>
              <w:pStyle w:val="TableParagraph"/>
              <w:spacing w:before="5" w:line="215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2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491AC96E" w14:textId="77777777" w:rsidR="00A82D80" w:rsidRPr="008C5328" w:rsidRDefault="00A82D80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1.918,12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23AE6D62" w14:textId="13CFDFB0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2.307,88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75A71C12" w14:textId="58DCE174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4.226,00</w:t>
            </w:r>
          </w:p>
        </w:tc>
      </w:tr>
      <w:tr w:rsidR="00A82D80" w:rsidRPr="008C5328" w14:paraId="7DBC38D4" w14:textId="77777777" w:rsidTr="00487E4F">
        <w:trPr>
          <w:trHeight w:val="240"/>
        </w:trPr>
        <w:tc>
          <w:tcPr>
            <w:tcW w:w="3840" w:type="dxa"/>
            <w:vMerge/>
            <w:tcBorders>
              <w:top w:val="nil"/>
              <w:right w:val="single" w:sz="8" w:space="0" w:color="000000"/>
            </w:tcBorders>
          </w:tcPr>
          <w:p w14:paraId="6469DBF7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86E71" w14:textId="77777777" w:rsidR="00A82D80" w:rsidRPr="008C5328" w:rsidRDefault="00A82D80" w:rsidP="00A82D80">
            <w:pPr>
              <w:pStyle w:val="TableParagraph"/>
              <w:spacing w:before="139" w:line="240" w:lineRule="auto"/>
              <w:ind w:left="56" w:right="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B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21CB7A" w14:textId="77777777" w:rsidR="00A82D80" w:rsidRPr="008C5328" w:rsidRDefault="00A82D80" w:rsidP="00A82D80">
            <w:pPr>
              <w:pStyle w:val="TableParagraph"/>
              <w:spacing w:before="5" w:line="215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3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1987ECC7" w14:textId="77777777" w:rsidR="00A82D80" w:rsidRPr="008C5328" w:rsidRDefault="00A82D80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2.008,13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0E933F86" w14:textId="2FB80C41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416,18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41F8B81E" w14:textId="2D9D8066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4.</w:t>
            </w: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424,31</w:t>
            </w:r>
          </w:p>
        </w:tc>
      </w:tr>
      <w:tr w:rsidR="00A82D80" w:rsidRPr="008C5328" w14:paraId="1C53F96C" w14:textId="77777777" w:rsidTr="00487E4F">
        <w:trPr>
          <w:trHeight w:val="240"/>
        </w:trPr>
        <w:tc>
          <w:tcPr>
            <w:tcW w:w="3840" w:type="dxa"/>
            <w:vMerge/>
            <w:tcBorders>
              <w:top w:val="nil"/>
              <w:right w:val="single" w:sz="8" w:space="0" w:color="000000"/>
            </w:tcBorders>
          </w:tcPr>
          <w:p w14:paraId="38DD065E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A069D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CEC6CEF" w14:textId="77777777" w:rsidR="00A82D80" w:rsidRPr="008C5328" w:rsidRDefault="00A82D80" w:rsidP="00A82D80">
            <w:pPr>
              <w:pStyle w:val="TableParagraph"/>
              <w:spacing w:before="5" w:line="215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4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551BD3A1" w14:textId="77777777" w:rsidR="00A82D80" w:rsidRPr="008C5328" w:rsidRDefault="00A82D80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2.108,52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2792BA48" w14:textId="2A7983AA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2.536,97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43011A1F" w14:textId="09F48AE0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4.645,49</w:t>
            </w:r>
          </w:p>
        </w:tc>
      </w:tr>
      <w:tr w:rsidR="00A82D80" w:rsidRPr="008C5328" w14:paraId="1A94F96A" w14:textId="77777777" w:rsidTr="00487E4F">
        <w:trPr>
          <w:trHeight w:val="240"/>
        </w:trPr>
        <w:tc>
          <w:tcPr>
            <w:tcW w:w="3840" w:type="dxa"/>
            <w:vMerge/>
            <w:tcBorders>
              <w:top w:val="nil"/>
              <w:right w:val="single" w:sz="8" w:space="0" w:color="000000"/>
            </w:tcBorders>
          </w:tcPr>
          <w:p w14:paraId="5C9455C3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AAF627" w14:textId="77777777" w:rsidR="00A82D80" w:rsidRPr="008C5328" w:rsidRDefault="00A82D80" w:rsidP="00A82D80">
            <w:pPr>
              <w:pStyle w:val="TableParagraph"/>
              <w:spacing w:before="56" w:line="240" w:lineRule="auto"/>
              <w:ind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6B2079D" w14:textId="77777777" w:rsidR="00A82D80" w:rsidRPr="008C5328" w:rsidRDefault="00A82D80" w:rsidP="00A82D80">
            <w:pPr>
              <w:pStyle w:val="TableParagraph"/>
              <w:spacing w:before="0" w:line="240" w:lineRule="auto"/>
              <w:ind w:left="56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C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DAFCE3" w14:textId="77777777" w:rsidR="00A82D80" w:rsidRPr="008C5328" w:rsidRDefault="00A82D80" w:rsidP="00A82D80">
            <w:pPr>
              <w:pStyle w:val="TableParagraph"/>
              <w:spacing w:before="5" w:line="215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5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1A2444B1" w14:textId="77777777" w:rsidR="00A82D80" w:rsidRPr="008C5328" w:rsidRDefault="00A82D80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2.213,98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7C6C04ED" w14:textId="0E94B01C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2.663,86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5705F501" w14:textId="6936EC39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4.87</w:t>
            </w:r>
            <w:r w:rsidR="00061189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,84</w:t>
            </w:r>
          </w:p>
        </w:tc>
      </w:tr>
      <w:tr w:rsidR="00A82D80" w:rsidRPr="008C5328" w14:paraId="732A12AB" w14:textId="77777777" w:rsidTr="00487E4F">
        <w:trPr>
          <w:trHeight w:val="240"/>
        </w:trPr>
        <w:tc>
          <w:tcPr>
            <w:tcW w:w="3840" w:type="dxa"/>
            <w:vMerge/>
            <w:tcBorders>
              <w:top w:val="nil"/>
              <w:right w:val="single" w:sz="8" w:space="0" w:color="000000"/>
            </w:tcBorders>
          </w:tcPr>
          <w:p w14:paraId="60310703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3E6DE12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E24C87" w14:textId="77777777" w:rsidR="00A82D80" w:rsidRPr="008C5328" w:rsidRDefault="00A82D80" w:rsidP="00A82D80">
            <w:pPr>
              <w:pStyle w:val="TableParagraph"/>
              <w:spacing w:before="5" w:line="215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6</w:t>
            </w:r>
          </w:p>
        </w:tc>
        <w:tc>
          <w:tcPr>
            <w:tcW w:w="1614" w:type="dxa"/>
            <w:tcBorders>
              <w:top w:val="single" w:sz="8" w:space="0" w:color="000000"/>
              <w:bottom w:val="single" w:sz="8" w:space="0" w:color="000000"/>
            </w:tcBorders>
          </w:tcPr>
          <w:p w14:paraId="369EB7C7" w14:textId="77777777" w:rsidR="00A82D80" w:rsidRPr="008C5328" w:rsidRDefault="00A82D80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2.324,63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</w:tcBorders>
          </w:tcPr>
          <w:p w14:paraId="01FD13E1" w14:textId="58B11429" w:rsidR="00A82D80" w:rsidRPr="008C5328" w:rsidRDefault="00A82D80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</w:t>
            </w:r>
            <w:r w:rsidR="00F8407F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796,99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</w:tcBorders>
          </w:tcPr>
          <w:p w14:paraId="64F05642" w14:textId="237F8DF2" w:rsidR="00A82D80" w:rsidRPr="008C5328" w:rsidRDefault="00F8407F" w:rsidP="00A82D80">
            <w:pPr>
              <w:pStyle w:val="TableParagraph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5.121,62</w:t>
            </w:r>
          </w:p>
        </w:tc>
      </w:tr>
      <w:tr w:rsidR="00A82D80" w:rsidRPr="008C5328" w14:paraId="3AF34F54" w14:textId="77777777" w:rsidTr="00487E4F">
        <w:trPr>
          <w:trHeight w:val="255"/>
        </w:trPr>
        <w:tc>
          <w:tcPr>
            <w:tcW w:w="3840" w:type="dxa"/>
            <w:vMerge/>
            <w:tcBorders>
              <w:top w:val="nil"/>
              <w:right w:val="single" w:sz="8" w:space="0" w:color="000000"/>
            </w:tcBorders>
          </w:tcPr>
          <w:p w14:paraId="301B2228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BFA3213" w14:textId="77777777" w:rsidR="00A82D80" w:rsidRPr="008C5328" w:rsidRDefault="00A82D80" w:rsidP="00A82D8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</w:tcBorders>
          </w:tcPr>
          <w:p w14:paraId="685FB8B3" w14:textId="77777777" w:rsidR="00A82D80" w:rsidRPr="008C5328" w:rsidRDefault="00A82D80" w:rsidP="00A82D80">
            <w:pPr>
              <w:pStyle w:val="TableParagraph"/>
              <w:spacing w:before="12" w:line="222" w:lineRule="exact"/>
              <w:ind w:left="67" w:righ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10"/>
                <w:w w:val="105"/>
                <w:sz w:val="18"/>
                <w:szCs w:val="18"/>
              </w:rPr>
              <w:t>7</w:t>
            </w:r>
          </w:p>
        </w:tc>
        <w:tc>
          <w:tcPr>
            <w:tcW w:w="1614" w:type="dxa"/>
            <w:tcBorders>
              <w:top w:val="single" w:sz="8" w:space="0" w:color="000000"/>
            </w:tcBorders>
          </w:tcPr>
          <w:p w14:paraId="3B3D94E7" w14:textId="77777777" w:rsidR="00A82D80" w:rsidRPr="008C5328" w:rsidRDefault="00A82D80" w:rsidP="00A82D80">
            <w:pPr>
              <w:pStyle w:val="TableParagraph"/>
              <w:spacing w:before="10" w:line="225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2.440,89</w:t>
            </w:r>
          </w:p>
        </w:tc>
        <w:tc>
          <w:tcPr>
            <w:tcW w:w="992" w:type="dxa"/>
            <w:tcBorders>
              <w:top w:val="single" w:sz="8" w:space="0" w:color="000000"/>
            </w:tcBorders>
          </w:tcPr>
          <w:p w14:paraId="44862EA5" w14:textId="68DDEB84" w:rsidR="00A82D80" w:rsidRPr="008C5328" w:rsidRDefault="00F8407F" w:rsidP="00A82D80">
            <w:pPr>
              <w:pStyle w:val="TableParagraph"/>
              <w:spacing w:before="10" w:line="225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2.936,88</w:t>
            </w:r>
          </w:p>
        </w:tc>
        <w:tc>
          <w:tcPr>
            <w:tcW w:w="1701" w:type="dxa"/>
            <w:tcBorders>
              <w:top w:val="single" w:sz="8" w:space="0" w:color="000000"/>
            </w:tcBorders>
          </w:tcPr>
          <w:p w14:paraId="6AB849C7" w14:textId="67856F5A" w:rsidR="00A82D80" w:rsidRPr="008C5328" w:rsidRDefault="00F8407F" w:rsidP="00A82D80">
            <w:pPr>
              <w:pStyle w:val="TableParagraph"/>
              <w:spacing w:before="10" w:line="225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5.377,77</w:t>
            </w:r>
          </w:p>
        </w:tc>
      </w:tr>
    </w:tbl>
    <w:p w14:paraId="7DB540DE" w14:textId="378D0802" w:rsidR="00A82D80" w:rsidRDefault="00A82D80" w:rsidP="00A82D80">
      <w:pPr>
        <w:rPr>
          <w:b/>
          <w:bCs/>
          <w:sz w:val="22"/>
          <w:szCs w:val="22"/>
          <w:lang w:val="de-DE" w:eastAsia="pt-BR"/>
        </w:rPr>
      </w:pPr>
    </w:p>
    <w:p w14:paraId="77EEE311" w14:textId="03EED853" w:rsidR="00A82D80" w:rsidRDefault="00A82D80" w:rsidP="00A82D80">
      <w:pPr>
        <w:rPr>
          <w:sz w:val="22"/>
          <w:szCs w:val="22"/>
          <w:lang w:val="de-DE" w:eastAsia="pt-BR"/>
        </w:rPr>
      </w:pPr>
    </w:p>
    <w:p w14:paraId="7CEDA584" w14:textId="77777777" w:rsidR="00487E4F" w:rsidRPr="00A82D80" w:rsidRDefault="00487E4F" w:rsidP="00A82D80">
      <w:pPr>
        <w:rPr>
          <w:sz w:val="22"/>
          <w:szCs w:val="22"/>
          <w:lang w:val="de-DE" w:eastAsia="pt-BR"/>
        </w:rPr>
      </w:pPr>
    </w:p>
    <w:tbl>
      <w:tblPr>
        <w:tblStyle w:val="TableNormal"/>
        <w:tblpPr w:leftFromText="141" w:rightFromText="141" w:vertAnchor="text" w:horzAnchor="margin" w:tblpXSpec="center" w:tblpY="14"/>
        <w:tblW w:w="1022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1"/>
        <w:gridCol w:w="1018"/>
        <w:gridCol w:w="1018"/>
        <w:gridCol w:w="1488"/>
        <w:gridCol w:w="1260"/>
        <w:gridCol w:w="1716"/>
      </w:tblGrid>
      <w:tr w:rsidR="00A82D80" w:rsidRPr="008C5328" w14:paraId="7121A355" w14:textId="77777777" w:rsidTr="00487E4F">
        <w:trPr>
          <w:trHeight w:val="255"/>
        </w:trPr>
        <w:tc>
          <w:tcPr>
            <w:tcW w:w="10221" w:type="dxa"/>
            <w:gridSpan w:val="6"/>
          </w:tcPr>
          <w:p w14:paraId="2606E23A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40 HORAS</w:t>
            </w:r>
          </w:p>
        </w:tc>
      </w:tr>
      <w:tr w:rsidR="00A82D80" w:rsidRPr="008C5328" w14:paraId="6933AF0A" w14:textId="77777777" w:rsidTr="00487E4F">
        <w:trPr>
          <w:trHeight w:val="255"/>
        </w:trPr>
        <w:tc>
          <w:tcPr>
            <w:tcW w:w="3721" w:type="dxa"/>
            <w:tcBorders>
              <w:right w:val="single" w:sz="8" w:space="0" w:color="000000"/>
            </w:tcBorders>
          </w:tcPr>
          <w:p w14:paraId="3283F309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CARGO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14:paraId="0B0F5D3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CLASSE</w:t>
            </w:r>
          </w:p>
        </w:tc>
        <w:tc>
          <w:tcPr>
            <w:tcW w:w="1018" w:type="dxa"/>
            <w:tcBorders>
              <w:left w:val="single" w:sz="8" w:space="0" w:color="000000"/>
              <w:right w:val="single" w:sz="8" w:space="0" w:color="000000"/>
            </w:tcBorders>
          </w:tcPr>
          <w:p w14:paraId="6776C7C3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REF</w:t>
            </w:r>
          </w:p>
        </w:tc>
        <w:tc>
          <w:tcPr>
            <w:tcW w:w="1488" w:type="dxa"/>
            <w:tcBorders>
              <w:left w:val="single" w:sz="8" w:space="0" w:color="000000"/>
            </w:tcBorders>
          </w:tcPr>
          <w:p w14:paraId="52DA6F10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VENCIMENTO</w:t>
            </w:r>
          </w:p>
        </w:tc>
        <w:tc>
          <w:tcPr>
            <w:tcW w:w="1260" w:type="dxa"/>
          </w:tcPr>
          <w:p w14:paraId="20E38FE2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GAM</w:t>
            </w:r>
          </w:p>
        </w:tc>
        <w:tc>
          <w:tcPr>
            <w:tcW w:w="1716" w:type="dxa"/>
          </w:tcPr>
          <w:p w14:paraId="55138720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/>
                <w:w w:val="105"/>
                <w:sz w:val="18"/>
                <w:szCs w:val="18"/>
              </w:rPr>
              <w:t>REMUNERAÇÃO</w:t>
            </w:r>
          </w:p>
        </w:tc>
      </w:tr>
    </w:tbl>
    <w:p w14:paraId="7E06D651" w14:textId="77777777" w:rsidR="00F8407F" w:rsidRPr="008C5328" w:rsidRDefault="00F8407F" w:rsidP="00487E4F">
      <w:pPr>
        <w:pStyle w:val="TableParagraph"/>
        <w:spacing w:before="5" w:line="230" w:lineRule="exact"/>
        <w:ind w:right="0"/>
        <w:jc w:val="left"/>
        <w:rPr>
          <w:rFonts w:ascii="Times New Roman" w:hAnsi="Times New Roman" w:cs="Times New Roman"/>
          <w:b/>
          <w:w w:val="105"/>
          <w:sz w:val="18"/>
          <w:szCs w:val="18"/>
        </w:rPr>
      </w:pPr>
    </w:p>
    <w:tbl>
      <w:tblPr>
        <w:tblStyle w:val="TableNormal"/>
        <w:tblpPr w:leftFromText="141" w:rightFromText="141" w:vertAnchor="text" w:horzAnchor="margin" w:tblpXSpec="center" w:tblpY="17"/>
        <w:tblW w:w="1020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3"/>
        <w:gridCol w:w="1018"/>
        <w:gridCol w:w="1018"/>
        <w:gridCol w:w="1488"/>
        <w:gridCol w:w="1260"/>
        <w:gridCol w:w="1559"/>
      </w:tblGrid>
      <w:tr w:rsidR="00A82D80" w:rsidRPr="008C5328" w14:paraId="38B79EEB" w14:textId="77777777" w:rsidTr="00487E4F">
        <w:trPr>
          <w:trHeight w:val="253"/>
        </w:trPr>
        <w:tc>
          <w:tcPr>
            <w:tcW w:w="3863" w:type="dxa"/>
            <w:tcBorders>
              <w:bottom w:val="single" w:sz="8" w:space="0" w:color="000000"/>
              <w:right w:val="single" w:sz="8" w:space="0" w:color="000000"/>
            </w:tcBorders>
          </w:tcPr>
          <w:p w14:paraId="65411962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PROFESSOR I - 40 HORAS</w:t>
            </w:r>
          </w:p>
        </w:tc>
        <w:tc>
          <w:tcPr>
            <w:tcW w:w="10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7B23A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C</w:t>
            </w:r>
          </w:p>
        </w:tc>
        <w:tc>
          <w:tcPr>
            <w:tcW w:w="1018" w:type="dxa"/>
            <w:tcBorders>
              <w:left w:val="single" w:sz="8" w:space="0" w:color="000000"/>
              <w:bottom w:val="single" w:sz="8" w:space="0" w:color="000000"/>
            </w:tcBorders>
          </w:tcPr>
          <w:p w14:paraId="43FD0495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6</w:t>
            </w:r>
          </w:p>
        </w:tc>
        <w:tc>
          <w:tcPr>
            <w:tcW w:w="1488" w:type="dxa"/>
            <w:tcBorders>
              <w:bottom w:val="single" w:sz="8" w:space="0" w:color="000000"/>
            </w:tcBorders>
          </w:tcPr>
          <w:p w14:paraId="5CA593BB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3.836,25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 w14:paraId="57215156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3.414,26</w:t>
            </w:r>
          </w:p>
        </w:tc>
        <w:tc>
          <w:tcPr>
            <w:tcW w:w="1559" w:type="dxa"/>
            <w:tcBorders>
              <w:bottom w:val="single" w:sz="8" w:space="0" w:color="000000"/>
            </w:tcBorders>
          </w:tcPr>
          <w:p w14:paraId="343A395E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7.250,51</w:t>
            </w:r>
          </w:p>
        </w:tc>
      </w:tr>
      <w:tr w:rsidR="00A82D80" w:rsidRPr="008C5328" w14:paraId="70751263" w14:textId="77777777" w:rsidTr="00487E4F">
        <w:trPr>
          <w:trHeight w:val="265"/>
        </w:trPr>
        <w:tc>
          <w:tcPr>
            <w:tcW w:w="386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87A0E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PROFESSOR II E ESPECIALISTA EM EDUCAÇÃO I- 40 HORAS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F5F6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C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0ABC1E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5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0EDFA75D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3.836,25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352453CE" w14:textId="7CCD5F09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4.615,78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4DAFE871" w14:textId="68D48272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8.452,03</w:t>
            </w:r>
          </w:p>
        </w:tc>
      </w:tr>
      <w:tr w:rsidR="00A82D80" w:rsidRPr="008C5328" w14:paraId="17C6F476" w14:textId="77777777" w:rsidTr="00487E4F">
        <w:trPr>
          <w:trHeight w:val="265"/>
        </w:trPr>
        <w:tc>
          <w:tcPr>
            <w:tcW w:w="386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564F49EA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369DA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B90B3D9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6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59507C00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3.836,25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7FB1E29D" w14:textId="36E0DA1A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4.615,78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664FA056" w14:textId="1A242D78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8.452,03</w:t>
            </w:r>
          </w:p>
        </w:tc>
      </w:tr>
      <w:tr w:rsidR="00A82D80" w:rsidRPr="008C5328" w14:paraId="6F1B615D" w14:textId="77777777" w:rsidTr="00487E4F">
        <w:trPr>
          <w:trHeight w:val="253"/>
        </w:trPr>
        <w:tc>
          <w:tcPr>
            <w:tcW w:w="386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469D17F3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  <w:p w14:paraId="13ACB14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  <w:p w14:paraId="6318B446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  <w:p w14:paraId="45C8BAF8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PROFESSOR III E ESPECIALISTA EM EDUCAÇÃO II- 40 HORAS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9984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A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12DF7D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1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0E148B24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3.836,25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452A978E" w14:textId="2B90FD59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4.615,78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0E04F443" w14:textId="51371311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8.452,03</w:t>
            </w:r>
          </w:p>
        </w:tc>
      </w:tr>
      <w:tr w:rsidR="00A82D80" w:rsidRPr="008C5328" w14:paraId="0980A504" w14:textId="77777777" w:rsidTr="00487E4F">
        <w:trPr>
          <w:trHeight w:val="240"/>
        </w:trPr>
        <w:tc>
          <w:tcPr>
            <w:tcW w:w="3863" w:type="dxa"/>
            <w:vMerge/>
            <w:tcBorders>
              <w:top w:val="nil"/>
              <w:right w:val="single" w:sz="8" w:space="0" w:color="000000"/>
            </w:tcBorders>
          </w:tcPr>
          <w:p w14:paraId="0873216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42BA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9A8B77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2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6CE5351C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3.836,25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30336E0E" w14:textId="54883602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4.615,78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4011E4BB" w14:textId="513CB913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8.452,03</w:t>
            </w:r>
          </w:p>
        </w:tc>
      </w:tr>
      <w:tr w:rsidR="00A82D80" w:rsidRPr="008C5328" w14:paraId="207E8ED7" w14:textId="77777777" w:rsidTr="00487E4F">
        <w:trPr>
          <w:trHeight w:val="240"/>
        </w:trPr>
        <w:tc>
          <w:tcPr>
            <w:tcW w:w="3863" w:type="dxa"/>
            <w:vMerge/>
            <w:tcBorders>
              <w:top w:val="nil"/>
              <w:right w:val="single" w:sz="8" w:space="0" w:color="000000"/>
            </w:tcBorders>
          </w:tcPr>
          <w:p w14:paraId="27473E15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564DF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B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C9BB685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3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7CB601BA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4.016,23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6D6D2EAF" w14:textId="74075ED9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4.832,33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10A4E1FE" w14:textId="14409D64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8.848,56</w:t>
            </w:r>
          </w:p>
        </w:tc>
      </w:tr>
      <w:tr w:rsidR="00A82D80" w:rsidRPr="008C5328" w14:paraId="4D8EFAB3" w14:textId="77777777" w:rsidTr="00487E4F">
        <w:trPr>
          <w:trHeight w:val="240"/>
        </w:trPr>
        <w:tc>
          <w:tcPr>
            <w:tcW w:w="3863" w:type="dxa"/>
            <w:vMerge/>
            <w:tcBorders>
              <w:top w:val="nil"/>
              <w:right w:val="single" w:sz="8" w:space="0" w:color="000000"/>
            </w:tcBorders>
          </w:tcPr>
          <w:p w14:paraId="323A7F1C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B2712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786A578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6386D4D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4.217,05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469F492A" w14:textId="403A5345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5.073,95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67C6B808" w14:textId="25EB533D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9.291,00</w:t>
            </w:r>
          </w:p>
        </w:tc>
      </w:tr>
      <w:tr w:rsidR="00A82D80" w:rsidRPr="008C5328" w14:paraId="45C762A3" w14:textId="77777777" w:rsidTr="00487E4F">
        <w:trPr>
          <w:trHeight w:val="240"/>
        </w:trPr>
        <w:tc>
          <w:tcPr>
            <w:tcW w:w="3863" w:type="dxa"/>
            <w:vMerge/>
            <w:tcBorders>
              <w:top w:val="nil"/>
              <w:right w:val="single" w:sz="8" w:space="0" w:color="000000"/>
            </w:tcBorders>
          </w:tcPr>
          <w:p w14:paraId="01347F2C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FF5BCD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  <w:p w14:paraId="4071B6BE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C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57C7236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5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72365DA0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4.427,96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2AB2C56D" w14:textId="3EB5962A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5.327,72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274CBBA5" w14:textId="7048FC15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9.755,68</w:t>
            </w:r>
          </w:p>
        </w:tc>
      </w:tr>
      <w:tr w:rsidR="00A82D80" w:rsidRPr="008C5328" w14:paraId="4764D7CD" w14:textId="77777777" w:rsidTr="00487E4F">
        <w:trPr>
          <w:trHeight w:val="240"/>
        </w:trPr>
        <w:tc>
          <w:tcPr>
            <w:tcW w:w="3863" w:type="dxa"/>
            <w:vMerge/>
            <w:tcBorders>
              <w:top w:val="nil"/>
              <w:right w:val="single" w:sz="8" w:space="0" w:color="000000"/>
            </w:tcBorders>
          </w:tcPr>
          <w:p w14:paraId="0D1FDBD0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4070D0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34A285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6</w:t>
            </w:r>
          </w:p>
        </w:tc>
        <w:tc>
          <w:tcPr>
            <w:tcW w:w="1488" w:type="dxa"/>
            <w:tcBorders>
              <w:top w:val="single" w:sz="8" w:space="0" w:color="000000"/>
              <w:bottom w:val="single" w:sz="8" w:space="0" w:color="000000"/>
            </w:tcBorders>
          </w:tcPr>
          <w:p w14:paraId="3F4BA2AE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4.649,32</w:t>
            </w:r>
          </w:p>
        </w:tc>
        <w:tc>
          <w:tcPr>
            <w:tcW w:w="1260" w:type="dxa"/>
            <w:tcBorders>
              <w:top w:val="single" w:sz="8" w:space="0" w:color="000000"/>
              <w:bottom w:val="single" w:sz="8" w:space="0" w:color="000000"/>
            </w:tcBorders>
          </w:tcPr>
          <w:p w14:paraId="53ACC94C" w14:textId="435E369B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5.594,06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</w:tcBorders>
          </w:tcPr>
          <w:p w14:paraId="26B34B84" w14:textId="28ABD460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10.243,38</w:t>
            </w:r>
          </w:p>
        </w:tc>
      </w:tr>
      <w:tr w:rsidR="00A82D80" w:rsidRPr="008C5328" w14:paraId="0443427C" w14:textId="77777777" w:rsidTr="00487E4F">
        <w:trPr>
          <w:trHeight w:val="255"/>
        </w:trPr>
        <w:tc>
          <w:tcPr>
            <w:tcW w:w="3863" w:type="dxa"/>
            <w:vMerge/>
            <w:tcBorders>
              <w:top w:val="nil"/>
              <w:right w:val="single" w:sz="8" w:space="0" w:color="000000"/>
            </w:tcBorders>
          </w:tcPr>
          <w:p w14:paraId="02B7ACF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B724861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</w:tcBorders>
          </w:tcPr>
          <w:p w14:paraId="4A4F9F3C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7</w:t>
            </w:r>
          </w:p>
        </w:tc>
        <w:tc>
          <w:tcPr>
            <w:tcW w:w="1488" w:type="dxa"/>
            <w:tcBorders>
              <w:top w:val="single" w:sz="8" w:space="0" w:color="000000"/>
            </w:tcBorders>
          </w:tcPr>
          <w:p w14:paraId="6B9CA426" w14:textId="77777777" w:rsidR="00A82D80" w:rsidRPr="008C5328" w:rsidRDefault="00A82D80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 w:rsidRPr="008C5328"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4.881,79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 w14:paraId="73524076" w14:textId="32523844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5.873,77</w:t>
            </w:r>
          </w:p>
        </w:tc>
        <w:tc>
          <w:tcPr>
            <w:tcW w:w="1559" w:type="dxa"/>
            <w:tcBorders>
              <w:top w:val="single" w:sz="8" w:space="0" w:color="000000"/>
            </w:tcBorders>
          </w:tcPr>
          <w:p w14:paraId="357FD60B" w14:textId="71C42C96" w:rsidR="00A82D80" w:rsidRPr="008C5328" w:rsidRDefault="00F8407F" w:rsidP="00E22235">
            <w:pPr>
              <w:pStyle w:val="TableParagraph"/>
              <w:spacing w:before="5" w:line="230" w:lineRule="exact"/>
              <w:ind w:left="39" w:right="0"/>
              <w:jc w:val="center"/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18"/>
                <w:szCs w:val="18"/>
              </w:rPr>
              <w:t>10.755,56</w:t>
            </w:r>
          </w:p>
        </w:tc>
      </w:tr>
    </w:tbl>
    <w:p w14:paraId="235A4466" w14:textId="6758D629" w:rsidR="00A82D80" w:rsidRDefault="00A82D80" w:rsidP="00487E4F">
      <w:pPr>
        <w:pStyle w:val="TableParagraph"/>
        <w:spacing w:before="5" w:line="230" w:lineRule="exact"/>
        <w:ind w:left="39" w:right="0"/>
        <w:jc w:val="center"/>
        <w:rPr>
          <w:rFonts w:ascii="Times New Roman" w:hAnsi="Times New Roman" w:cs="Times New Roman"/>
          <w:b/>
          <w:w w:val="105"/>
          <w:sz w:val="18"/>
          <w:szCs w:val="18"/>
        </w:rPr>
      </w:pPr>
    </w:p>
    <w:p w14:paraId="561CE319" w14:textId="0C4121A3" w:rsidR="00F8407F" w:rsidRPr="00061189" w:rsidRDefault="00F8407F" w:rsidP="00F8407F">
      <w:pPr>
        <w:pStyle w:val="TableParagraph"/>
        <w:spacing w:before="5" w:line="230" w:lineRule="exact"/>
        <w:ind w:left="39" w:right="0"/>
        <w:rPr>
          <w:rFonts w:ascii="Times New Roman" w:hAnsi="Times New Roman" w:cs="Times New Roman"/>
          <w:b/>
          <w:w w:val="105"/>
          <w:sz w:val="24"/>
          <w:szCs w:val="24"/>
        </w:rPr>
      </w:pPr>
      <w:r w:rsidRPr="00061189">
        <w:rPr>
          <w:rFonts w:ascii="Times New Roman" w:hAnsi="Times New Roman" w:cs="Times New Roman"/>
          <w:b/>
          <w:w w:val="105"/>
          <w:sz w:val="24"/>
          <w:szCs w:val="24"/>
        </w:rPr>
        <w:t>RE</w:t>
      </w:r>
      <w:bookmarkStart w:id="2" w:name="_GoBack"/>
      <w:bookmarkEnd w:id="2"/>
      <w:r w:rsidRPr="00061189">
        <w:rPr>
          <w:rFonts w:ascii="Times New Roman" w:hAnsi="Times New Roman" w:cs="Times New Roman"/>
          <w:b/>
          <w:w w:val="105"/>
          <w:sz w:val="24"/>
          <w:szCs w:val="24"/>
        </w:rPr>
        <w:t>PUBLICADO POR INCORREÇÃO</w:t>
      </w:r>
    </w:p>
    <w:sectPr w:rsidR="00F8407F" w:rsidRPr="00061189">
      <w:headerReference w:type="default" r:id="rId8"/>
      <w:pgSz w:w="11900" w:h="16840"/>
      <w:pgMar w:top="1701" w:right="1134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B50459" w14:textId="77777777" w:rsidR="001F6734" w:rsidRDefault="001F6734">
      <w:r>
        <w:separator/>
      </w:r>
    </w:p>
  </w:endnote>
  <w:endnote w:type="continuationSeparator" w:id="0">
    <w:p w14:paraId="34223ED6" w14:textId="77777777" w:rsidR="001F6734" w:rsidRDefault="001F6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92C3B" w14:textId="77777777" w:rsidR="001F6734" w:rsidRDefault="001F6734">
      <w:r>
        <w:separator/>
      </w:r>
    </w:p>
  </w:footnote>
  <w:footnote w:type="continuationSeparator" w:id="0">
    <w:p w14:paraId="48CE2A00" w14:textId="77777777" w:rsidR="001F6734" w:rsidRDefault="001F6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216A1" w14:textId="77777777" w:rsidR="00A4789C" w:rsidRDefault="003A6825">
    <w:pPr>
      <w:pStyle w:val="Cabealho"/>
      <w:jc w:val="center"/>
      <w:rPr>
        <w:rFonts w:ascii="Arial" w:hAnsi="Arial"/>
      </w:rPr>
    </w:pPr>
    <w:r>
      <w:rPr>
        <w:rFonts w:ascii="Arial" w:hAnsi="Arial"/>
        <w:noProof/>
      </w:rPr>
      <w:drawing>
        <wp:inline distT="0" distB="0" distL="0" distR="0" wp14:anchorId="4051BD0A" wp14:editId="1ACDEEFE">
          <wp:extent cx="819150" cy="819150"/>
          <wp:effectExtent l="0" t="0" r="0" b="0"/>
          <wp:docPr id="3" name="officeArt object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rasão_do_Maranhão" descr="Brasão_do_Maranhã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E7AD662" w14:textId="25E4CA39" w:rsidR="00A4789C" w:rsidRDefault="003A6825">
    <w:pPr>
      <w:pStyle w:val="CabealhoeRodapA"/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>ESTADO DO MARANHÃO</w:t>
    </w:r>
  </w:p>
  <w:p w14:paraId="552EB59C" w14:textId="77777777" w:rsidR="00041069" w:rsidRDefault="00041069">
    <w:pPr>
      <w:pStyle w:val="CabealhoeRodap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F0A14" w14:textId="77777777" w:rsidR="003A6825" w:rsidRDefault="003A6825" w:rsidP="003A6825">
    <w:pPr>
      <w:pStyle w:val="Cabealho"/>
      <w:jc w:val="center"/>
      <w:rPr>
        <w:rFonts w:ascii="Arial" w:hAnsi="Arial"/>
      </w:rPr>
    </w:pPr>
    <w:r>
      <w:rPr>
        <w:rFonts w:ascii="Arial" w:hAnsi="Arial"/>
        <w:noProof/>
      </w:rPr>
      <w:drawing>
        <wp:inline distT="0" distB="0" distL="0" distR="0" wp14:anchorId="4C7CDA13" wp14:editId="6CC6F5AC">
          <wp:extent cx="819150" cy="819150"/>
          <wp:effectExtent l="0" t="0" r="0" b="0"/>
          <wp:docPr id="1" name="officeArt object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rasão_do_Maranhão" descr="Brasão_do_Maranhã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D024E26" w14:textId="77777777" w:rsidR="003A6825" w:rsidRDefault="003A6825" w:rsidP="003A6825">
    <w:pPr>
      <w:pStyle w:val="CabealhoeRodapA"/>
      <w:jc w:val="center"/>
    </w:pPr>
    <w:r>
      <w:rPr>
        <w:rFonts w:ascii="Arial" w:hAnsi="Arial"/>
        <w:b/>
        <w:bCs/>
      </w:rPr>
      <w:t>ESTADO DO MARANHÃO</w:t>
    </w:r>
  </w:p>
  <w:p w14:paraId="24CC2703" w14:textId="77777777" w:rsidR="00A4789C" w:rsidRDefault="00A4789C">
    <w:pPr>
      <w:pStyle w:val="CabealhoeRodap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89C"/>
    <w:rsid w:val="00002A09"/>
    <w:rsid w:val="00012F61"/>
    <w:rsid w:val="00041069"/>
    <w:rsid w:val="00061189"/>
    <w:rsid w:val="0009460B"/>
    <w:rsid w:val="001508DF"/>
    <w:rsid w:val="00152DB5"/>
    <w:rsid w:val="001943E7"/>
    <w:rsid w:val="001A4A8B"/>
    <w:rsid w:val="001B5A27"/>
    <w:rsid w:val="001F4792"/>
    <w:rsid w:val="001F6734"/>
    <w:rsid w:val="00256D4A"/>
    <w:rsid w:val="00262A9E"/>
    <w:rsid w:val="0031289D"/>
    <w:rsid w:val="00384A69"/>
    <w:rsid w:val="003A6825"/>
    <w:rsid w:val="003B6621"/>
    <w:rsid w:val="00487E4F"/>
    <w:rsid w:val="004B34C0"/>
    <w:rsid w:val="00530F86"/>
    <w:rsid w:val="005C775C"/>
    <w:rsid w:val="00617D7F"/>
    <w:rsid w:val="00637017"/>
    <w:rsid w:val="00691145"/>
    <w:rsid w:val="006E21B8"/>
    <w:rsid w:val="006F4DC9"/>
    <w:rsid w:val="007049D0"/>
    <w:rsid w:val="00717A67"/>
    <w:rsid w:val="00735843"/>
    <w:rsid w:val="00780272"/>
    <w:rsid w:val="00785C09"/>
    <w:rsid w:val="007D5F30"/>
    <w:rsid w:val="007E45F2"/>
    <w:rsid w:val="007F7E48"/>
    <w:rsid w:val="00821E5D"/>
    <w:rsid w:val="0085188F"/>
    <w:rsid w:val="008A59EB"/>
    <w:rsid w:val="008D4688"/>
    <w:rsid w:val="00901119"/>
    <w:rsid w:val="00930B79"/>
    <w:rsid w:val="00951441"/>
    <w:rsid w:val="00964513"/>
    <w:rsid w:val="00A1021F"/>
    <w:rsid w:val="00A11E7F"/>
    <w:rsid w:val="00A25339"/>
    <w:rsid w:val="00A25519"/>
    <w:rsid w:val="00A4789C"/>
    <w:rsid w:val="00A82D80"/>
    <w:rsid w:val="00B137F3"/>
    <w:rsid w:val="00BE7AB0"/>
    <w:rsid w:val="00C06027"/>
    <w:rsid w:val="00C17444"/>
    <w:rsid w:val="00C648DB"/>
    <w:rsid w:val="00C7134F"/>
    <w:rsid w:val="00C75883"/>
    <w:rsid w:val="00CA5997"/>
    <w:rsid w:val="00D33FD9"/>
    <w:rsid w:val="00D57EF0"/>
    <w:rsid w:val="00D64499"/>
    <w:rsid w:val="00D811B3"/>
    <w:rsid w:val="00DC5ABA"/>
    <w:rsid w:val="00E033F0"/>
    <w:rsid w:val="00E32320"/>
    <w:rsid w:val="00E721EB"/>
    <w:rsid w:val="00E72998"/>
    <w:rsid w:val="00EB1069"/>
    <w:rsid w:val="00F1476E"/>
    <w:rsid w:val="00F3712C"/>
    <w:rsid w:val="00F8407F"/>
    <w:rsid w:val="00FF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B474F"/>
  <w15:docId w15:val="{D6D08E44-2808-45FA-8A16-0ED63FCE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customStyle="1" w:styleId="CabealhoeRodapA">
    <w:name w:val="Cabeçalho e Rodapé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  <w:lang w:val="pt-PT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SemEspaamento">
    <w:name w:val="No Spacing"/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paragraph" w:customStyle="1" w:styleId="02-TtuloPrincipal-CLG">
    <w:name w:val="02 - Título Principal - CLG"/>
    <w:pPr>
      <w:spacing w:after="960"/>
      <w:jc w:val="center"/>
    </w:pPr>
    <w:rPr>
      <w:rFonts w:cs="Arial Unicode MS"/>
      <w:b/>
      <w:bCs/>
      <w:color w:val="000000"/>
      <w:sz w:val="32"/>
      <w:szCs w:val="32"/>
      <w:u w:color="000000"/>
      <w:lang w:val="pt-PT"/>
    </w:rPr>
  </w:style>
  <w:style w:type="paragraph" w:styleId="Rodap">
    <w:name w:val="footer"/>
    <w:basedOn w:val="Normal"/>
    <w:link w:val="RodapChar"/>
    <w:uiPriority w:val="99"/>
    <w:unhideWhenUsed/>
    <w:rsid w:val="003A68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6825"/>
    <w:rPr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82D8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15" w:line="206" w:lineRule="exact"/>
      <w:ind w:right="54"/>
      <w:jc w:val="right"/>
    </w:pPr>
    <w:rPr>
      <w:rFonts w:ascii="Calibri" w:eastAsia="Calibri" w:hAnsi="Calibri" w:cs="Calibri"/>
      <w:sz w:val="22"/>
      <w:szCs w:val="22"/>
      <w:bdr w:val="none" w:sz="0" w:space="0" w:color="auto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128AA-4BBE-4B92-951C-20BBFE52A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4245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Henriques Ferreira</dc:creator>
  <cp:lastModifiedBy>Home</cp:lastModifiedBy>
  <cp:revision>2</cp:revision>
  <dcterms:created xsi:type="dcterms:W3CDTF">2025-01-28T19:15:00Z</dcterms:created>
  <dcterms:modified xsi:type="dcterms:W3CDTF">2025-01-28T19:15:00Z</dcterms:modified>
</cp:coreProperties>
</file>