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5DD1" w14:textId="77777777" w:rsidR="006A66C1" w:rsidRPr="00925CAB" w:rsidRDefault="006A66C1" w:rsidP="00925CAB">
      <w:pPr>
        <w:pStyle w:val="SemEspaamento"/>
        <w:spacing w:line="360" w:lineRule="auto"/>
        <w:rPr>
          <w:sz w:val="24"/>
          <w:szCs w:val="24"/>
        </w:rPr>
      </w:pPr>
      <w:r w:rsidRPr="00925C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E17F7FC" w14:textId="77777777" w:rsidR="006A66C1" w:rsidRPr="00925CAB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COMISSÃO DE CONSTITUIÇÃO, JUSTIÇA E CIDADANIA</w:t>
      </w:r>
    </w:p>
    <w:p w14:paraId="78916F50" w14:textId="73AB1402" w:rsidR="006A66C1" w:rsidRPr="000E1CC7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E1CC7">
        <w:rPr>
          <w:b/>
          <w:sz w:val="24"/>
          <w:szCs w:val="24"/>
          <w:u w:val="single"/>
        </w:rPr>
        <w:t>PARECER Nº</w:t>
      </w:r>
      <w:r w:rsidR="0066376F">
        <w:rPr>
          <w:b/>
          <w:sz w:val="24"/>
          <w:szCs w:val="24"/>
          <w:u w:val="single"/>
        </w:rPr>
        <w:t xml:space="preserve"> </w:t>
      </w:r>
      <w:r w:rsidR="006D2FC5">
        <w:rPr>
          <w:b/>
          <w:sz w:val="24"/>
          <w:szCs w:val="24"/>
          <w:u w:val="single"/>
        </w:rPr>
        <w:t>559</w:t>
      </w:r>
      <w:r w:rsidR="00640F3C">
        <w:rPr>
          <w:b/>
          <w:sz w:val="24"/>
          <w:szCs w:val="24"/>
          <w:u w:val="single"/>
        </w:rPr>
        <w:t xml:space="preserve"> </w:t>
      </w:r>
      <w:r w:rsidRPr="00640F3C">
        <w:rPr>
          <w:b/>
          <w:sz w:val="24"/>
          <w:szCs w:val="24"/>
          <w:u w:val="single"/>
        </w:rPr>
        <w:t>/202</w:t>
      </w:r>
      <w:r w:rsidR="00F5794F" w:rsidRPr="00640F3C">
        <w:rPr>
          <w:b/>
          <w:sz w:val="24"/>
          <w:szCs w:val="24"/>
          <w:u w:val="single"/>
        </w:rPr>
        <w:t>3</w:t>
      </w:r>
    </w:p>
    <w:p w14:paraId="6B57E5A5" w14:textId="77777777" w:rsidR="006D7C52" w:rsidRDefault="006D7C52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F3E7C17" w14:textId="6DDDA6E1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RELATÓRIO:</w:t>
      </w:r>
    </w:p>
    <w:p w14:paraId="256A89DF" w14:textId="5698866D" w:rsidR="00BC3754" w:rsidRPr="00D0302D" w:rsidRDefault="006A66C1" w:rsidP="00855C74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925CAB">
        <w:rPr>
          <w:sz w:val="24"/>
          <w:szCs w:val="24"/>
        </w:rPr>
        <w:t xml:space="preserve">Tramita nesta Comissão Técnica, para análise e emissão de parecer, o </w:t>
      </w:r>
      <w:r w:rsidRPr="00E163A9">
        <w:rPr>
          <w:b/>
          <w:bCs/>
          <w:sz w:val="24"/>
          <w:szCs w:val="24"/>
        </w:rPr>
        <w:t xml:space="preserve">Projeto de             Lei nº </w:t>
      </w:r>
      <w:r w:rsidR="00697C0D" w:rsidRPr="007B32A6">
        <w:rPr>
          <w:b/>
          <w:bCs/>
          <w:color w:val="000000" w:themeColor="text1"/>
          <w:sz w:val="24"/>
          <w:szCs w:val="24"/>
        </w:rPr>
        <w:t>3</w:t>
      </w:r>
      <w:r w:rsidR="00F75506">
        <w:rPr>
          <w:b/>
          <w:bCs/>
          <w:color w:val="000000" w:themeColor="text1"/>
          <w:sz w:val="24"/>
          <w:szCs w:val="24"/>
        </w:rPr>
        <w:t>9</w:t>
      </w:r>
      <w:r w:rsidR="00DE0D89">
        <w:rPr>
          <w:b/>
          <w:bCs/>
          <w:color w:val="000000" w:themeColor="text1"/>
          <w:sz w:val="24"/>
          <w:szCs w:val="24"/>
        </w:rPr>
        <w:t>0</w:t>
      </w:r>
      <w:r w:rsidRPr="007B32A6">
        <w:rPr>
          <w:b/>
          <w:bCs/>
          <w:color w:val="000000" w:themeColor="text1"/>
          <w:sz w:val="24"/>
          <w:szCs w:val="24"/>
        </w:rPr>
        <w:t>/202</w:t>
      </w:r>
      <w:r w:rsidR="00D026B8" w:rsidRPr="007B32A6">
        <w:rPr>
          <w:b/>
          <w:bCs/>
          <w:color w:val="000000" w:themeColor="text1"/>
          <w:sz w:val="24"/>
          <w:szCs w:val="24"/>
        </w:rPr>
        <w:t>3</w:t>
      </w:r>
      <w:r w:rsidRPr="007B32A6">
        <w:rPr>
          <w:color w:val="000000" w:themeColor="text1"/>
          <w:sz w:val="24"/>
          <w:szCs w:val="24"/>
        </w:rPr>
        <w:t xml:space="preserve">, </w:t>
      </w:r>
      <w:r w:rsidRPr="00925CAB">
        <w:rPr>
          <w:sz w:val="24"/>
          <w:szCs w:val="24"/>
        </w:rPr>
        <w:t>de autoria d</w:t>
      </w:r>
      <w:r w:rsidR="00F75506">
        <w:rPr>
          <w:sz w:val="24"/>
          <w:szCs w:val="24"/>
        </w:rPr>
        <w:t>o</w:t>
      </w:r>
      <w:r w:rsidRPr="00925CAB">
        <w:rPr>
          <w:sz w:val="24"/>
          <w:szCs w:val="24"/>
        </w:rPr>
        <w:t xml:space="preserve"> </w:t>
      </w:r>
      <w:r w:rsidR="00AC5E6E" w:rsidRPr="00925CAB">
        <w:rPr>
          <w:sz w:val="24"/>
          <w:szCs w:val="24"/>
        </w:rPr>
        <w:t>Senhor D</w:t>
      </w:r>
      <w:r w:rsidRPr="00925CAB">
        <w:rPr>
          <w:sz w:val="24"/>
          <w:szCs w:val="24"/>
        </w:rPr>
        <w:t>eputad</w:t>
      </w:r>
      <w:r w:rsidR="00F75506">
        <w:rPr>
          <w:sz w:val="24"/>
          <w:szCs w:val="24"/>
        </w:rPr>
        <w:t xml:space="preserve">o </w:t>
      </w:r>
      <w:proofErr w:type="spellStart"/>
      <w:r w:rsidR="00F75506">
        <w:rPr>
          <w:sz w:val="24"/>
          <w:szCs w:val="24"/>
        </w:rPr>
        <w:t>Gla</w:t>
      </w:r>
      <w:r w:rsidR="006D2FC5">
        <w:rPr>
          <w:sz w:val="24"/>
          <w:szCs w:val="24"/>
        </w:rPr>
        <w:t>l</w:t>
      </w:r>
      <w:r w:rsidR="00F75506">
        <w:rPr>
          <w:sz w:val="24"/>
          <w:szCs w:val="24"/>
        </w:rPr>
        <w:t>bert</w:t>
      </w:r>
      <w:proofErr w:type="spellEnd"/>
      <w:r w:rsidR="00F75506">
        <w:rPr>
          <w:sz w:val="24"/>
          <w:szCs w:val="24"/>
        </w:rPr>
        <w:t xml:space="preserve"> </w:t>
      </w:r>
      <w:proofErr w:type="spellStart"/>
      <w:r w:rsidR="00F75506">
        <w:rPr>
          <w:sz w:val="24"/>
          <w:szCs w:val="24"/>
        </w:rPr>
        <w:t>Cutrim</w:t>
      </w:r>
      <w:proofErr w:type="spellEnd"/>
      <w:r w:rsidRPr="00925CAB">
        <w:rPr>
          <w:sz w:val="24"/>
          <w:szCs w:val="24"/>
        </w:rPr>
        <w:t>,</w:t>
      </w:r>
      <w:r w:rsidR="0066376F" w:rsidRPr="00BC3754">
        <w:rPr>
          <w:b/>
          <w:bCs/>
          <w:sz w:val="24"/>
          <w:szCs w:val="24"/>
        </w:rPr>
        <w:t xml:space="preserve"> </w:t>
      </w:r>
      <w:bookmarkStart w:id="0" w:name="_Hlk121727702"/>
      <w:r w:rsidR="004F1596" w:rsidRPr="00C04D5A">
        <w:rPr>
          <w:sz w:val="24"/>
          <w:szCs w:val="24"/>
        </w:rPr>
        <w:t>que</w:t>
      </w:r>
      <w:r w:rsidR="00BE7B76">
        <w:rPr>
          <w:b/>
          <w:bCs/>
          <w:sz w:val="24"/>
          <w:szCs w:val="24"/>
        </w:rPr>
        <w:t xml:space="preserve"> </w:t>
      </w:r>
      <w:r w:rsidR="007B32A6">
        <w:rPr>
          <w:b/>
          <w:bCs/>
          <w:sz w:val="24"/>
          <w:szCs w:val="24"/>
        </w:rPr>
        <w:t xml:space="preserve">Declara </w:t>
      </w:r>
      <w:r w:rsidR="00F5794F" w:rsidRPr="00F5794F">
        <w:rPr>
          <w:b/>
          <w:bCs/>
          <w:sz w:val="24"/>
          <w:szCs w:val="24"/>
        </w:rPr>
        <w:t>de Utilidade Pública</w:t>
      </w:r>
      <w:r w:rsidR="00F75506">
        <w:rPr>
          <w:b/>
          <w:bCs/>
          <w:sz w:val="24"/>
          <w:szCs w:val="24"/>
        </w:rPr>
        <w:t xml:space="preserve"> a Associação Comunitária Cocal FM</w:t>
      </w:r>
      <w:r w:rsidR="00F5794F" w:rsidRPr="00F5794F">
        <w:rPr>
          <w:b/>
          <w:bCs/>
          <w:sz w:val="24"/>
          <w:szCs w:val="24"/>
        </w:rPr>
        <w:t xml:space="preserve">, </w:t>
      </w:r>
      <w:r w:rsidR="00640F3C">
        <w:rPr>
          <w:b/>
          <w:bCs/>
          <w:sz w:val="24"/>
          <w:szCs w:val="24"/>
        </w:rPr>
        <w:t xml:space="preserve">com sede </w:t>
      </w:r>
      <w:r w:rsidR="00DE0D89">
        <w:rPr>
          <w:b/>
          <w:bCs/>
          <w:sz w:val="24"/>
          <w:szCs w:val="24"/>
        </w:rPr>
        <w:t xml:space="preserve">e foro </w:t>
      </w:r>
      <w:r w:rsidR="00F75506">
        <w:rPr>
          <w:b/>
          <w:bCs/>
          <w:sz w:val="24"/>
          <w:szCs w:val="24"/>
        </w:rPr>
        <w:t>no município de Santo Amaro</w:t>
      </w:r>
      <w:r w:rsidR="006D2FC5">
        <w:rPr>
          <w:b/>
          <w:bCs/>
          <w:sz w:val="24"/>
          <w:szCs w:val="24"/>
        </w:rPr>
        <w:t>, Estado do Mar</w:t>
      </w:r>
      <w:r w:rsidR="00AA461C">
        <w:rPr>
          <w:b/>
          <w:bCs/>
          <w:sz w:val="24"/>
          <w:szCs w:val="24"/>
        </w:rPr>
        <w:t>a</w:t>
      </w:r>
      <w:r w:rsidR="006D2FC5">
        <w:rPr>
          <w:b/>
          <w:bCs/>
          <w:sz w:val="24"/>
          <w:szCs w:val="24"/>
        </w:rPr>
        <w:t>nhão.</w:t>
      </w:r>
    </w:p>
    <w:bookmarkEnd w:id="0"/>
    <w:p w14:paraId="718FE75C" w14:textId="1FB34A99" w:rsidR="006A66C1" w:rsidRPr="00925CAB" w:rsidRDefault="006A66C1" w:rsidP="000B6F8E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Verifica-se inicialmente, que a tramitação da Proposição de Declaração de Utilidade Pública, no âmbito desta Casa está restrita ao disposto no art. 30, I, alínea “</w:t>
      </w:r>
      <w:r w:rsidRPr="00925CAB">
        <w:rPr>
          <w:i/>
          <w:sz w:val="24"/>
          <w:szCs w:val="24"/>
        </w:rPr>
        <w:t>n”</w:t>
      </w:r>
      <w:r w:rsidRPr="00925CAB">
        <w:rPr>
          <w:sz w:val="24"/>
          <w:szCs w:val="24"/>
        </w:rPr>
        <w:t xml:space="preserve">, da Resolução Legislativa nº 449, de 24 de junho de 2004 (Regimento Interno). </w:t>
      </w:r>
      <w:r w:rsidRPr="00925CAB">
        <w:rPr>
          <w:sz w:val="24"/>
          <w:szCs w:val="24"/>
        </w:rPr>
        <w:tab/>
        <w:t xml:space="preserve">        </w:t>
      </w:r>
    </w:p>
    <w:p w14:paraId="5291B43E" w14:textId="4882E0A4" w:rsidR="00CC4488" w:rsidRDefault="006A66C1" w:rsidP="00CC4488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Com efeito, às Comissões, em razão da matéria de sua competência, cabe: discutir e votar Projeto de Lei que dispensar, na forma do Regimento Interno, a competência do Plenário, salvo se houver, para decisão deste recurso de um décimo dos Membros da </w:t>
      </w:r>
      <w:r w:rsidR="00DD5239" w:rsidRPr="00925CAB">
        <w:rPr>
          <w:sz w:val="24"/>
          <w:szCs w:val="24"/>
        </w:rPr>
        <w:t>Assembl</w:t>
      </w:r>
      <w:r w:rsidR="00DD5239">
        <w:rPr>
          <w:sz w:val="24"/>
          <w:szCs w:val="24"/>
        </w:rPr>
        <w:t>e</w:t>
      </w:r>
      <w:r w:rsidR="00DD5239" w:rsidRPr="00925CAB">
        <w:rPr>
          <w:sz w:val="24"/>
          <w:szCs w:val="24"/>
        </w:rPr>
        <w:t>ia</w:t>
      </w:r>
      <w:r w:rsidRPr="00925CAB">
        <w:rPr>
          <w:sz w:val="24"/>
          <w:szCs w:val="24"/>
        </w:rPr>
        <w:t xml:space="preserve"> (Art. 32, §2º, inciso I, da CE/89).</w:t>
      </w:r>
    </w:p>
    <w:p w14:paraId="38AD68D2" w14:textId="21FAF0A7" w:rsidR="00F75506" w:rsidRDefault="00F75506" w:rsidP="004E44FC">
      <w:pPr>
        <w:spacing w:line="360" w:lineRule="auto"/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Associação Comunitária </w:t>
      </w:r>
      <w:r w:rsidR="00BE7B76" w:rsidRPr="006D7C52">
        <w:rPr>
          <w:b/>
          <w:bCs/>
          <w:sz w:val="24"/>
          <w:szCs w:val="24"/>
        </w:rPr>
        <w:t xml:space="preserve">de que trata a propositura de </w:t>
      </w:r>
      <w:r w:rsidR="00DD5239" w:rsidRPr="006D7C52">
        <w:rPr>
          <w:b/>
          <w:bCs/>
          <w:sz w:val="24"/>
          <w:szCs w:val="24"/>
        </w:rPr>
        <w:t>L</w:t>
      </w:r>
      <w:r w:rsidR="00BE7B76" w:rsidRPr="006D7C52">
        <w:rPr>
          <w:b/>
          <w:bCs/>
          <w:sz w:val="24"/>
          <w:szCs w:val="24"/>
        </w:rPr>
        <w:t>ei</w:t>
      </w:r>
      <w:r w:rsidR="006D2FC5">
        <w:rPr>
          <w:b/>
          <w:bCs/>
          <w:sz w:val="24"/>
          <w:szCs w:val="24"/>
        </w:rPr>
        <w:t xml:space="preserve"> sob exame</w:t>
      </w:r>
      <w:r w:rsidR="00BE7B76" w:rsidRPr="006D7C52">
        <w:rPr>
          <w:b/>
          <w:bCs/>
          <w:sz w:val="24"/>
          <w:szCs w:val="24"/>
        </w:rPr>
        <w:t xml:space="preserve"> </w:t>
      </w:r>
      <w:r w:rsidR="00E41541" w:rsidRPr="006D7C52">
        <w:rPr>
          <w:b/>
          <w:bCs/>
          <w:sz w:val="24"/>
          <w:szCs w:val="24"/>
        </w:rPr>
        <w:t>é</w:t>
      </w:r>
      <w:r w:rsidR="00401A7F" w:rsidRPr="006D7C52">
        <w:rPr>
          <w:b/>
          <w:bCs/>
          <w:sz w:val="24"/>
          <w:szCs w:val="24"/>
        </w:rPr>
        <w:t xml:space="preserve"> uma</w:t>
      </w:r>
      <w:r w:rsidR="00697C0D">
        <w:rPr>
          <w:b/>
          <w:bCs/>
          <w:sz w:val="24"/>
          <w:szCs w:val="24"/>
        </w:rPr>
        <w:t xml:space="preserve"> entidade</w:t>
      </w:r>
      <w:r w:rsidR="00494F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civil de direito privado, sem fins lucrativos, de duração indeterminada, de caráter cultural</w:t>
      </w:r>
      <w:r w:rsidR="004E44FC">
        <w:rPr>
          <w:b/>
          <w:bCs/>
          <w:sz w:val="24"/>
          <w:szCs w:val="24"/>
        </w:rPr>
        <w:t xml:space="preserve"> e social, de gestão comunitária, e tem por objetivo executar serviço de radiodifusão comunitária e desenvolver projetos sociais nas áreas de meio ambiente, cultura, educação, esporte, lazer e desenvolvimento sustentável.</w:t>
      </w:r>
    </w:p>
    <w:p w14:paraId="4FAAF80B" w14:textId="0DE26A05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Examinando a documentação apresentada, podemos constatar que a Entidade em questão preenche os requisitos estabelecidos pelo Diploma Legal.</w:t>
      </w:r>
    </w:p>
    <w:p w14:paraId="6CFAAE29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Ademais, o Projeto de Lei em consideração obedece aos ditames da boa técnica legislativa.</w:t>
      </w:r>
    </w:p>
    <w:p w14:paraId="5CCE62BC" w14:textId="77777777" w:rsidR="00697C0D" w:rsidRDefault="00697C0D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D500551" w14:textId="5C139759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VOTO DO RELATOR:</w:t>
      </w:r>
    </w:p>
    <w:p w14:paraId="41E8BF34" w14:textId="648FC219" w:rsidR="006A66C1" w:rsidRPr="00925CAB" w:rsidRDefault="006A66C1" w:rsidP="00925CAB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A proposição sob exame está redigida de acordo com o que preceitua a </w:t>
      </w:r>
      <w:r w:rsidR="00A73537">
        <w:rPr>
          <w:sz w:val="24"/>
          <w:szCs w:val="24"/>
        </w:rPr>
        <w:t>L</w:t>
      </w:r>
      <w:r w:rsidRPr="00925CAB">
        <w:rPr>
          <w:sz w:val="24"/>
          <w:szCs w:val="24"/>
        </w:rPr>
        <w:t xml:space="preserve">egislação específica, assim sendo, votamos pela sua </w:t>
      </w:r>
      <w:r w:rsidRPr="00925CAB">
        <w:rPr>
          <w:b/>
          <w:sz w:val="24"/>
          <w:szCs w:val="24"/>
        </w:rPr>
        <w:t>aprovação</w:t>
      </w:r>
      <w:r w:rsidRPr="00925CAB">
        <w:rPr>
          <w:sz w:val="24"/>
          <w:szCs w:val="24"/>
        </w:rPr>
        <w:t>, presente os pressupostos de ordem constitucional, legal e regimental.</w:t>
      </w:r>
    </w:p>
    <w:p w14:paraId="18FC125F" w14:textId="5910992E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voto.</w:t>
      </w:r>
    </w:p>
    <w:p w14:paraId="6CD15412" w14:textId="77777777" w:rsidR="00494F88" w:rsidRDefault="00494F88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3098F70C" w14:textId="7B134637" w:rsidR="006A66C1" w:rsidRDefault="008F559F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6A66C1" w:rsidRPr="00925CAB">
        <w:rPr>
          <w:b/>
          <w:sz w:val="24"/>
          <w:szCs w:val="24"/>
          <w:u w:val="single"/>
        </w:rPr>
        <w:t>ARECER DA COMISSÃO:</w:t>
      </w:r>
    </w:p>
    <w:p w14:paraId="49FCC5A6" w14:textId="3AA4187F" w:rsidR="00C01136" w:rsidRPr="00EC72CD" w:rsidRDefault="006B0EFD" w:rsidP="006B0EFD">
      <w:pPr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EC72CD" w:rsidRPr="00EC72CD">
        <w:rPr>
          <w:rFonts w:eastAsia="Calibri"/>
          <w:sz w:val="24"/>
          <w:szCs w:val="24"/>
        </w:rPr>
        <w:t xml:space="preserve">Os membros da Comissão de Constituição, Justiça e Cidadania </w:t>
      </w:r>
      <w:r w:rsidR="00EC72CD" w:rsidRPr="00EC72CD">
        <w:rPr>
          <w:rFonts w:eastAsia="Batang"/>
          <w:bCs/>
          <w:kern w:val="32"/>
          <w:sz w:val="24"/>
          <w:szCs w:val="24"/>
        </w:rPr>
        <w:t xml:space="preserve">votam pela </w:t>
      </w:r>
      <w:r w:rsidR="00EC72CD" w:rsidRPr="00EC72CD">
        <w:rPr>
          <w:rFonts w:eastAsia="Calibri"/>
          <w:b/>
          <w:sz w:val="24"/>
          <w:szCs w:val="24"/>
        </w:rPr>
        <w:t>aprovação</w:t>
      </w:r>
      <w:r w:rsidR="00EC72CD" w:rsidRPr="00EC72CD">
        <w:rPr>
          <w:rFonts w:eastAsia="Calibri"/>
          <w:sz w:val="24"/>
          <w:szCs w:val="24"/>
        </w:rPr>
        <w:t xml:space="preserve"> </w:t>
      </w:r>
      <w:r w:rsidR="00C01136" w:rsidRPr="007C0667">
        <w:rPr>
          <w:b/>
          <w:sz w:val="24"/>
          <w:szCs w:val="24"/>
        </w:rPr>
        <w:t xml:space="preserve">do Projeto de Lei nº </w:t>
      </w:r>
      <w:r w:rsidR="00697C0D" w:rsidRPr="007B32A6">
        <w:rPr>
          <w:b/>
          <w:color w:val="000000" w:themeColor="text1"/>
          <w:sz w:val="24"/>
          <w:szCs w:val="24"/>
        </w:rPr>
        <w:t>3</w:t>
      </w:r>
      <w:r w:rsidR="004E44FC">
        <w:rPr>
          <w:b/>
          <w:color w:val="000000" w:themeColor="text1"/>
          <w:sz w:val="24"/>
          <w:szCs w:val="24"/>
        </w:rPr>
        <w:t>9</w:t>
      </w:r>
      <w:r w:rsidR="00DE0D89">
        <w:rPr>
          <w:b/>
          <w:color w:val="000000" w:themeColor="text1"/>
          <w:sz w:val="24"/>
          <w:szCs w:val="24"/>
        </w:rPr>
        <w:t>0</w:t>
      </w:r>
      <w:r w:rsidR="00C01136" w:rsidRPr="007B32A6">
        <w:rPr>
          <w:b/>
          <w:color w:val="000000" w:themeColor="text1"/>
          <w:sz w:val="24"/>
          <w:szCs w:val="24"/>
        </w:rPr>
        <w:t>/202</w:t>
      </w:r>
      <w:r w:rsidR="00D026B8" w:rsidRPr="007B32A6">
        <w:rPr>
          <w:b/>
          <w:color w:val="000000" w:themeColor="text1"/>
          <w:sz w:val="24"/>
          <w:szCs w:val="24"/>
        </w:rPr>
        <w:t>3</w:t>
      </w:r>
      <w:r w:rsidR="00C01136" w:rsidRPr="007B32A6">
        <w:rPr>
          <w:color w:val="000000" w:themeColor="text1"/>
          <w:sz w:val="24"/>
          <w:szCs w:val="24"/>
        </w:rPr>
        <w:t xml:space="preserve">, nos </w:t>
      </w:r>
      <w:r w:rsidR="00C01136" w:rsidRPr="007C0667">
        <w:rPr>
          <w:sz w:val="24"/>
          <w:szCs w:val="24"/>
        </w:rPr>
        <w:t>termos do voto do Relator.</w:t>
      </w:r>
    </w:p>
    <w:p w14:paraId="792F8DD6" w14:textId="77777777" w:rsidR="00EB519B" w:rsidRPr="000E1CC7" w:rsidRDefault="00EB519B" w:rsidP="00925CAB">
      <w:pPr>
        <w:spacing w:line="360" w:lineRule="auto"/>
        <w:ind w:firstLine="993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parecer.</w:t>
      </w:r>
    </w:p>
    <w:p w14:paraId="30614F71" w14:textId="2E25536E" w:rsidR="00EB519B" w:rsidRPr="00925CAB" w:rsidRDefault="00EB519B" w:rsidP="00925CAB">
      <w:pPr>
        <w:spacing w:line="360" w:lineRule="auto"/>
        <w:jc w:val="both"/>
        <w:rPr>
          <w:color w:val="000000"/>
          <w:sz w:val="24"/>
          <w:szCs w:val="24"/>
        </w:rPr>
      </w:pPr>
      <w:r w:rsidRPr="000E1CC7">
        <w:rPr>
          <w:rFonts w:eastAsia="Calibri"/>
          <w:sz w:val="24"/>
          <w:szCs w:val="24"/>
        </w:rPr>
        <w:t xml:space="preserve">                SALA DAS COMISSÕES “DEPUTADO LÉO FRANKLIM”, em</w:t>
      </w:r>
      <w:r w:rsidR="006D7C52">
        <w:rPr>
          <w:rFonts w:eastAsia="Calibri"/>
          <w:sz w:val="24"/>
          <w:szCs w:val="24"/>
        </w:rPr>
        <w:t xml:space="preserve"> </w:t>
      </w:r>
      <w:r w:rsidR="005A0530">
        <w:rPr>
          <w:rFonts w:eastAsia="Calibri"/>
          <w:sz w:val="24"/>
          <w:szCs w:val="24"/>
        </w:rPr>
        <w:t>21</w:t>
      </w:r>
      <w:r w:rsidR="00A73537">
        <w:rPr>
          <w:rFonts w:eastAsia="Calibri"/>
          <w:sz w:val="24"/>
          <w:szCs w:val="24"/>
        </w:rPr>
        <w:t xml:space="preserve"> </w:t>
      </w:r>
      <w:r w:rsidR="006D7C52" w:rsidRPr="000E1CC7">
        <w:rPr>
          <w:rFonts w:eastAsia="Calibri"/>
          <w:sz w:val="24"/>
          <w:szCs w:val="24"/>
        </w:rPr>
        <w:t>de</w:t>
      </w:r>
      <w:r w:rsidRPr="000E1CC7">
        <w:rPr>
          <w:rFonts w:eastAsia="Calibri"/>
          <w:sz w:val="24"/>
          <w:szCs w:val="24"/>
        </w:rPr>
        <w:t xml:space="preserve"> </w:t>
      </w:r>
      <w:r w:rsidR="00AA461C">
        <w:rPr>
          <w:rFonts w:eastAsia="Calibri"/>
          <w:sz w:val="24"/>
          <w:szCs w:val="24"/>
        </w:rPr>
        <w:t>agosto</w:t>
      </w:r>
      <w:r w:rsidR="00697C0D">
        <w:rPr>
          <w:rFonts w:eastAsia="Calibri"/>
          <w:sz w:val="24"/>
          <w:szCs w:val="24"/>
        </w:rPr>
        <w:t xml:space="preserve"> </w:t>
      </w:r>
      <w:r w:rsidRPr="000E1CC7">
        <w:rPr>
          <w:rFonts w:eastAsia="Calibri"/>
          <w:sz w:val="24"/>
          <w:szCs w:val="24"/>
        </w:rPr>
        <w:t xml:space="preserve">de </w:t>
      </w:r>
      <w:r w:rsidRPr="00925CAB">
        <w:rPr>
          <w:rFonts w:eastAsia="Calibri"/>
          <w:sz w:val="24"/>
          <w:szCs w:val="24"/>
        </w:rPr>
        <w:t>202</w:t>
      </w:r>
      <w:r w:rsidR="00F5794F">
        <w:rPr>
          <w:rFonts w:eastAsia="Calibri"/>
          <w:sz w:val="24"/>
          <w:szCs w:val="24"/>
        </w:rPr>
        <w:t>3</w:t>
      </w:r>
      <w:r w:rsidRPr="00925CAB">
        <w:rPr>
          <w:rFonts w:eastAsia="Calibri"/>
          <w:sz w:val="24"/>
          <w:szCs w:val="24"/>
        </w:rPr>
        <w:t xml:space="preserve">. </w:t>
      </w:r>
      <w:r w:rsidRPr="00925CAB">
        <w:rPr>
          <w:color w:val="000000"/>
          <w:sz w:val="24"/>
          <w:szCs w:val="24"/>
        </w:rPr>
        <w:t xml:space="preserve">                                            </w:t>
      </w:r>
    </w:p>
    <w:p w14:paraId="20316FE7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14:paraId="321867C2" w14:textId="77777777" w:rsidR="005852C1" w:rsidRPr="005852C1" w:rsidRDefault="00D70C99" w:rsidP="005852C1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</w:t>
      </w:r>
      <w:r w:rsidR="00E767BE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35408">
        <w:rPr>
          <w:rFonts w:eastAsia="Calibri"/>
          <w:b/>
          <w:color w:val="000000"/>
          <w:sz w:val="22"/>
          <w:szCs w:val="22"/>
          <w:lang w:eastAsia="en-US"/>
        </w:rPr>
        <w:t xml:space="preserve">   </w:t>
      </w:r>
      <w:r w:rsidR="00D40BAD" w:rsidRPr="00D40BAD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D40BAD">
        <w:rPr>
          <w:rFonts w:eastAsia="Calibri"/>
          <w:b/>
          <w:color w:val="000000"/>
          <w:sz w:val="24"/>
          <w:szCs w:val="24"/>
        </w:rPr>
        <w:t xml:space="preserve">     </w:t>
      </w:r>
      <w:r w:rsidR="005852C1" w:rsidRPr="005852C1">
        <w:rPr>
          <w:b/>
          <w:color w:val="000000"/>
          <w:sz w:val="22"/>
          <w:szCs w:val="22"/>
          <w:lang w:eastAsia="en-US"/>
        </w:rPr>
        <w:t>Presidente</w:t>
      </w:r>
      <w:r w:rsidR="005852C1" w:rsidRPr="005852C1">
        <w:rPr>
          <w:color w:val="000000"/>
          <w:sz w:val="22"/>
          <w:szCs w:val="22"/>
          <w:lang w:eastAsia="en-US"/>
        </w:rPr>
        <w:t>: Deputado Carlos Lula</w:t>
      </w:r>
    </w:p>
    <w:p w14:paraId="6D5154B1" w14:textId="77777777" w:rsidR="005852C1" w:rsidRPr="005852C1" w:rsidRDefault="005852C1" w:rsidP="005852C1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5852C1">
        <w:rPr>
          <w:b/>
          <w:color w:val="000000"/>
          <w:sz w:val="22"/>
          <w:szCs w:val="22"/>
          <w:lang w:eastAsia="en-US"/>
        </w:rPr>
        <w:t xml:space="preserve">                                                    Relator: </w:t>
      </w:r>
      <w:r w:rsidRPr="005852C1">
        <w:rPr>
          <w:bCs/>
          <w:color w:val="000000"/>
          <w:sz w:val="22"/>
          <w:szCs w:val="22"/>
          <w:lang w:eastAsia="en-US"/>
        </w:rPr>
        <w:t xml:space="preserve">Deputado Doutor </w:t>
      </w:r>
      <w:proofErr w:type="spellStart"/>
      <w:r w:rsidRPr="005852C1">
        <w:rPr>
          <w:bCs/>
          <w:color w:val="000000"/>
          <w:sz w:val="22"/>
          <w:szCs w:val="22"/>
          <w:lang w:eastAsia="en-US"/>
        </w:rPr>
        <w:t>Yglésio</w:t>
      </w:r>
      <w:proofErr w:type="spellEnd"/>
      <w:r w:rsidRPr="005852C1">
        <w:rPr>
          <w:color w:val="000000"/>
          <w:sz w:val="22"/>
          <w:szCs w:val="22"/>
          <w:lang w:eastAsia="en-US"/>
        </w:rPr>
        <w:t xml:space="preserve">                                              </w:t>
      </w:r>
    </w:p>
    <w:p w14:paraId="642AF49F" w14:textId="77777777" w:rsidR="005852C1" w:rsidRPr="005852C1" w:rsidRDefault="005852C1" w:rsidP="005852C1">
      <w:pPr>
        <w:autoSpaceDE w:val="0"/>
        <w:autoSpaceDN w:val="0"/>
        <w:adjustRightInd w:val="0"/>
        <w:spacing w:after="200" w:line="360" w:lineRule="auto"/>
        <w:jc w:val="both"/>
        <w:rPr>
          <w:b/>
          <w:color w:val="000000"/>
          <w:sz w:val="22"/>
          <w:szCs w:val="22"/>
          <w:lang w:eastAsia="en-US"/>
        </w:rPr>
      </w:pPr>
    </w:p>
    <w:p w14:paraId="5EF76E5F" w14:textId="77777777" w:rsidR="005852C1" w:rsidRPr="005852C1" w:rsidRDefault="005852C1" w:rsidP="005852C1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  <w:lang w:eastAsia="en-US"/>
        </w:rPr>
      </w:pPr>
      <w:r w:rsidRPr="005852C1">
        <w:rPr>
          <w:b/>
          <w:color w:val="000000"/>
          <w:sz w:val="22"/>
          <w:szCs w:val="22"/>
          <w:lang w:eastAsia="en-US"/>
        </w:rPr>
        <w:t>Vota a favor:                                                    Vota contra:</w:t>
      </w:r>
      <w:bookmarkStart w:id="1" w:name="_GoBack"/>
      <w:bookmarkEnd w:id="1"/>
    </w:p>
    <w:p w14:paraId="555220F4" w14:textId="77777777" w:rsidR="005852C1" w:rsidRPr="005852C1" w:rsidRDefault="005852C1" w:rsidP="005852C1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852C1">
        <w:rPr>
          <w:rFonts w:eastAsia="Calibri"/>
          <w:color w:val="000000"/>
          <w:sz w:val="22"/>
          <w:szCs w:val="22"/>
          <w:lang w:eastAsia="en-US"/>
        </w:rPr>
        <w:t xml:space="preserve">Deputado Fernando </w:t>
      </w:r>
      <w:proofErr w:type="spellStart"/>
      <w:r w:rsidRPr="005852C1">
        <w:rPr>
          <w:rFonts w:eastAsia="Calibri"/>
          <w:color w:val="000000"/>
          <w:sz w:val="22"/>
          <w:szCs w:val="22"/>
          <w:lang w:eastAsia="en-US"/>
        </w:rPr>
        <w:t>Braide</w:t>
      </w:r>
      <w:proofErr w:type="spellEnd"/>
      <w:r w:rsidRPr="005852C1">
        <w:rPr>
          <w:rFonts w:eastAsia="Calibri"/>
          <w:color w:val="000000"/>
          <w:sz w:val="22"/>
          <w:szCs w:val="22"/>
          <w:lang w:eastAsia="en-US"/>
        </w:rPr>
        <w:t xml:space="preserve">                               ________________________________</w:t>
      </w:r>
    </w:p>
    <w:p w14:paraId="4AC726CD" w14:textId="77777777" w:rsidR="005852C1" w:rsidRPr="005852C1" w:rsidRDefault="005852C1" w:rsidP="005852C1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852C1">
        <w:rPr>
          <w:rFonts w:eastAsia="Calibri"/>
          <w:color w:val="000000"/>
          <w:sz w:val="22"/>
          <w:szCs w:val="22"/>
          <w:lang w:eastAsia="en-US"/>
        </w:rPr>
        <w:t>Deputado Davi Brandão                                    ________________________________</w:t>
      </w:r>
    </w:p>
    <w:p w14:paraId="55287178" w14:textId="77777777" w:rsidR="005852C1" w:rsidRPr="005852C1" w:rsidRDefault="005852C1" w:rsidP="005852C1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852C1">
        <w:rPr>
          <w:rFonts w:eastAsia="Calibri"/>
          <w:color w:val="000000"/>
          <w:sz w:val="22"/>
          <w:szCs w:val="22"/>
          <w:lang w:eastAsia="en-US"/>
        </w:rPr>
        <w:t xml:space="preserve">Deputado </w:t>
      </w:r>
      <w:proofErr w:type="spellStart"/>
      <w:r w:rsidRPr="005852C1">
        <w:rPr>
          <w:rFonts w:eastAsia="Calibri"/>
          <w:color w:val="000000"/>
          <w:sz w:val="22"/>
          <w:szCs w:val="22"/>
          <w:lang w:eastAsia="en-US"/>
        </w:rPr>
        <w:t>Glalbert</w:t>
      </w:r>
      <w:proofErr w:type="spellEnd"/>
      <w:r w:rsidRPr="005852C1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5852C1">
        <w:rPr>
          <w:rFonts w:eastAsia="Calibri"/>
          <w:color w:val="000000"/>
          <w:sz w:val="22"/>
          <w:szCs w:val="22"/>
          <w:lang w:eastAsia="en-US"/>
        </w:rPr>
        <w:t>Cutrim</w:t>
      </w:r>
      <w:proofErr w:type="spellEnd"/>
      <w:r w:rsidRPr="005852C1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________________________________</w:t>
      </w:r>
    </w:p>
    <w:p w14:paraId="0B95F11F" w14:textId="77777777" w:rsidR="005852C1" w:rsidRPr="005852C1" w:rsidRDefault="005852C1" w:rsidP="005852C1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852C1">
        <w:rPr>
          <w:rFonts w:eastAsia="Calibri"/>
          <w:color w:val="000000"/>
          <w:sz w:val="22"/>
          <w:szCs w:val="22"/>
          <w:lang w:eastAsia="en-US"/>
        </w:rPr>
        <w:t>Deputado Neto Evangelista                              ________________________________</w:t>
      </w:r>
    </w:p>
    <w:p w14:paraId="7931DA29" w14:textId="124FF4A7" w:rsidR="00494F88" w:rsidRDefault="005852C1" w:rsidP="005852C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852C1">
        <w:rPr>
          <w:rFonts w:eastAsia="Calibri"/>
          <w:color w:val="000000"/>
          <w:sz w:val="22"/>
          <w:szCs w:val="22"/>
          <w:lang w:eastAsia="en-US"/>
        </w:rPr>
        <w:t>Deputado Florêncio Neto                                 ________________________________</w:t>
      </w:r>
    </w:p>
    <w:p w14:paraId="088B433F" w14:textId="77777777" w:rsidR="00494F88" w:rsidRPr="00896460" w:rsidRDefault="00494F88" w:rsidP="00494F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CD678D9" w14:textId="77777777" w:rsidR="00D40BAD" w:rsidRPr="00D40BAD" w:rsidRDefault="00D40BAD" w:rsidP="00494F88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D40BAD">
        <w:rPr>
          <w:rFonts w:eastAsia="Calibri"/>
          <w:color w:val="000000"/>
          <w:sz w:val="24"/>
          <w:szCs w:val="24"/>
          <w:lang w:eastAsia="en-US"/>
        </w:rPr>
        <w:t xml:space="preserve">                        </w:t>
      </w:r>
    </w:p>
    <w:p w14:paraId="6B8D6A1D" w14:textId="2AE71279" w:rsidR="00F5794F" w:rsidRPr="00896460" w:rsidRDefault="00F5794F" w:rsidP="00D40BAD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138A679" w14:textId="0DC10E5D" w:rsidR="00010815" w:rsidRPr="00F35408" w:rsidRDefault="00010815" w:rsidP="0089646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D98ED48" w14:textId="77777777" w:rsidR="006D7C52" w:rsidRPr="00FB3FD2" w:rsidRDefault="006D7C52" w:rsidP="00DD523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sectPr w:rsidR="006D7C52" w:rsidRPr="00FB3FD2" w:rsidSect="00CD38A2">
      <w:headerReference w:type="default" r:id="rId6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8BF4" w14:textId="77777777" w:rsidR="00DE6A8C" w:rsidRDefault="00DE6A8C" w:rsidP="006A66C1">
      <w:r>
        <w:separator/>
      </w:r>
    </w:p>
  </w:endnote>
  <w:endnote w:type="continuationSeparator" w:id="0">
    <w:p w14:paraId="645C9067" w14:textId="77777777" w:rsidR="00DE6A8C" w:rsidRDefault="00DE6A8C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09F7" w14:textId="77777777" w:rsidR="00DE6A8C" w:rsidRDefault="00DE6A8C" w:rsidP="006A66C1">
      <w:r>
        <w:separator/>
      </w:r>
    </w:p>
  </w:footnote>
  <w:footnote w:type="continuationSeparator" w:id="0">
    <w:p w14:paraId="2AF02BDD" w14:textId="77777777" w:rsidR="00DE6A8C" w:rsidRDefault="00DE6A8C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10815"/>
    <w:rsid w:val="00050B98"/>
    <w:rsid w:val="00073488"/>
    <w:rsid w:val="0007756E"/>
    <w:rsid w:val="00085094"/>
    <w:rsid w:val="000B6F8E"/>
    <w:rsid w:val="000D33B6"/>
    <w:rsid w:val="000E1CC7"/>
    <w:rsid w:val="00122213"/>
    <w:rsid w:val="00174393"/>
    <w:rsid w:val="001748CC"/>
    <w:rsid w:val="001E0F37"/>
    <w:rsid w:val="00221E41"/>
    <w:rsid w:val="002A5F47"/>
    <w:rsid w:val="003216A3"/>
    <w:rsid w:val="00353B5E"/>
    <w:rsid w:val="0036129B"/>
    <w:rsid w:val="0036444D"/>
    <w:rsid w:val="003A4975"/>
    <w:rsid w:val="003E1B2C"/>
    <w:rsid w:val="00401A1C"/>
    <w:rsid w:val="00401A7F"/>
    <w:rsid w:val="00416485"/>
    <w:rsid w:val="00450458"/>
    <w:rsid w:val="00472865"/>
    <w:rsid w:val="00494F88"/>
    <w:rsid w:val="004C3D1B"/>
    <w:rsid w:val="004E44FC"/>
    <w:rsid w:val="004F1596"/>
    <w:rsid w:val="00514B22"/>
    <w:rsid w:val="005249C4"/>
    <w:rsid w:val="0055170A"/>
    <w:rsid w:val="005852C1"/>
    <w:rsid w:val="00590AE1"/>
    <w:rsid w:val="005A0530"/>
    <w:rsid w:val="005C58F1"/>
    <w:rsid w:val="00605D5A"/>
    <w:rsid w:val="006359FA"/>
    <w:rsid w:val="0063751A"/>
    <w:rsid w:val="00640F3C"/>
    <w:rsid w:val="0066376F"/>
    <w:rsid w:val="00697C0D"/>
    <w:rsid w:val="006A66C1"/>
    <w:rsid w:val="006B0EFD"/>
    <w:rsid w:val="006D2FC5"/>
    <w:rsid w:val="006D7C52"/>
    <w:rsid w:val="006F0899"/>
    <w:rsid w:val="006F3012"/>
    <w:rsid w:val="00700843"/>
    <w:rsid w:val="00711354"/>
    <w:rsid w:val="007728CE"/>
    <w:rsid w:val="007B32A6"/>
    <w:rsid w:val="00855C74"/>
    <w:rsid w:val="00864AF6"/>
    <w:rsid w:val="00885081"/>
    <w:rsid w:val="00896460"/>
    <w:rsid w:val="008B24BB"/>
    <w:rsid w:val="008C1481"/>
    <w:rsid w:val="008D340C"/>
    <w:rsid w:val="008F3791"/>
    <w:rsid w:val="008F559F"/>
    <w:rsid w:val="00907B3C"/>
    <w:rsid w:val="00925824"/>
    <w:rsid w:val="00925CAB"/>
    <w:rsid w:val="00926A40"/>
    <w:rsid w:val="00983EB8"/>
    <w:rsid w:val="00A46D0E"/>
    <w:rsid w:val="00A635A2"/>
    <w:rsid w:val="00A73537"/>
    <w:rsid w:val="00AA461C"/>
    <w:rsid w:val="00AC5E6E"/>
    <w:rsid w:val="00AE2A1A"/>
    <w:rsid w:val="00B50B74"/>
    <w:rsid w:val="00B64406"/>
    <w:rsid w:val="00B71ECA"/>
    <w:rsid w:val="00B75E56"/>
    <w:rsid w:val="00BB55FF"/>
    <w:rsid w:val="00BC3754"/>
    <w:rsid w:val="00BE6019"/>
    <w:rsid w:val="00BE7B76"/>
    <w:rsid w:val="00C01136"/>
    <w:rsid w:val="00C04D5A"/>
    <w:rsid w:val="00C50A8D"/>
    <w:rsid w:val="00C83141"/>
    <w:rsid w:val="00CA4033"/>
    <w:rsid w:val="00CC4488"/>
    <w:rsid w:val="00CD38A2"/>
    <w:rsid w:val="00D026B8"/>
    <w:rsid w:val="00D0302D"/>
    <w:rsid w:val="00D06F27"/>
    <w:rsid w:val="00D36AC7"/>
    <w:rsid w:val="00D40BAD"/>
    <w:rsid w:val="00D5389B"/>
    <w:rsid w:val="00D70C99"/>
    <w:rsid w:val="00D917C4"/>
    <w:rsid w:val="00D94ADD"/>
    <w:rsid w:val="00DA7C7A"/>
    <w:rsid w:val="00DB7C9D"/>
    <w:rsid w:val="00DC5084"/>
    <w:rsid w:val="00DD5239"/>
    <w:rsid w:val="00DE0D89"/>
    <w:rsid w:val="00DE6A8C"/>
    <w:rsid w:val="00E0557A"/>
    <w:rsid w:val="00E057B3"/>
    <w:rsid w:val="00E163A9"/>
    <w:rsid w:val="00E41541"/>
    <w:rsid w:val="00E767BE"/>
    <w:rsid w:val="00EB519B"/>
    <w:rsid w:val="00EC3059"/>
    <w:rsid w:val="00EC72CD"/>
    <w:rsid w:val="00F04A73"/>
    <w:rsid w:val="00F35408"/>
    <w:rsid w:val="00F5794F"/>
    <w:rsid w:val="00F75506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D026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Máneton Antunes de Macedo</cp:lastModifiedBy>
  <cp:revision>2</cp:revision>
  <cp:lastPrinted>2021-09-24T13:16:00Z</cp:lastPrinted>
  <dcterms:created xsi:type="dcterms:W3CDTF">2023-08-21T19:59:00Z</dcterms:created>
  <dcterms:modified xsi:type="dcterms:W3CDTF">2023-08-21T19:59:00Z</dcterms:modified>
</cp:coreProperties>
</file>