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2909" w14:textId="77777777" w:rsidR="00AC53DF" w:rsidRDefault="00AC53DF">
      <w:pPr>
        <w:pStyle w:val="Corpodetexto"/>
        <w:rPr>
          <w:rFonts w:ascii="Times New Roman"/>
          <w:sz w:val="22"/>
        </w:rPr>
      </w:pPr>
    </w:p>
    <w:p w14:paraId="477F254C" w14:textId="77777777" w:rsidR="00AC53DF" w:rsidRDefault="00AC53DF">
      <w:pPr>
        <w:pStyle w:val="Corpodetexto"/>
        <w:rPr>
          <w:rFonts w:ascii="Times New Roman"/>
          <w:sz w:val="22"/>
        </w:rPr>
      </w:pPr>
    </w:p>
    <w:p w14:paraId="73C6A514" w14:textId="77777777" w:rsidR="00AC53DF" w:rsidRDefault="00AC53DF">
      <w:pPr>
        <w:pStyle w:val="Corpodetexto"/>
        <w:rPr>
          <w:rFonts w:ascii="Times New Roman"/>
          <w:sz w:val="22"/>
        </w:rPr>
      </w:pPr>
    </w:p>
    <w:p w14:paraId="26B7F39E" w14:textId="77777777" w:rsidR="00AC53DF" w:rsidRDefault="00AC53DF">
      <w:pPr>
        <w:pStyle w:val="Corpodetexto"/>
        <w:rPr>
          <w:rFonts w:ascii="Times New Roman"/>
          <w:sz w:val="22"/>
        </w:rPr>
      </w:pPr>
    </w:p>
    <w:p w14:paraId="7A09B7E8" w14:textId="77777777" w:rsidR="00AC53DF" w:rsidRDefault="00AC53DF">
      <w:pPr>
        <w:pStyle w:val="Corpodetexto"/>
        <w:rPr>
          <w:rFonts w:ascii="Times New Roman"/>
          <w:sz w:val="22"/>
        </w:rPr>
      </w:pPr>
    </w:p>
    <w:p w14:paraId="61E1325F" w14:textId="77777777" w:rsidR="00AC53DF" w:rsidRDefault="00AC53DF">
      <w:pPr>
        <w:pStyle w:val="Corpodetexto"/>
        <w:spacing w:before="70"/>
        <w:rPr>
          <w:rFonts w:ascii="Times New Roman"/>
          <w:sz w:val="22"/>
        </w:rPr>
      </w:pPr>
    </w:p>
    <w:p w14:paraId="1756405B" w14:textId="7C8F6998" w:rsidR="00AC53DF" w:rsidRDefault="00000000">
      <w:pPr>
        <w:tabs>
          <w:tab w:val="left" w:pos="5842"/>
        </w:tabs>
        <w:ind w:left="285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0" distR="0" simplePos="0" relativeHeight="487527424" behindDoc="1" locked="0" layoutInCell="1" allowOverlap="1" wp14:anchorId="4EFFB366" wp14:editId="42922C97">
            <wp:simplePos x="0" y="0"/>
            <wp:positionH relativeFrom="page">
              <wp:posOffset>1173480</wp:posOffset>
            </wp:positionH>
            <wp:positionV relativeFrom="paragraph">
              <wp:posOffset>-539668</wp:posOffset>
            </wp:positionV>
            <wp:extent cx="5394325" cy="603059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603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PROJETO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RESOLUÇÃO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LEGISLATIVA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5"/>
        </w:rPr>
        <w:t>Nº</w:t>
      </w:r>
      <w:r>
        <w:rPr>
          <w:rFonts w:ascii="Arial" w:hAnsi="Arial"/>
          <w:b/>
        </w:rPr>
        <w:tab/>
        <w:t>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202</w:t>
      </w:r>
      <w:r w:rsidR="00BE1371">
        <w:rPr>
          <w:rFonts w:ascii="Arial" w:hAnsi="Arial"/>
          <w:b/>
          <w:spacing w:val="-2"/>
        </w:rPr>
        <w:t>5</w:t>
      </w:r>
      <w:r>
        <w:rPr>
          <w:rFonts w:ascii="Arial" w:hAnsi="Arial"/>
          <w:b/>
          <w:spacing w:val="-2"/>
        </w:rPr>
        <w:t>.</w:t>
      </w:r>
    </w:p>
    <w:p w14:paraId="62EF8E5E" w14:textId="77777777" w:rsidR="00AC53DF" w:rsidRDefault="00AC53DF">
      <w:pPr>
        <w:pStyle w:val="Corpodetexto"/>
        <w:rPr>
          <w:rFonts w:ascii="Arial"/>
          <w:b/>
          <w:sz w:val="22"/>
        </w:rPr>
      </w:pPr>
    </w:p>
    <w:p w14:paraId="1B35858A" w14:textId="77777777" w:rsidR="00AC53DF" w:rsidRDefault="00AC53DF">
      <w:pPr>
        <w:pStyle w:val="Corpodetexto"/>
        <w:spacing w:before="252"/>
        <w:rPr>
          <w:rFonts w:ascii="Arial"/>
          <w:b/>
          <w:sz w:val="22"/>
        </w:rPr>
      </w:pPr>
    </w:p>
    <w:p w14:paraId="6F50CD5B" w14:textId="350927E0" w:rsidR="00AC53DF" w:rsidRDefault="00000000">
      <w:pPr>
        <w:pStyle w:val="Corpodetexto"/>
        <w:spacing w:line="259" w:lineRule="auto"/>
        <w:ind w:left="3261" w:right="138" w:firstLine="708"/>
        <w:jc w:val="both"/>
      </w:pPr>
      <w:r>
        <w:t>“Concede</w:t>
      </w:r>
      <w:r>
        <w:rPr>
          <w:spacing w:val="-1"/>
        </w:rPr>
        <w:t xml:space="preserve"> </w:t>
      </w:r>
      <w:r>
        <w:t>a Medalha do Mérito Legislativo Manuel Beckman ao</w:t>
      </w:r>
      <w:r w:rsidR="002E5DD4">
        <w:rPr>
          <w:spacing w:val="80"/>
        </w:rPr>
        <w:t xml:space="preserve"> </w:t>
      </w:r>
      <w:r w:rsidR="002E5DD4">
        <w:t>empresário e engenheiro</w:t>
      </w:r>
      <w:r w:rsidR="00F32D78">
        <w:t xml:space="preserve"> Fernando José Macieira</w:t>
      </w:r>
      <w:r w:rsidR="002E5DD4">
        <w:t xml:space="preserve"> Sarney</w:t>
      </w:r>
      <w:r>
        <w:t>, e dá outras providências.”</w:t>
      </w:r>
    </w:p>
    <w:p w14:paraId="09E30E2E" w14:textId="77777777" w:rsidR="00AC53DF" w:rsidRDefault="00AC53DF">
      <w:pPr>
        <w:pStyle w:val="Corpodetexto"/>
      </w:pPr>
    </w:p>
    <w:p w14:paraId="66A3A066" w14:textId="77777777" w:rsidR="00AC53DF" w:rsidRDefault="00AC53DF">
      <w:pPr>
        <w:pStyle w:val="Corpodetexto"/>
        <w:spacing w:before="113"/>
      </w:pPr>
    </w:p>
    <w:p w14:paraId="2E4D50E8" w14:textId="77777777" w:rsidR="00AC53DF" w:rsidRDefault="00000000">
      <w:pPr>
        <w:pStyle w:val="Ttulo"/>
      </w:pPr>
      <w:r>
        <w:t>A</w:t>
      </w:r>
      <w:r>
        <w:rPr>
          <w:spacing w:val="-5"/>
        </w:rPr>
        <w:t xml:space="preserve"> </w:t>
      </w:r>
      <w:r>
        <w:t>ASSEMBLEIA</w:t>
      </w:r>
      <w:r>
        <w:rPr>
          <w:spacing w:val="-4"/>
        </w:rPr>
        <w:t xml:space="preserve"> </w:t>
      </w:r>
      <w:r>
        <w:t>LEGISLATIVA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MARANHÃO</w:t>
      </w:r>
      <w:r>
        <w:rPr>
          <w:spacing w:val="-4"/>
        </w:rPr>
        <w:t xml:space="preserve"> </w:t>
      </w:r>
      <w:r>
        <w:rPr>
          <w:spacing w:val="-2"/>
        </w:rPr>
        <w:t>DECRETA:</w:t>
      </w:r>
    </w:p>
    <w:p w14:paraId="6725A4AD" w14:textId="77777777" w:rsidR="00AC53DF" w:rsidRDefault="00AC53DF">
      <w:pPr>
        <w:pStyle w:val="Corpodetexto"/>
        <w:rPr>
          <w:rFonts w:ascii="Arial"/>
          <w:b/>
        </w:rPr>
      </w:pPr>
    </w:p>
    <w:p w14:paraId="2A2B7D3B" w14:textId="77777777" w:rsidR="00AC53DF" w:rsidRDefault="00AC53DF">
      <w:pPr>
        <w:pStyle w:val="Corpodetexto"/>
        <w:spacing w:before="209"/>
        <w:rPr>
          <w:rFonts w:ascii="Arial"/>
          <w:b/>
        </w:rPr>
      </w:pPr>
    </w:p>
    <w:p w14:paraId="617007FD" w14:textId="4AEE0198" w:rsidR="00AC53DF" w:rsidRDefault="00000000">
      <w:pPr>
        <w:pStyle w:val="Corpodetexto"/>
        <w:spacing w:before="1" w:line="276" w:lineRule="auto"/>
        <w:ind w:left="285" w:right="137" w:firstLine="1276"/>
        <w:jc w:val="both"/>
      </w:pPr>
      <w:r>
        <w:rPr>
          <w:rFonts w:ascii="Arial" w:hAnsi="Arial"/>
          <w:b/>
        </w:rPr>
        <w:t xml:space="preserve">Art. 1º </w:t>
      </w:r>
      <w:r>
        <w:t>- Fica concedida por esta Assembleia Legislativa, a Medalha</w:t>
      </w:r>
      <w:r>
        <w:rPr>
          <w:spacing w:val="-17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Mérito</w:t>
      </w:r>
      <w:r>
        <w:rPr>
          <w:spacing w:val="-16"/>
        </w:rPr>
        <w:t xml:space="preserve"> </w:t>
      </w:r>
      <w:r>
        <w:t>Legislativo,</w:t>
      </w:r>
      <w:r>
        <w:rPr>
          <w:spacing w:val="-17"/>
        </w:rPr>
        <w:t xml:space="preserve"> </w:t>
      </w:r>
      <w:r>
        <w:t>ao</w:t>
      </w:r>
      <w:r>
        <w:rPr>
          <w:spacing w:val="-17"/>
        </w:rPr>
        <w:t xml:space="preserve"> </w:t>
      </w:r>
      <w:r w:rsidR="002E5DD4">
        <w:t>empresário e engenheiro Fernando José Macieira Sarney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dá</w:t>
      </w:r>
      <w:r>
        <w:rPr>
          <w:spacing w:val="-17"/>
        </w:rPr>
        <w:t xml:space="preserve"> </w:t>
      </w:r>
      <w:r>
        <w:t xml:space="preserve">outras </w:t>
      </w:r>
      <w:r>
        <w:rPr>
          <w:spacing w:val="-2"/>
        </w:rPr>
        <w:t>providências.</w:t>
      </w:r>
    </w:p>
    <w:p w14:paraId="21EF60A9" w14:textId="77777777" w:rsidR="00AC53DF" w:rsidRDefault="00000000">
      <w:pPr>
        <w:pStyle w:val="Corpodetexto"/>
        <w:spacing w:line="276" w:lineRule="auto"/>
        <w:ind w:left="285" w:right="137" w:firstLine="1276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2º</w:t>
      </w:r>
      <w:r>
        <w:rPr>
          <w:rFonts w:ascii="Arial" w:hAnsi="Arial"/>
          <w:b/>
          <w:spacing w:val="-17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entrega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referida</w:t>
      </w:r>
      <w:r>
        <w:rPr>
          <w:spacing w:val="-16"/>
        </w:rPr>
        <w:t xml:space="preserve"> </w:t>
      </w:r>
      <w:r>
        <w:t>Medalha,</w:t>
      </w:r>
      <w:r>
        <w:rPr>
          <w:spacing w:val="-17"/>
        </w:rPr>
        <w:t xml:space="preserve"> </w:t>
      </w:r>
      <w:r>
        <w:t>deverá</w:t>
      </w:r>
      <w:r>
        <w:rPr>
          <w:spacing w:val="-17"/>
        </w:rPr>
        <w:t xml:space="preserve"> </w:t>
      </w:r>
      <w:r>
        <w:t>ocorrer</w:t>
      </w:r>
      <w:r>
        <w:rPr>
          <w:spacing w:val="-16"/>
        </w:rPr>
        <w:t xml:space="preserve"> </w:t>
      </w:r>
      <w:r>
        <w:t>em</w:t>
      </w:r>
      <w:r>
        <w:rPr>
          <w:spacing w:val="-17"/>
        </w:rPr>
        <w:t xml:space="preserve"> </w:t>
      </w:r>
      <w:r>
        <w:t>Sessão Solene, a ser marcada em comum acordo entre o homenageado e está augusta Casa.</w:t>
      </w:r>
    </w:p>
    <w:p w14:paraId="775BEE83" w14:textId="77777777" w:rsidR="00AC53DF" w:rsidRDefault="00000000">
      <w:pPr>
        <w:pStyle w:val="Corpodetexto"/>
        <w:spacing w:line="276" w:lineRule="auto"/>
        <w:ind w:left="285" w:right="143" w:firstLine="1276"/>
        <w:jc w:val="both"/>
      </w:pPr>
      <w:r>
        <w:rPr>
          <w:rFonts w:ascii="Arial" w:hAnsi="Arial"/>
          <w:b/>
        </w:rPr>
        <w:t xml:space="preserve">Art. 3º - </w:t>
      </w:r>
      <w:r>
        <w:t>A presente Resolução Legislativa entrará em vigor na data de sua publicação.</w:t>
      </w:r>
    </w:p>
    <w:p w14:paraId="1CD9FD7F" w14:textId="77777777" w:rsidR="00AC53DF" w:rsidRDefault="00000000">
      <w:pPr>
        <w:ind w:left="1562"/>
        <w:jc w:val="both"/>
        <w:rPr>
          <w:sz w:val="24"/>
        </w:rPr>
      </w:pP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4º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Revogam-se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contrário.</w:t>
      </w:r>
    </w:p>
    <w:p w14:paraId="71DEA5CF" w14:textId="77777777" w:rsidR="00AC53DF" w:rsidRDefault="00AC53DF">
      <w:pPr>
        <w:pStyle w:val="Corpodetexto"/>
      </w:pPr>
    </w:p>
    <w:p w14:paraId="058BEAA4" w14:textId="77777777" w:rsidR="00AC53DF" w:rsidRDefault="00AC53DF">
      <w:pPr>
        <w:pStyle w:val="Corpodetexto"/>
        <w:spacing w:before="81"/>
      </w:pPr>
    </w:p>
    <w:p w14:paraId="63B5538B" w14:textId="62FEE669" w:rsidR="00AC53DF" w:rsidRDefault="00000000">
      <w:pPr>
        <w:pStyle w:val="Corpodetexto"/>
        <w:spacing w:before="1"/>
        <w:ind w:left="205" w:right="62"/>
        <w:jc w:val="center"/>
      </w:pPr>
      <w:r>
        <w:t>Sala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Sessões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Assembleia</w:t>
      </w:r>
      <w:r>
        <w:rPr>
          <w:spacing w:val="-4"/>
        </w:rPr>
        <w:t xml:space="preserve"> </w:t>
      </w:r>
      <w:r>
        <w:t>Legislativa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Maranhão,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 w:rsidR="002E5DD4">
        <w:t>27</w:t>
      </w:r>
      <w:r>
        <w:t xml:space="preserve"> de </w:t>
      </w:r>
      <w:r w:rsidR="002E5DD4">
        <w:t>março</w:t>
      </w:r>
      <w:r>
        <w:t xml:space="preserve"> de 202</w:t>
      </w:r>
      <w:r w:rsidR="00BE1371">
        <w:t>5</w:t>
      </w:r>
      <w:r>
        <w:t>.</w:t>
      </w:r>
    </w:p>
    <w:p w14:paraId="3E52DDA7" w14:textId="77777777" w:rsidR="00AC53DF" w:rsidRDefault="00AC53DF">
      <w:pPr>
        <w:pStyle w:val="Corpodetexto"/>
      </w:pPr>
    </w:p>
    <w:p w14:paraId="0C0E2790" w14:textId="77777777" w:rsidR="00AC53DF" w:rsidRDefault="00AC53DF">
      <w:pPr>
        <w:pStyle w:val="Corpodetexto"/>
      </w:pPr>
    </w:p>
    <w:p w14:paraId="16107544" w14:textId="77777777" w:rsidR="00AC53DF" w:rsidRDefault="00AC53DF">
      <w:pPr>
        <w:pStyle w:val="Corpodetexto"/>
      </w:pPr>
    </w:p>
    <w:p w14:paraId="106F5CCA" w14:textId="77777777" w:rsidR="00AC53DF" w:rsidRDefault="00AC53DF">
      <w:pPr>
        <w:pStyle w:val="Corpodetexto"/>
        <w:spacing w:before="160"/>
      </w:pPr>
    </w:p>
    <w:p w14:paraId="1B4775DF" w14:textId="77777777" w:rsidR="00AC53DF" w:rsidRDefault="00000000">
      <w:pPr>
        <w:ind w:left="2288" w:right="2148"/>
        <w:jc w:val="center"/>
        <w:rPr>
          <w:rFonts w:ascii="Arial" w:hAnsi="Arial"/>
          <w:b/>
        </w:rPr>
      </w:pPr>
      <w:bookmarkStart w:id="0" w:name="_Hlk193963237"/>
      <w:r>
        <w:rPr>
          <w:rFonts w:ascii="Arial" w:hAnsi="Arial"/>
          <w:b/>
        </w:rPr>
        <w:t>DANIELLA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JADÃO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MENESES DEPUTADA ESTADUAL</w:t>
      </w:r>
    </w:p>
    <w:bookmarkEnd w:id="0"/>
    <w:p w14:paraId="1F81A03D" w14:textId="77777777" w:rsidR="00AC53DF" w:rsidRDefault="00AC53DF">
      <w:pPr>
        <w:jc w:val="center"/>
        <w:rPr>
          <w:rFonts w:ascii="Arial" w:hAnsi="Arial"/>
          <w:b/>
        </w:rPr>
        <w:sectPr w:rsidR="00AC53DF">
          <w:headerReference w:type="default" r:id="rId8"/>
          <w:footerReference w:type="default" r:id="rId9"/>
          <w:type w:val="continuous"/>
          <w:pgSz w:w="11910" w:h="16840"/>
          <w:pgMar w:top="2640" w:right="1559" w:bottom="1880" w:left="1700" w:header="708" w:footer="1689" w:gutter="0"/>
          <w:pgNumType w:start="1"/>
          <w:cols w:space="720"/>
        </w:sectPr>
      </w:pPr>
    </w:p>
    <w:p w14:paraId="4AED0ECA" w14:textId="3140713D" w:rsidR="00AC53DF" w:rsidRDefault="009A46CE">
      <w:pPr>
        <w:pStyle w:val="Corpodetexto"/>
        <w:spacing w:before="254"/>
        <w:rPr>
          <w:rFonts w:ascii="Arial"/>
          <w:b/>
        </w:rPr>
      </w:pPr>
      <w:r>
        <w:rPr>
          <w:rFonts w:ascii="Arial"/>
          <w:b/>
        </w:rPr>
        <w:lastRenderedPageBreak/>
        <w:t xml:space="preserve">                                       JUSTIFICATIVA</w:t>
      </w:r>
    </w:p>
    <w:p w14:paraId="2F5B2096" w14:textId="77777777" w:rsidR="009A46CE" w:rsidRDefault="009A46CE">
      <w:pPr>
        <w:pStyle w:val="Corpodetexto"/>
        <w:spacing w:before="254"/>
        <w:rPr>
          <w:rFonts w:ascii="Arial"/>
          <w:b/>
        </w:rPr>
      </w:pPr>
    </w:p>
    <w:p w14:paraId="60E5FF77" w14:textId="695CF87F" w:rsidR="009A46CE" w:rsidRDefault="009A46CE" w:rsidP="009A46CE">
      <w:pPr>
        <w:widowControl/>
        <w:autoSpaceDE/>
        <w:autoSpaceDN/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9A46CE">
        <w:rPr>
          <w:rFonts w:ascii="Arial" w:eastAsia="Calibri" w:hAnsi="Arial" w:cs="Arial"/>
          <w:sz w:val="24"/>
          <w:szCs w:val="24"/>
          <w:lang w:val="pt-BR"/>
        </w:rPr>
        <w:t xml:space="preserve">O Regimento Interno da Assembleia Legislativa do Maranhão dispõe, em seu artigo 139, </w:t>
      </w:r>
      <w:r w:rsidRPr="009A46CE">
        <w:rPr>
          <w:rFonts w:ascii="Arial" w:eastAsia="Calibri" w:hAnsi="Arial" w:cs="Arial"/>
          <w:i/>
          <w:sz w:val="24"/>
          <w:szCs w:val="24"/>
          <w:lang w:val="pt-BR"/>
        </w:rPr>
        <w:t>“a”</w:t>
      </w:r>
      <w:r w:rsidRPr="009A46CE">
        <w:rPr>
          <w:rFonts w:ascii="Arial" w:eastAsia="Calibri" w:hAnsi="Arial" w:cs="Arial"/>
          <w:sz w:val="24"/>
          <w:szCs w:val="24"/>
          <w:lang w:val="pt-BR"/>
        </w:rPr>
        <w:t xml:space="preserve">, que a Medalha Manuel </w:t>
      </w:r>
      <w:proofErr w:type="spellStart"/>
      <w:r w:rsidRPr="009A46CE">
        <w:rPr>
          <w:rFonts w:ascii="Arial" w:eastAsia="Calibri" w:hAnsi="Arial" w:cs="Arial"/>
          <w:sz w:val="24"/>
          <w:szCs w:val="24"/>
          <w:lang w:val="pt-BR"/>
        </w:rPr>
        <w:t>Beckman</w:t>
      </w:r>
      <w:proofErr w:type="spellEnd"/>
      <w:r w:rsidRPr="009A46CE">
        <w:rPr>
          <w:rFonts w:ascii="Arial" w:eastAsia="Calibri" w:hAnsi="Arial" w:cs="Arial"/>
          <w:sz w:val="24"/>
          <w:szCs w:val="24"/>
          <w:lang w:val="pt-BR"/>
        </w:rPr>
        <w:t xml:space="preserve"> será concedida aos cidadãos que contribuíram para o desenvolvimento do Maranhão ou do Brasil, pelos seus méritos especiais ou, ainda, aos que proporcionarem algum feito considerado notório e forem considerados merecedores do recebimento da comenda.</w:t>
      </w:r>
    </w:p>
    <w:p w14:paraId="29CB88F5" w14:textId="06E96746" w:rsidR="002E5DD4" w:rsidRPr="002E5DD4" w:rsidRDefault="002E5DD4" w:rsidP="002E5DD4">
      <w:pPr>
        <w:widowControl/>
        <w:autoSpaceDE/>
        <w:autoSpaceDN/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2E5DD4">
        <w:rPr>
          <w:rFonts w:ascii="Arial" w:eastAsia="Calibri" w:hAnsi="Arial" w:cs="Arial"/>
          <w:sz w:val="24"/>
          <w:szCs w:val="24"/>
          <w:lang w:val="pt-BR"/>
        </w:rPr>
        <w:t>Fernando José Macieira Sarney, é o segundo dos três filhos de José Sarney de Araújo Costa e de Marly Macieira Sarney. É casado com Teresa Murad Sarney, com quem teve quatro filhas: Ana Clara, Maria Adriana, Maria Fernanda e Ana Teresa.</w:t>
      </w:r>
    </w:p>
    <w:p w14:paraId="627C96E2" w14:textId="24874C20" w:rsidR="002E5DD4" w:rsidRPr="002E5DD4" w:rsidRDefault="002E5DD4" w:rsidP="002E5DD4">
      <w:pPr>
        <w:widowControl/>
        <w:autoSpaceDE/>
        <w:autoSpaceDN/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2E5DD4">
        <w:rPr>
          <w:rFonts w:ascii="Arial" w:eastAsia="Calibri" w:hAnsi="Arial" w:cs="Arial"/>
          <w:sz w:val="24"/>
          <w:szCs w:val="24"/>
          <w:lang w:val="pt-BR"/>
        </w:rPr>
        <w:t xml:space="preserve">Ele nasceu </w:t>
      </w:r>
      <w:r w:rsidR="00D36CA9">
        <w:rPr>
          <w:rFonts w:ascii="Arial" w:eastAsia="Calibri" w:hAnsi="Arial" w:cs="Arial"/>
          <w:sz w:val="24"/>
          <w:szCs w:val="24"/>
          <w:lang w:val="pt-BR"/>
        </w:rPr>
        <w:t xml:space="preserve">na cidade de São </w:t>
      </w:r>
      <w:proofErr w:type="spellStart"/>
      <w:r w:rsidR="00D36CA9">
        <w:rPr>
          <w:rFonts w:ascii="Arial" w:eastAsia="Calibri" w:hAnsi="Arial" w:cs="Arial"/>
          <w:sz w:val="24"/>
          <w:szCs w:val="24"/>
          <w:lang w:val="pt-BR"/>
        </w:rPr>
        <w:t>Luís-MA</w:t>
      </w:r>
      <w:proofErr w:type="spellEnd"/>
      <w:r w:rsidRPr="002E5DD4">
        <w:rPr>
          <w:rFonts w:ascii="Arial" w:eastAsia="Calibri" w:hAnsi="Arial" w:cs="Arial"/>
          <w:sz w:val="24"/>
          <w:szCs w:val="24"/>
          <w:lang w:val="pt-BR"/>
        </w:rPr>
        <w:t xml:space="preserve">, em 7 de janeiro de 1956. Durante a adolescência e juventude, Fernando alternou os estudos entre São </w:t>
      </w:r>
      <w:proofErr w:type="spellStart"/>
      <w:r w:rsidRPr="002E5DD4">
        <w:rPr>
          <w:rFonts w:ascii="Arial" w:eastAsia="Calibri" w:hAnsi="Arial" w:cs="Arial"/>
          <w:sz w:val="24"/>
          <w:szCs w:val="24"/>
          <w:lang w:val="pt-BR"/>
        </w:rPr>
        <w:t>Luis</w:t>
      </w:r>
      <w:proofErr w:type="spellEnd"/>
      <w:r w:rsidRPr="002E5DD4">
        <w:rPr>
          <w:rFonts w:ascii="Arial" w:eastAsia="Calibri" w:hAnsi="Arial" w:cs="Arial"/>
          <w:sz w:val="24"/>
          <w:szCs w:val="24"/>
          <w:lang w:val="pt-BR"/>
        </w:rPr>
        <w:t>, Estados Unidos, Suíça e São Paulo, onde se formou em Engenharia Civil pela Escola Politécnica da Universidade de São Paulo – USP. Poliglota, é fluente em inglês, francês e espanhol.</w:t>
      </w:r>
    </w:p>
    <w:p w14:paraId="4E1394A5" w14:textId="69319521" w:rsidR="002E5DD4" w:rsidRPr="002E5DD4" w:rsidRDefault="002E5DD4" w:rsidP="00D36CA9">
      <w:pPr>
        <w:widowControl/>
        <w:autoSpaceDE/>
        <w:autoSpaceDN/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2E5DD4">
        <w:rPr>
          <w:rFonts w:ascii="Arial" w:eastAsia="Calibri" w:hAnsi="Arial" w:cs="Arial"/>
          <w:sz w:val="24"/>
          <w:szCs w:val="24"/>
          <w:lang w:val="pt-BR"/>
        </w:rPr>
        <w:t>Em São Paulo, Fernando Sarney trabalhou como engenheiro em uma grande construtora e, também, na empresa de Desenvolvimento Rodoviário do Estado – DERSA.</w:t>
      </w:r>
      <w:r w:rsidR="00D36CA9">
        <w:rPr>
          <w:rFonts w:ascii="Arial" w:eastAsia="Calibri" w:hAnsi="Arial" w:cs="Arial"/>
          <w:sz w:val="24"/>
          <w:szCs w:val="24"/>
          <w:lang w:val="pt-BR"/>
        </w:rPr>
        <w:t xml:space="preserve"> </w:t>
      </w:r>
      <w:r w:rsidRPr="002E5DD4">
        <w:rPr>
          <w:rFonts w:ascii="Arial" w:eastAsia="Calibri" w:hAnsi="Arial" w:cs="Arial"/>
          <w:sz w:val="24"/>
          <w:szCs w:val="24"/>
          <w:lang w:val="pt-BR"/>
        </w:rPr>
        <w:t xml:space="preserve">No Maranhão, foi diretor-presidente da Companhia Energética – CEMAR e Secretário de Articulação Política do governo do estado. </w:t>
      </w:r>
    </w:p>
    <w:p w14:paraId="603A6AA9" w14:textId="7762FCC1" w:rsidR="002E5DD4" w:rsidRPr="002E5DD4" w:rsidRDefault="002E5DD4" w:rsidP="002E5DD4">
      <w:pPr>
        <w:widowControl/>
        <w:autoSpaceDE/>
        <w:autoSpaceDN/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2E5DD4">
        <w:rPr>
          <w:rFonts w:ascii="Arial" w:eastAsia="Calibri" w:hAnsi="Arial" w:cs="Arial"/>
          <w:sz w:val="24"/>
          <w:szCs w:val="24"/>
          <w:lang w:val="pt-BR"/>
        </w:rPr>
        <w:t xml:space="preserve">Apaixonado por música e esportes, Fernando criou, em 1981, a Mirante FM, que se tornaria uma das melhores emissoras de rádio FM de São Luís e a primeira do </w:t>
      </w:r>
      <w:r w:rsidR="00D36CA9">
        <w:rPr>
          <w:rFonts w:ascii="Arial" w:eastAsia="Calibri" w:hAnsi="Arial" w:cs="Arial"/>
          <w:sz w:val="24"/>
          <w:szCs w:val="24"/>
          <w:lang w:val="pt-BR"/>
        </w:rPr>
        <w:t>E</w:t>
      </w:r>
      <w:r w:rsidRPr="002E5DD4">
        <w:rPr>
          <w:rFonts w:ascii="Arial" w:eastAsia="Calibri" w:hAnsi="Arial" w:cs="Arial"/>
          <w:sz w:val="24"/>
          <w:szCs w:val="24"/>
          <w:lang w:val="pt-BR"/>
        </w:rPr>
        <w:t>stado a valorizar e promover a música e a cultura produzidas no Maranhão.</w:t>
      </w:r>
    </w:p>
    <w:p w14:paraId="3C1AC4BD" w14:textId="77777777" w:rsidR="002E5DD4" w:rsidRPr="002E5DD4" w:rsidRDefault="002E5DD4" w:rsidP="002E5DD4">
      <w:pPr>
        <w:widowControl/>
        <w:autoSpaceDE/>
        <w:autoSpaceDN/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14:paraId="53EE455D" w14:textId="77777777" w:rsidR="002E5DD4" w:rsidRDefault="002E5DD4" w:rsidP="002E5DD4">
      <w:pPr>
        <w:widowControl/>
        <w:autoSpaceDE/>
        <w:autoSpaceDN/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14:paraId="44DC259B" w14:textId="141A6701" w:rsidR="002E5DD4" w:rsidRPr="002E5DD4" w:rsidRDefault="002E5DD4" w:rsidP="002E5DD4">
      <w:pPr>
        <w:widowControl/>
        <w:autoSpaceDE/>
        <w:autoSpaceDN/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2E5DD4">
        <w:rPr>
          <w:rFonts w:ascii="Arial" w:eastAsia="Calibri" w:hAnsi="Arial" w:cs="Arial"/>
          <w:sz w:val="24"/>
          <w:szCs w:val="24"/>
          <w:lang w:val="pt-BR"/>
        </w:rPr>
        <w:lastRenderedPageBreak/>
        <w:t xml:space="preserve">A partir da Mirante FM, vieram as </w:t>
      </w:r>
      <w:proofErr w:type="spellStart"/>
      <w:r w:rsidRPr="002E5DD4">
        <w:rPr>
          <w:rFonts w:ascii="Arial" w:eastAsia="Calibri" w:hAnsi="Arial" w:cs="Arial"/>
          <w:sz w:val="24"/>
          <w:szCs w:val="24"/>
          <w:lang w:val="pt-BR"/>
        </w:rPr>
        <w:t>TV’s</w:t>
      </w:r>
      <w:proofErr w:type="spellEnd"/>
      <w:r w:rsidRPr="002E5DD4">
        <w:rPr>
          <w:rFonts w:ascii="Arial" w:eastAsia="Calibri" w:hAnsi="Arial" w:cs="Arial"/>
          <w:sz w:val="24"/>
          <w:szCs w:val="24"/>
          <w:lang w:val="pt-BR"/>
        </w:rPr>
        <w:t xml:space="preserve"> Mirante de São Luís e Imperatriz, as rádios AM e os portais de notícias Imirante.com e G1 Maranhão, este em parceria com o G1 do Grupo Globo.</w:t>
      </w:r>
    </w:p>
    <w:p w14:paraId="026FF597" w14:textId="450CEBAC" w:rsidR="002E5DD4" w:rsidRPr="002E5DD4" w:rsidRDefault="002E5DD4" w:rsidP="002E5DD4">
      <w:pPr>
        <w:widowControl/>
        <w:autoSpaceDE/>
        <w:autoSpaceDN/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2E5DD4">
        <w:rPr>
          <w:rFonts w:ascii="Arial" w:eastAsia="Calibri" w:hAnsi="Arial" w:cs="Arial"/>
          <w:sz w:val="24"/>
          <w:szCs w:val="24"/>
          <w:lang w:val="pt-BR"/>
        </w:rPr>
        <w:t>Com uma visão empresarial privilegiada, Fernando Sarney transformou o Grupo Mirante em um dos maiores grupos de comunicação do Norte e Nordeste, sendo o de maior audiência em todas as plataformas em que atua no Maranhão.</w:t>
      </w:r>
    </w:p>
    <w:p w14:paraId="0F3E5171" w14:textId="1BB9F6C9" w:rsidR="002E5DD4" w:rsidRPr="002E5DD4" w:rsidRDefault="002E5DD4" w:rsidP="002E5DD4">
      <w:pPr>
        <w:widowControl/>
        <w:autoSpaceDE/>
        <w:autoSpaceDN/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2E5DD4">
        <w:rPr>
          <w:rFonts w:ascii="Arial" w:eastAsia="Calibri" w:hAnsi="Arial" w:cs="Arial"/>
          <w:sz w:val="24"/>
          <w:szCs w:val="24"/>
          <w:lang w:val="pt-BR"/>
        </w:rPr>
        <w:t xml:space="preserve">Além de sua atuação na música e na comunicação, destaca-se a sua vocação esportiva. Atleta amador em várias modalidades, como basquete, voleibol, futebol e tênis, Fernando é um entusiasta do esporte. Há 20 anos, ele criou o Troféu Mirante Esporte, que anualmente premia os melhores atletas profissionais e amadores do Maranhão. </w:t>
      </w:r>
    </w:p>
    <w:p w14:paraId="4221B16F" w14:textId="483D3391" w:rsidR="002E5DD4" w:rsidRPr="002E5DD4" w:rsidRDefault="002E5DD4" w:rsidP="002E5DD4">
      <w:pPr>
        <w:widowControl/>
        <w:autoSpaceDE/>
        <w:autoSpaceDN/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2E5DD4">
        <w:rPr>
          <w:rFonts w:ascii="Arial" w:eastAsia="Calibri" w:hAnsi="Arial" w:cs="Arial"/>
          <w:sz w:val="24"/>
          <w:szCs w:val="24"/>
          <w:lang w:val="pt-BR"/>
        </w:rPr>
        <w:t>Sua paixão pelo esporte o levou a ser dirigente da Confederação Brasileira de Futebol – CPF, onde foi vice-presidente por vários anos. Também foi membro do Conselho Executivo da Conmebol e da FIFA, representando a CBF, e membro do Comitê Executivo da Copa do Mundo de 2018, na Rússia. Sua contribuição ao esporte nacional e, sobretudo, ao do Maranhão, é amplamente reconhecida.</w:t>
      </w:r>
    </w:p>
    <w:p w14:paraId="00DB47D4" w14:textId="6EF02481" w:rsidR="002E5DD4" w:rsidRPr="00204F67" w:rsidRDefault="002E5DD4" w:rsidP="002E5DD4">
      <w:pPr>
        <w:widowControl/>
        <w:autoSpaceDE/>
        <w:autoSpaceDN/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2E5DD4">
        <w:rPr>
          <w:rFonts w:ascii="Arial" w:eastAsia="Calibri" w:hAnsi="Arial" w:cs="Arial"/>
          <w:sz w:val="24"/>
          <w:szCs w:val="24"/>
          <w:lang w:val="pt-BR"/>
        </w:rPr>
        <w:t>Mesmo sendo o único filho de José e Marly Sarney a nunca ter exercido um mandato eletivo, Fernando Sarney é considerado um hábil articulador político, tendo acesso indistinto a todos os partidos e governos.</w:t>
      </w:r>
    </w:p>
    <w:p w14:paraId="36D1E64A" w14:textId="5FB4B10A" w:rsidR="002E5DD4" w:rsidRPr="002E5DD4" w:rsidRDefault="00000000" w:rsidP="002E5DD4">
      <w:pPr>
        <w:pStyle w:val="Corpodetexto"/>
        <w:spacing w:line="360" w:lineRule="auto"/>
        <w:ind w:left="285" w:right="139" w:firstLine="707"/>
        <w:jc w:val="both"/>
      </w:pPr>
      <w:bookmarkStart w:id="1" w:name="_Hlk187658654"/>
      <w:r>
        <w:t xml:space="preserve">O presente Projeto de Resolução Legislativa, vem reconhecer </w:t>
      </w:r>
      <w:r w:rsidR="00D36CA9">
        <w:t xml:space="preserve">o </w:t>
      </w:r>
      <w:r>
        <w:t>importante</w:t>
      </w:r>
      <w:r>
        <w:rPr>
          <w:spacing w:val="-17"/>
        </w:rPr>
        <w:t xml:space="preserve"> </w:t>
      </w:r>
      <w:r>
        <w:t>trabalho</w:t>
      </w:r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r w:rsidR="00D36CA9">
        <w:t>empresário e engenheiro Fernando José Macieira Sarney</w:t>
      </w:r>
      <w:r>
        <w:t>,</w:t>
      </w:r>
      <w:r>
        <w:rPr>
          <w:spacing w:val="-16"/>
        </w:rPr>
        <w:t xml:space="preserve"> </w:t>
      </w:r>
      <w:r>
        <w:t>em</w:t>
      </w:r>
      <w:r>
        <w:rPr>
          <w:spacing w:val="-17"/>
        </w:rPr>
        <w:t xml:space="preserve"> </w:t>
      </w:r>
      <w:r>
        <w:t>prol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 xml:space="preserve">sociedade </w:t>
      </w:r>
      <w:r>
        <w:rPr>
          <w:spacing w:val="-2"/>
        </w:rPr>
        <w:t>maranhense.</w:t>
      </w:r>
      <w:bookmarkEnd w:id="1"/>
    </w:p>
    <w:p w14:paraId="381139EB" w14:textId="77777777" w:rsidR="002E5DD4" w:rsidRDefault="002E5DD4" w:rsidP="002E5DD4">
      <w:pPr>
        <w:pStyle w:val="Corpodetexto"/>
        <w:spacing w:before="159" w:line="259" w:lineRule="auto"/>
        <w:ind w:left="285" w:right="137" w:firstLine="707"/>
        <w:jc w:val="both"/>
      </w:pPr>
    </w:p>
    <w:p w14:paraId="6052E6CE" w14:textId="77777777" w:rsidR="002E5DD4" w:rsidRDefault="002E5DD4" w:rsidP="002E5DD4">
      <w:pPr>
        <w:pStyle w:val="Corpodetexto"/>
        <w:spacing w:before="159" w:line="259" w:lineRule="auto"/>
        <w:ind w:left="285" w:right="137" w:firstLine="707"/>
        <w:jc w:val="both"/>
      </w:pPr>
    </w:p>
    <w:p w14:paraId="6B4AB252" w14:textId="77777777" w:rsidR="002E5DD4" w:rsidRDefault="002E5DD4" w:rsidP="002E5DD4">
      <w:pPr>
        <w:pStyle w:val="Corpodetexto"/>
        <w:spacing w:before="159" w:line="259" w:lineRule="auto"/>
        <w:ind w:left="285" w:right="137" w:firstLine="707"/>
        <w:jc w:val="both"/>
      </w:pPr>
    </w:p>
    <w:p w14:paraId="2F8C6E4A" w14:textId="77777777" w:rsidR="00D36CA9" w:rsidRDefault="00D36CA9" w:rsidP="002E5DD4">
      <w:pPr>
        <w:pStyle w:val="Corpodetexto"/>
        <w:spacing w:before="159" w:line="259" w:lineRule="auto"/>
        <w:ind w:left="285" w:right="137" w:firstLine="707"/>
        <w:jc w:val="both"/>
      </w:pPr>
    </w:p>
    <w:p w14:paraId="2D7C7D86" w14:textId="31F8C438" w:rsidR="002E5DD4" w:rsidRPr="002E5DD4" w:rsidRDefault="002E5DD4" w:rsidP="002E5DD4">
      <w:pPr>
        <w:pStyle w:val="Corpodetexto"/>
        <w:spacing w:before="159" w:line="259" w:lineRule="auto"/>
        <w:ind w:left="285" w:right="137" w:firstLine="707"/>
        <w:jc w:val="both"/>
      </w:pPr>
      <w:r w:rsidRPr="002E5DD4">
        <w:lastRenderedPageBreak/>
        <w:t xml:space="preserve">Sala das Sessões da Assembleia Legislativa do Estado do Maranhão, em </w:t>
      </w:r>
      <w:r>
        <w:t>27 de março</w:t>
      </w:r>
      <w:r w:rsidRPr="002E5DD4">
        <w:t xml:space="preserve"> de 2025</w:t>
      </w:r>
    </w:p>
    <w:p w14:paraId="1BE852F3" w14:textId="77777777" w:rsidR="002E5DD4" w:rsidRPr="002E5DD4" w:rsidRDefault="002E5DD4" w:rsidP="002E5DD4">
      <w:pPr>
        <w:pStyle w:val="Corpodetexto"/>
        <w:spacing w:before="159" w:line="259" w:lineRule="auto"/>
        <w:ind w:left="285" w:right="137" w:firstLine="707"/>
        <w:jc w:val="both"/>
      </w:pPr>
    </w:p>
    <w:p w14:paraId="16E9D589" w14:textId="77777777" w:rsidR="002E5DD4" w:rsidRDefault="002E5DD4" w:rsidP="002E5DD4">
      <w:pPr>
        <w:pStyle w:val="Corpodetexto"/>
        <w:spacing w:before="159" w:line="259" w:lineRule="auto"/>
        <w:ind w:right="137"/>
        <w:jc w:val="both"/>
      </w:pPr>
    </w:p>
    <w:p w14:paraId="7305890D" w14:textId="77777777" w:rsidR="002E5DD4" w:rsidRDefault="002E5DD4" w:rsidP="002E5DD4">
      <w:pPr>
        <w:pStyle w:val="Corpodetexto"/>
        <w:spacing w:before="159" w:line="259" w:lineRule="auto"/>
        <w:ind w:right="137"/>
        <w:jc w:val="both"/>
      </w:pPr>
    </w:p>
    <w:p w14:paraId="196EAE62" w14:textId="71D75CCC" w:rsidR="002E5DD4" w:rsidRPr="002E5DD4" w:rsidRDefault="00665A70" w:rsidP="002E5DD4">
      <w:pPr>
        <w:pStyle w:val="Corpodetexto"/>
        <w:spacing w:before="159" w:line="259" w:lineRule="auto"/>
        <w:ind w:right="13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="002E5DD4" w:rsidRPr="002E5DD4">
        <w:rPr>
          <w:b/>
          <w:sz w:val="22"/>
          <w:szCs w:val="22"/>
        </w:rPr>
        <w:t>DANIELLA JADÃO MENESES</w:t>
      </w:r>
    </w:p>
    <w:p w14:paraId="5B9C2AA4" w14:textId="00A90461" w:rsidR="002E5DD4" w:rsidRPr="002E5DD4" w:rsidRDefault="00665A70" w:rsidP="002E5DD4">
      <w:pPr>
        <w:pStyle w:val="Corpodetexto"/>
        <w:spacing w:before="159" w:line="259" w:lineRule="auto"/>
        <w:ind w:right="13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</w:t>
      </w:r>
      <w:r w:rsidR="002E5DD4" w:rsidRPr="002E5DD4">
        <w:rPr>
          <w:b/>
          <w:sz w:val="22"/>
          <w:szCs w:val="22"/>
        </w:rPr>
        <w:t xml:space="preserve"> DEPUTADA ESTADUAL</w:t>
      </w:r>
    </w:p>
    <w:p w14:paraId="686AD62A" w14:textId="43165BB5" w:rsidR="002E5DD4" w:rsidRDefault="002E5DD4" w:rsidP="002E5DD4">
      <w:pPr>
        <w:pStyle w:val="Corpodetexto"/>
        <w:spacing w:before="159" w:line="259" w:lineRule="auto"/>
        <w:ind w:right="137"/>
        <w:jc w:val="both"/>
        <w:sectPr w:rsidR="002E5DD4">
          <w:pgSz w:w="11910" w:h="16840"/>
          <w:pgMar w:top="2640" w:right="1559" w:bottom="1960" w:left="1700" w:header="708" w:footer="1689" w:gutter="0"/>
          <w:cols w:space="720"/>
        </w:sectPr>
      </w:pPr>
    </w:p>
    <w:p w14:paraId="28F7B736" w14:textId="77777777" w:rsidR="00204F67" w:rsidRDefault="00204F67" w:rsidP="009A46CE">
      <w:pPr>
        <w:spacing w:before="1" w:line="244" w:lineRule="auto"/>
        <w:ind w:left="2297" w:right="2139"/>
        <w:jc w:val="center"/>
        <w:rPr>
          <w:rFonts w:ascii="Arial" w:hAnsi="Arial"/>
          <w:b/>
        </w:rPr>
      </w:pPr>
    </w:p>
    <w:p w14:paraId="618D0795" w14:textId="15F3F17C" w:rsidR="00204F67" w:rsidRPr="009A46CE" w:rsidRDefault="00204F67" w:rsidP="009A46CE">
      <w:pPr>
        <w:spacing w:before="1" w:line="244" w:lineRule="auto"/>
        <w:ind w:left="2297" w:right="2139"/>
        <w:jc w:val="center"/>
        <w:rPr>
          <w:rFonts w:ascii="Arial" w:hAnsi="Arial"/>
          <w:b/>
        </w:rPr>
        <w:sectPr w:rsidR="00204F67" w:rsidRPr="009A46CE">
          <w:pgSz w:w="11910" w:h="16840"/>
          <w:pgMar w:top="2640" w:right="1559" w:bottom="1880" w:left="1700" w:header="708" w:footer="1689" w:gutter="0"/>
          <w:cols w:space="720"/>
        </w:sectPr>
      </w:pPr>
    </w:p>
    <w:p w14:paraId="16F7903D" w14:textId="77777777" w:rsidR="00AC53DF" w:rsidRDefault="00AC53DF">
      <w:pPr>
        <w:pStyle w:val="Corpodetexto"/>
      </w:pPr>
    </w:p>
    <w:p w14:paraId="5BAB2037" w14:textId="1ECF588F" w:rsidR="00AC53DF" w:rsidRDefault="00AC53DF">
      <w:pPr>
        <w:spacing w:before="1" w:line="244" w:lineRule="auto"/>
        <w:ind w:left="2297" w:right="2139"/>
        <w:jc w:val="center"/>
        <w:rPr>
          <w:rFonts w:ascii="Arial" w:hAnsi="Arial"/>
          <w:b/>
        </w:rPr>
      </w:pPr>
    </w:p>
    <w:sectPr w:rsidR="00AC53DF">
      <w:pgSz w:w="11910" w:h="16840"/>
      <w:pgMar w:top="2640" w:right="1559" w:bottom="1960" w:left="1700" w:header="708" w:footer="1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3EDFF" w14:textId="77777777" w:rsidR="00026462" w:rsidRDefault="00026462">
      <w:r>
        <w:separator/>
      </w:r>
    </w:p>
  </w:endnote>
  <w:endnote w:type="continuationSeparator" w:id="0">
    <w:p w14:paraId="6EC1807C" w14:textId="77777777" w:rsidR="00026462" w:rsidRDefault="000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CCE55" w14:textId="77777777" w:rsidR="00AC53DF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7936" behindDoc="1" locked="0" layoutInCell="1" allowOverlap="1" wp14:anchorId="78905BFD" wp14:editId="5525EB40">
          <wp:simplePos x="0" y="0"/>
          <wp:positionH relativeFrom="page">
            <wp:posOffset>1260475</wp:posOffset>
          </wp:positionH>
          <wp:positionV relativeFrom="page">
            <wp:posOffset>9443363</wp:posOffset>
          </wp:positionV>
          <wp:extent cx="5400040" cy="6223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30ED0" w14:textId="77777777" w:rsidR="00026462" w:rsidRDefault="00026462">
      <w:r>
        <w:separator/>
      </w:r>
    </w:p>
  </w:footnote>
  <w:footnote w:type="continuationSeparator" w:id="0">
    <w:p w14:paraId="3B32039E" w14:textId="77777777" w:rsidR="00026462" w:rsidRDefault="0002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C866B" w14:textId="77777777" w:rsidR="00AC53DF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7424" behindDoc="1" locked="0" layoutInCell="1" allowOverlap="1" wp14:anchorId="0D15F954" wp14:editId="1F0AB361">
          <wp:simplePos x="0" y="0"/>
          <wp:positionH relativeFrom="page">
            <wp:posOffset>1955800</wp:posOffset>
          </wp:positionH>
          <wp:positionV relativeFrom="page">
            <wp:posOffset>449592</wp:posOffset>
          </wp:positionV>
          <wp:extent cx="3822700" cy="123823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22700" cy="1238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DF"/>
    <w:rsid w:val="00026462"/>
    <w:rsid w:val="00151DA5"/>
    <w:rsid w:val="00204F67"/>
    <w:rsid w:val="002E5DD4"/>
    <w:rsid w:val="003D7E8F"/>
    <w:rsid w:val="005632B2"/>
    <w:rsid w:val="005840F1"/>
    <w:rsid w:val="00665A70"/>
    <w:rsid w:val="009A46CE"/>
    <w:rsid w:val="00A37F08"/>
    <w:rsid w:val="00AC53DF"/>
    <w:rsid w:val="00B37CEC"/>
    <w:rsid w:val="00BE1371"/>
    <w:rsid w:val="00D36CA9"/>
    <w:rsid w:val="00F32D78"/>
    <w:rsid w:val="00F7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C79C"/>
  <w15:docId w15:val="{E90EBB89-F3A7-4F4C-A430-B8314358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85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0F981-08C9-498E-AA8E-3370ED5F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637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LUTERCIO</dc:creator>
  <cp:lastModifiedBy>Lais Lima Carvalho</cp:lastModifiedBy>
  <cp:revision>2</cp:revision>
  <dcterms:created xsi:type="dcterms:W3CDTF">2025-03-27T13:40:00Z</dcterms:created>
  <dcterms:modified xsi:type="dcterms:W3CDTF">2025-03-27T13:40:00Z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</Properties>
</file>