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7E61E" w14:textId="77777777" w:rsidR="001F3283" w:rsidRPr="0071111E" w:rsidRDefault="001F3283" w:rsidP="0071111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pt-BR"/>
        </w:rPr>
      </w:pPr>
    </w:p>
    <w:p w14:paraId="61940575" w14:textId="77777777" w:rsidR="009E52C1" w:rsidRPr="0071111E" w:rsidRDefault="009E52C1" w:rsidP="0071111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pt-BR"/>
        </w:rPr>
      </w:pPr>
      <w:r w:rsidRPr="0071111E">
        <w:rPr>
          <w:rFonts w:ascii="Times New Roman" w:hAnsi="Times New Roman" w:cs="Times New Roman"/>
          <w:b/>
          <w:bCs/>
          <w:sz w:val="28"/>
          <w:szCs w:val="28"/>
          <w:lang w:eastAsia="pt-BR"/>
        </w:rPr>
        <w:t>PROJETO DE LEI N.º _____ DE 202</w:t>
      </w:r>
      <w:r w:rsidR="00180141" w:rsidRPr="0071111E">
        <w:rPr>
          <w:rFonts w:ascii="Times New Roman" w:hAnsi="Times New Roman" w:cs="Times New Roman"/>
          <w:b/>
          <w:bCs/>
          <w:sz w:val="28"/>
          <w:szCs w:val="28"/>
          <w:lang w:eastAsia="pt-BR"/>
        </w:rPr>
        <w:t>5</w:t>
      </w:r>
    </w:p>
    <w:p w14:paraId="06A23D63" w14:textId="77777777" w:rsidR="0078768F" w:rsidRPr="0071111E" w:rsidRDefault="0078768F" w:rsidP="0071111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919B750" w14:textId="77777777" w:rsidR="000666BE" w:rsidRPr="0071111E" w:rsidRDefault="000666BE" w:rsidP="0071111E">
      <w:pPr>
        <w:spacing w:after="0" w:line="360" w:lineRule="auto"/>
        <w:ind w:left="226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A9A4252" w14:textId="2E6D8E0B" w:rsidR="00E93C13" w:rsidRPr="0071111E" w:rsidRDefault="001276D2" w:rsidP="00BE2F5E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1111E">
        <w:rPr>
          <w:rFonts w:ascii="Times New Roman" w:hAnsi="Times New Roman" w:cs="Times New Roman"/>
          <w:i/>
          <w:iCs/>
          <w:sz w:val="28"/>
          <w:szCs w:val="28"/>
        </w:rPr>
        <w:t xml:space="preserve">Dispõe sobre </w:t>
      </w:r>
      <w:r w:rsidR="00E93C13" w:rsidRPr="0071111E">
        <w:rPr>
          <w:rFonts w:ascii="Times New Roman" w:hAnsi="Times New Roman" w:cs="Times New Roman"/>
          <w:i/>
          <w:iCs/>
          <w:sz w:val="28"/>
          <w:szCs w:val="28"/>
          <w:lang w:eastAsia="pt-BR"/>
        </w:rPr>
        <w:t xml:space="preserve">a </w:t>
      </w:r>
      <w:r w:rsidR="005336D9" w:rsidRPr="0071111E">
        <w:rPr>
          <w:rFonts w:ascii="Times New Roman" w:hAnsi="Times New Roman" w:cs="Times New Roman"/>
          <w:i/>
          <w:iCs/>
          <w:sz w:val="28"/>
          <w:szCs w:val="28"/>
        </w:rPr>
        <w:t xml:space="preserve">obrigatoriedade de os estabelecimentos de saúde fornecerem declarações, informações e documentos </w:t>
      </w:r>
      <w:r w:rsidR="00045485" w:rsidRPr="0071111E">
        <w:rPr>
          <w:rFonts w:ascii="Times New Roman" w:hAnsi="Times New Roman" w:cs="Times New Roman"/>
          <w:i/>
          <w:iCs/>
          <w:sz w:val="28"/>
          <w:szCs w:val="28"/>
        </w:rPr>
        <w:t xml:space="preserve">em caso de negativa de atendimento a beneficiários de planos de saúde </w:t>
      </w:r>
      <w:r w:rsidR="00E93C13" w:rsidRPr="0071111E">
        <w:rPr>
          <w:rFonts w:ascii="Times New Roman" w:hAnsi="Times New Roman" w:cs="Times New Roman"/>
          <w:i/>
          <w:iCs/>
          <w:sz w:val="28"/>
          <w:szCs w:val="28"/>
          <w:lang w:eastAsia="pt-BR"/>
        </w:rPr>
        <w:t>e dá outras providências</w:t>
      </w:r>
      <w:r w:rsidR="005A0A63" w:rsidRPr="0071111E">
        <w:rPr>
          <w:rFonts w:ascii="Times New Roman" w:hAnsi="Times New Roman" w:cs="Times New Roman"/>
          <w:i/>
          <w:iCs/>
          <w:sz w:val="28"/>
          <w:szCs w:val="28"/>
          <w:lang w:eastAsia="pt-BR"/>
        </w:rPr>
        <w:t>.</w:t>
      </w:r>
    </w:p>
    <w:p w14:paraId="7B1DB761" w14:textId="77777777" w:rsidR="006C2619" w:rsidRPr="0071111E" w:rsidRDefault="006C2619" w:rsidP="0071111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429122F0" w14:textId="77777777" w:rsidR="001276D2" w:rsidRPr="0071111E" w:rsidRDefault="00FC330A" w:rsidP="0071111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1111E">
        <w:rPr>
          <w:sz w:val="28"/>
          <w:szCs w:val="28"/>
        </w:rPr>
        <w:t>A Assembleia Legislativa do Estado do Maranhão decreta:</w:t>
      </w:r>
    </w:p>
    <w:p w14:paraId="54F62089" w14:textId="77777777" w:rsidR="00C77A61" w:rsidRPr="0071111E" w:rsidRDefault="00C77A61" w:rsidP="0071111E">
      <w:pPr>
        <w:pStyle w:val="Corpodetexto"/>
        <w:spacing w:after="0" w:line="360" w:lineRule="auto"/>
        <w:rPr>
          <w:rFonts w:eastAsia="Arial MT"/>
          <w:b/>
          <w:bCs/>
          <w:sz w:val="28"/>
          <w:szCs w:val="28"/>
        </w:rPr>
      </w:pPr>
    </w:p>
    <w:p w14:paraId="2E73EE55" w14:textId="77777777" w:rsidR="006C2619" w:rsidRPr="0071111E" w:rsidRDefault="006C2619" w:rsidP="0071111E">
      <w:pPr>
        <w:pStyle w:val="Corpodetexto"/>
        <w:spacing w:after="0" w:line="360" w:lineRule="auto"/>
        <w:rPr>
          <w:rFonts w:eastAsia="Arial MT"/>
          <w:b/>
          <w:bCs/>
          <w:sz w:val="28"/>
          <w:szCs w:val="28"/>
        </w:rPr>
      </w:pPr>
    </w:p>
    <w:p w14:paraId="1275F56F" w14:textId="37CCB928" w:rsidR="005336D9" w:rsidRPr="0071111E" w:rsidRDefault="001276D2" w:rsidP="0071111E">
      <w:pPr>
        <w:pStyle w:val="Corpodetexto"/>
        <w:spacing w:after="0" w:line="360" w:lineRule="auto"/>
        <w:rPr>
          <w:sz w:val="28"/>
          <w:szCs w:val="28"/>
        </w:rPr>
      </w:pPr>
      <w:r w:rsidRPr="0071111E">
        <w:rPr>
          <w:rFonts w:eastAsia="Arial MT"/>
          <w:b/>
          <w:bCs/>
          <w:sz w:val="28"/>
          <w:szCs w:val="28"/>
        </w:rPr>
        <w:t>Art. 1º</w:t>
      </w:r>
      <w:r w:rsidR="00180141" w:rsidRPr="0071111E">
        <w:rPr>
          <w:sz w:val="28"/>
          <w:szCs w:val="28"/>
        </w:rPr>
        <w:t> </w:t>
      </w:r>
      <w:r w:rsidR="008E3DDA" w:rsidRPr="0071111E">
        <w:rPr>
          <w:sz w:val="28"/>
          <w:szCs w:val="28"/>
          <w:lang w:eastAsia="pt-BR"/>
        </w:rPr>
        <w:t xml:space="preserve">- </w:t>
      </w:r>
      <w:r w:rsidR="002A2EBC" w:rsidRPr="0071111E">
        <w:rPr>
          <w:sz w:val="28"/>
          <w:szCs w:val="28"/>
        </w:rPr>
        <w:t xml:space="preserve">Os estabelecimentos de saúde, públicos ou privados, ficam obrigados a fornecer, imediatamente e sem custos, declaração escrita ao beneficiário de plano de saúde quando houver negativa de </w:t>
      </w:r>
      <w:r w:rsidR="005336D9" w:rsidRPr="0071111E">
        <w:rPr>
          <w:sz w:val="28"/>
          <w:szCs w:val="28"/>
        </w:rPr>
        <w:t>cobertura parcial ou total de procedimento médico, cirúrgico ou de diagnóstico, bem como de tratamento e internação.</w:t>
      </w:r>
    </w:p>
    <w:p w14:paraId="17325D20" w14:textId="77777777" w:rsidR="005336D9" w:rsidRPr="0071111E" w:rsidRDefault="005336D9" w:rsidP="0071111E">
      <w:pPr>
        <w:pStyle w:val="Corpodetexto"/>
        <w:spacing w:after="0" w:line="360" w:lineRule="auto"/>
        <w:rPr>
          <w:sz w:val="28"/>
          <w:szCs w:val="28"/>
        </w:rPr>
      </w:pPr>
      <w:r w:rsidRPr="0071111E">
        <w:rPr>
          <w:b/>
          <w:bCs/>
          <w:sz w:val="28"/>
          <w:szCs w:val="28"/>
        </w:rPr>
        <w:t>Parágrafo único.</w:t>
      </w:r>
      <w:r w:rsidRPr="0071111E">
        <w:rPr>
          <w:sz w:val="28"/>
          <w:szCs w:val="28"/>
        </w:rPr>
        <w:t> Para os efeitos desta Seção, entende-se por negativa de cobertura a recusa em custear a assistência à saúde, de qualquer natureza, ainda que fundamentada em lei ou cláusula contratual.</w:t>
      </w:r>
    </w:p>
    <w:p w14:paraId="532ECB75" w14:textId="77777777" w:rsidR="005336D9" w:rsidRPr="0071111E" w:rsidRDefault="005336D9" w:rsidP="0071111E">
      <w:pPr>
        <w:pStyle w:val="Corpodetexto"/>
        <w:spacing w:after="0" w:line="360" w:lineRule="auto"/>
        <w:rPr>
          <w:sz w:val="28"/>
          <w:szCs w:val="28"/>
        </w:rPr>
      </w:pPr>
    </w:p>
    <w:p w14:paraId="42DEFA4F" w14:textId="20239A5B" w:rsidR="005336D9" w:rsidRPr="0071111E" w:rsidRDefault="005336D9" w:rsidP="0071111E">
      <w:pPr>
        <w:pStyle w:val="Corpodetexto"/>
        <w:spacing w:after="0" w:line="360" w:lineRule="auto"/>
        <w:rPr>
          <w:sz w:val="28"/>
          <w:szCs w:val="28"/>
        </w:rPr>
      </w:pPr>
      <w:r w:rsidRPr="0071111E">
        <w:rPr>
          <w:rFonts w:eastAsia="Arial MT"/>
          <w:b/>
          <w:bCs/>
          <w:sz w:val="28"/>
          <w:szCs w:val="28"/>
        </w:rPr>
        <w:t xml:space="preserve">Art. </w:t>
      </w:r>
      <w:r w:rsidR="00045485" w:rsidRPr="0071111E">
        <w:rPr>
          <w:rFonts w:eastAsia="Arial MT"/>
          <w:b/>
          <w:bCs/>
          <w:sz w:val="28"/>
          <w:szCs w:val="28"/>
        </w:rPr>
        <w:t>2</w:t>
      </w:r>
      <w:r w:rsidRPr="0071111E">
        <w:rPr>
          <w:rFonts w:eastAsia="Arial MT"/>
          <w:b/>
          <w:bCs/>
          <w:sz w:val="28"/>
          <w:szCs w:val="28"/>
        </w:rPr>
        <w:t>º</w:t>
      </w:r>
      <w:r w:rsidRPr="0071111E">
        <w:rPr>
          <w:sz w:val="28"/>
          <w:szCs w:val="28"/>
        </w:rPr>
        <w:t> </w:t>
      </w:r>
      <w:r w:rsidRPr="0071111E">
        <w:rPr>
          <w:sz w:val="28"/>
          <w:szCs w:val="28"/>
          <w:lang w:eastAsia="pt-BR"/>
        </w:rPr>
        <w:t xml:space="preserve">- </w:t>
      </w:r>
      <w:r w:rsidRPr="0071111E">
        <w:rPr>
          <w:sz w:val="28"/>
          <w:szCs w:val="28"/>
        </w:rPr>
        <w:t xml:space="preserve">Na hipótese de negativa de cobertura total ou parcial, </w:t>
      </w:r>
      <w:r w:rsidR="002A2EBC" w:rsidRPr="0071111E">
        <w:rPr>
          <w:sz w:val="28"/>
          <w:szCs w:val="28"/>
        </w:rPr>
        <w:t>o estabelecimento de</w:t>
      </w:r>
      <w:r w:rsidRPr="0071111E">
        <w:rPr>
          <w:sz w:val="28"/>
          <w:szCs w:val="28"/>
        </w:rPr>
        <w:t xml:space="preserve"> saúde entregará ao consumidor, no local do atendimento médico, imediatamente e independentemente de requisição:</w:t>
      </w:r>
    </w:p>
    <w:p w14:paraId="5F4DEF92" w14:textId="77777777" w:rsidR="002A2EBC" w:rsidRPr="0071111E" w:rsidRDefault="005336D9" w:rsidP="0071111E">
      <w:pPr>
        <w:pStyle w:val="Corpodetexto"/>
        <w:spacing w:after="0" w:line="360" w:lineRule="auto"/>
        <w:rPr>
          <w:sz w:val="28"/>
          <w:szCs w:val="28"/>
        </w:rPr>
      </w:pPr>
      <w:r w:rsidRPr="0071111E">
        <w:rPr>
          <w:b/>
          <w:bCs/>
          <w:sz w:val="28"/>
          <w:szCs w:val="28"/>
        </w:rPr>
        <w:t>I -</w:t>
      </w:r>
      <w:r w:rsidRPr="0071111E">
        <w:rPr>
          <w:sz w:val="28"/>
          <w:szCs w:val="28"/>
        </w:rPr>
        <w:t> o comprovante da negativa de cobertura, onde constará</w:t>
      </w:r>
      <w:r w:rsidR="002A2EBC" w:rsidRPr="0071111E">
        <w:rPr>
          <w:sz w:val="28"/>
          <w:szCs w:val="28"/>
        </w:rPr>
        <w:t>:</w:t>
      </w:r>
    </w:p>
    <w:p w14:paraId="687966BD" w14:textId="77777777" w:rsidR="002A2EBC" w:rsidRPr="0071111E" w:rsidRDefault="002A2EBC" w:rsidP="0071111E">
      <w:pPr>
        <w:pStyle w:val="Corpodetexto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 w:rsidRPr="0071111E">
        <w:rPr>
          <w:sz w:val="28"/>
          <w:szCs w:val="28"/>
        </w:rPr>
        <w:t>N</w:t>
      </w:r>
      <w:r w:rsidR="005336D9" w:rsidRPr="0071111E">
        <w:rPr>
          <w:sz w:val="28"/>
          <w:szCs w:val="28"/>
        </w:rPr>
        <w:t>ome do cliente e do número do contrato</w:t>
      </w:r>
      <w:r w:rsidRPr="0071111E">
        <w:rPr>
          <w:sz w:val="28"/>
          <w:szCs w:val="28"/>
        </w:rPr>
        <w:t>;</w:t>
      </w:r>
    </w:p>
    <w:p w14:paraId="058DC3D5" w14:textId="14675327" w:rsidR="005336D9" w:rsidRPr="0071111E" w:rsidRDefault="002A2EBC" w:rsidP="0071111E">
      <w:pPr>
        <w:pStyle w:val="Corpodetexto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 w:rsidRPr="0071111E">
        <w:rPr>
          <w:sz w:val="28"/>
          <w:szCs w:val="28"/>
        </w:rPr>
        <w:lastRenderedPageBreak/>
        <w:t>O</w:t>
      </w:r>
      <w:r w:rsidR="005336D9" w:rsidRPr="0071111E">
        <w:rPr>
          <w:sz w:val="28"/>
          <w:szCs w:val="28"/>
        </w:rPr>
        <w:t xml:space="preserve"> motivo da negativa, de forma clara, inteligível e completa, vedado o emprego de expressões vagas, abreviações ou códigos;</w:t>
      </w:r>
    </w:p>
    <w:p w14:paraId="4781236D" w14:textId="2283CA89" w:rsidR="002A2EBC" w:rsidRPr="0071111E" w:rsidRDefault="002A2EBC" w:rsidP="0071111E">
      <w:pPr>
        <w:pStyle w:val="Corpodetexto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 w:rsidRPr="0071111E">
        <w:rPr>
          <w:sz w:val="28"/>
          <w:szCs w:val="28"/>
        </w:rPr>
        <w:t xml:space="preserve">Identificação completa do estabelecimento de saúde e do profissional responsável pela decisão;  </w:t>
      </w:r>
    </w:p>
    <w:p w14:paraId="7AD75B1E" w14:textId="32CF8842" w:rsidR="002A2EBC" w:rsidRPr="0071111E" w:rsidRDefault="002A2EBC" w:rsidP="0071111E">
      <w:pPr>
        <w:pStyle w:val="Corpodetexto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 w:rsidRPr="0071111E">
        <w:rPr>
          <w:sz w:val="28"/>
          <w:szCs w:val="28"/>
        </w:rPr>
        <w:t xml:space="preserve">Data e horário da solicitação e da negativa;  </w:t>
      </w:r>
    </w:p>
    <w:p w14:paraId="6590CD2C" w14:textId="77777777" w:rsidR="002A2EBC" w:rsidRPr="0071111E" w:rsidRDefault="002A2EBC" w:rsidP="0071111E">
      <w:pPr>
        <w:pStyle w:val="Corpodetexto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 w:rsidRPr="0071111E">
        <w:rPr>
          <w:sz w:val="28"/>
          <w:szCs w:val="28"/>
        </w:rPr>
        <w:t>Informação sobre os recursos administrativos disponíveis para contestação da decisão;</w:t>
      </w:r>
    </w:p>
    <w:p w14:paraId="20714732" w14:textId="65899595" w:rsidR="005336D9" w:rsidRPr="0071111E" w:rsidRDefault="002A2EBC" w:rsidP="0071111E">
      <w:pPr>
        <w:pStyle w:val="Corpodetexto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 w:rsidRPr="0071111E">
        <w:rPr>
          <w:sz w:val="28"/>
          <w:szCs w:val="28"/>
        </w:rPr>
        <w:t xml:space="preserve">O número do Cadastro Nacional de Pessoas Jurídicas - CNPJ, a </w:t>
      </w:r>
      <w:r w:rsidR="005336D9" w:rsidRPr="0071111E">
        <w:rPr>
          <w:sz w:val="28"/>
          <w:szCs w:val="28"/>
        </w:rPr>
        <w:t>razão ou a denominação social da operadora ou seguradora;</w:t>
      </w:r>
    </w:p>
    <w:p w14:paraId="04704D81" w14:textId="77777777" w:rsidR="005336D9" w:rsidRPr="0071111E" w:rsidRDefault="005336D9" w:rsidP="0071111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75AE03A" w14:textId="0BEED994" w:rsidR="005336D9" w:rsidRPr="0071111E" w:rsidRDefault="00045485" w:rsidP="007111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11E">
        <w:rPr>
          <w:rFonts w:ascii="Times New Roman" w:eastAsia="Arial MT" w:hAnsi="Times New Roman" w:cs="Times New Roman"/>
          <w:b/>
          <w:bCs/>
          <w:sz w:val="28"/>
          <w:szCs w:val="28"/>
        </w:rPr>
        <w:t>Art. 3º</w:t>
      </w:r>
      <w:r w:rsidRPr="0071111E">
        <w:rPr>
          <w:rFonts w:ascii="Times New Roman" w:hAnsi="Times New Roman" w:cs="Times New Roman"/>
          <w:sz w:val="28"/>
          <w:szCs w:val="28"/>
        </w:rPr>
        <w:t> </w:t>
      </w:r>
      <w:r w:rsidRPr="0071111E">
        <w:rPr>
          <w:rFonts w:ascii="Times New Roman" w:hAnsi="Times New Roman" w:cs="Times New Roman"/>
          <w:sz w:val="28"/>
          <w:szCs w:val="28"/>
          <w:lang w:eastAsia="pt-BR"/>
        </w:rPr>
        <w:t>-</w:t>
      </w:r>
      <w:r w:rsidR="005336D9" w:rsidRPr="0071111E">
        <w:rPr>
          <w:rFonts w:ascii="Times New Roman" w:hAnsi="Times New Roman" w:cs="Times New Roman"/>
          <w:sz w:val="28"/>
          <w:szCs w:val="28"/>
        </w:rPr>
        <w:t xml:space="preserve"> Sem prejuízo do que dispõe o art. </w:t>
      </w:r>
      <w:r w:rsidR="00BB0FB7" w:rsidRPr="0071111E">
        <w:rPr>
          <w:rFonts w:ascii="Times New Roman" w:hAnsi="Times New Roman" w:cs="Times New Roman"/>
          <w:sz w:val="28"/>
          <w:szCs w:val="28"/>
        </w:rPr>
        <w:t>2º</w:t>
      </w:r>
      <w:r w:rsidR="005336D9" w:rsidRPr="0071111E">
        <w:rPr>
          <w:rFonts w:ascii="Times New Roman" w:hAnsi="Times New Roman" w:cs="Times New Roman"/>
          <w:sz w:val="28"/>
          <w:szCs w:val="28"/>
        </w:rPr>
        <w:t xml:space="preserve"> desta Lei, o hospital privado entregará imediatamente ao consumidor, no local do atendimento médico, desde que solicitado:</w:t>
      </w:r>
    </w:p>
    <w:p w14:paraId="2458F7CD" w14:textId="7A3CCFE5" w:rsidR="005336D9" w:rsidRPr="0071111E" w:rsidRDefault="005336D9" w:rsidP="007111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11E">
        <w:rPr>
          <w:rFonts w:ascii="Times New Roman" w:hAnsi="Times New Roman" w:cs="Times New Roman"/>
          <w:b/>
          <w:bCs/>
          <w:sz w:val="28"/>
          <w:szCs w:val="28"/>
        </w:rPr>
        <w:t>I -</w:t>
      </w:r>
      <w:r w:rsidRPr="0071111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71111E">
        <w:rPr>
          <w:rFonts w:ascii="Times New Roman" w:hAnsi="Times New Roman" w:cs="Times New Roman"/>
          <w:sz w:val="28"/>
          <w:szCs w:val="28"/>
        </w:rPr>
        <w:t>declaração</w:t>
      </w:r>
      <w:proofErr w:type="gramEnd"/>
      <w:r w:rsidRPr="0071111E">
        <w:rPr>
          <w:rFonts w:ascii="Times New Roman" w:hAnsi="Times New Roman" w:cs="Times New Roman"/>
          <w:sz w:val="28"/>
          <w:szCs w:val="28"/>
        </w:rPr>
        <w:t xml:space="preserve"> escrita contendo os elementos a que se refere o inciso I do art. </w:t>
      </w:r>
      <w:r w:rsidR="00BB0FB7" w:rsidRPr="0071111E">
        <w:rPr>
          <w:rFonts w:ascii="Times New Roman" w:hAnsi="Times New Roman" w:cs="Times New Roman"/>
          <w:sz w:val="28"/>
          <w:szCs w:val="28"/>
        </w:rPr>
        <w:t>2.º</w:t>
      </w:r>
      <w:r w:rsidRPr="0071111E">
        <w:rPr>
          <w:rFonts w:ascii="Times New Roman" w:hAnsi="Times New Roman" w:cs="Times New Roman"/>
          <w:sz w:val="28"/>
          <w:szCs w:val="28"/>
        </w:rPr>
        <w:t xml:space="preserve"> desta Lei;</w:t>
      </w:r>
    </w:p>
    <w:p w14:paraId="6D392802" w14:textId="0F65BD55" w:rsidR="005336D9" w:rsidRPr="0071111E" w:rsidRDefault="005336D9" w:rsidP="007111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11E">
        <w:rPr>
          <w:rFonts w:ascii="Times New Roman" w:hAnsi="Times New Roman" w:cs="Times New Roman"/>
          <w:b/>
          <w:bCs/>
          <w:sz w:val="28"/>
          <w:szCs w:val="28"/>
        </w:rPr>
        <w:t>II -</w:t>
      </w:r>
      <w:r w:rsidRPr="0071111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71111E">
        <w:rPr>
          <w:rFonts w:ascii="Times New Roman" w:hAnsi="Times New Roman" w:cs="Times New Roman"/>
          <w:sz w:val="28"/>
          <w:szCs w:val="28"/>
        </w:rPr>
        <w:t>documento</w:t>
      </w:r>
      <w:proofErr w:type="gramEnd"/>
      <w:r w:rsidRPr="0071111E">
        <w:rPr>
          <w:rFonts w:ascii="Times New Roman" w:hAnsi="Times New Roman" w:cs="Times New Roman"/>
          <w:sz w:val="28"/>
          <w:szCs w:val="28"/>
        </w:rPr>
        <w:t xml:space="preserve"> contendo a data e a hora do recebimento da negativa de cobertura</w:t>
      </w:r>
      <w:r w:rsidR="00AB3296" w:rsidRPr="0071111E">
        <w:rPr>
          <w:rFonts w:ascii="Times New Roman" w:hAnsi="Times New Roman" w:cs="Times New Roman"/>
          <w:sz w:val="28"/>
          <w:szCs w:val="28"/>
        </w:rPr>
        <w:t>;</w:t>
      </w:r>
    </w:p>
    <w:p w14:paraId="71767D50" w14:textId="4BB3B074" w:rsidR="00AB3296" w:rsidRPr="0071111E" w:rsidRDefault="00AB3296" w:rsidP="007111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11E">
        <w:rPr>
          <w:rFonts w:ascii="Times New Roman" w:hAnsi="Times New Roman" w:cs="Times New Roman"/>
          <w:b/>
          <w:bCs/>
          <w:sz w:val="28"/>
          <w:szCs w:val="28"/>
        </w:rPr>
        <w:t>III -</w:t>
      </w:r>
      <w:r w:rsidRPr="0071111E">
        <w:rPr>
          <w:rFonts w:ascii="Times New Roman" w:hAnsi="Times New Roman" w:cs="Times New Roman"/>
          <w:sz w:val="28"/>
          <w:szCs w:val="28"/>
        </w:rPr>
        <w:t xml:space="preserve"> informação sobre a exigência ou não de cheque-caução ao paciente para atendimento do mesmo ou de seu acompanhante.</w:t>
      </w:r>
    </w:p>
    <w:p w14:paraId="302D19EE" w14:textId="77777777" w:rsidR="00045485" w:rsidRPr="0071111E" w:rsidRDefault="00045485" w:rsidP="0071111E">
      <w:pPr>
        <w:spacing w:after="0" w:line="360" w:lineRule="auto"/>
        <w:jc w:val="both"/>
        <w:rPr>
          <w:rFonts w:ascii="Times New Roman" w:eastAsia="Arial MT" w:hAnsi="Times New Roman" w:cs="Times New Roman"/>
          <w:b/>
          <w:bCs/>
          <w:sz w:val="28"/>
          <w:szCs w:val="28"/>
        </w:rPr>
      </w:pPr>
    </w:p>
    <w:p w14:paraId="44C0BD07" w14:textId="59C3309F" w:rsidR="005336D9" w:rsidRPr="0071111E" w:rsidRDefault="00045485" w:rsidP="007111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11E">
        <w:rPr>
          <w:rFonts w:ascii="Times New Roman" w:eastAsia="Arial MT" w:hAnsi="Times New Roman" w:cs="Times New Roman"/>
          <w:b/>
          <w:bCs/>
          <w:sz w:val="28"/>
          <w:szCs w:val="28"/>
        </w:rPr>
        <w:t>Art. 4º</w:t>
      </w:r>
      <w:r w:rsidRPr="0071111E">
        <w:rPr>
          <w:rFonts w:ascii="Times New Roman" w:hAnsi="Times New Roman" w:cs="Times New Roman"/>
          <w:sz w:val="28"/>
          <w:szCs w:val="28"/>
        </w:rPr>
        <w:t> </w:t>
      </w:r>
      <w:r w:rsidRPr="0071111E">
        <w:rPr>
          <w:rFonts w:ascii="Times New Roman" w:hAnsi="Times New Roman" w:cs="Times New Roman"/>
          <w:sz w:val="28"/>
          <w:szCs w:val="28"/>
          <w:lang w:eastAsia="pt-BR"/>
        </w:rPr>
        <w:t>-</w:t>
      </w:r>
      <w:r w:rsidR="005336D9" w:rsidRPr="0071111E">
        <w:rPr>
          <w:rFonts w:ascii="Times New Roman" w:hAnsi="Times New Roman" w:cs="Times New Roman"/>
          <w:sz w:val="28"/>
          <w:szCs w:val="28"/>
        </w:rPr>
        <w:t> As informações serão prestadas, por documento escrito, com identificação do fornecedor, o qual poderá ser encaminhado por qualquer meio que assegure ao consumidor o seu recebimento, vedada a utilização exclusiva de comunicação verbal.</w:t>
      </w:r>
    </w:p>
    <w:p w14:paraId="2A78D548" w14:textId="1982FE9E" w:rsidR="009238E3" w:rsidRPr="0071111E" w:rsidRDefault="009238E3" w:rsidP="0071111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1111E">
        <w:rPr>
          <w:sz w:val="28"/>
          <w:szCs w:val="28"/>
        </w:rPr>
        <w:lastRenderedPageBreak/>
        <w:t xml:space="preserve">Parágrafo único - As informações e documentos referidos no caput devem ser disponibilizados em linguagem acessível, com indicação clara dos motivos técnicos, legais ou contratuais da negativa.  </w:t>
      </w:r>
    </w:p>
    <w:p w14:paraId="31208964" w14:textId="4D4894F4" w:rsidR="005336D9" w:rsidRPr="0071111E" w:rsidRDefault="00045485" w:rsidP="007111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11E">
        <w:rPr>
          <w:rFonts w:ascii="Times New Roman" w:eastAsia="Arial MT" w:hAnsi="Times New Roman" w:cs="Times New Roman"/>
          <w:b/>
          <w:bCs/>
          <w:sz w:val="28"/>
          <w:szCs w:val="28"/>
        </w:rPr>
        <w:t>Art. 5º</w:t>
      </w:r>
      <w:r w:rsidRPr="0071111E">
        <w:rPr>
          <w:rFonts w:ascii="Times New Roman" w:hAnsi="Times New Roman" w:cs="Times New Roman"/>
          <w:sz w:val="28"/>
          <w:szCs w:val="28"/>
        </w:rPr>
        <w:t> </w:t>
      </w:r>
      <w:r w:rsidRPr="0071111E">
        <w:rPr>
          <w:rFonts w:ascii="Times New Roman" w:hAnsi="Times New Roman" w:cs="Times New Roman"/>
          <w:sz w:val="28"/>
          <w:szCs w:val="28"/>
          <w:lang w:eastAsia="pt-BR"/>
        </w:rPr>
        <w:t>-</w:t>
      </w:r>
      <w:r w:rsidR="005336D9" w:rsidRPr="0071111E">
        <w:rPr>
          <w:rFonts w:ascii="Times New Roman" w:hAnsi="Times New Roman" w:cs="Times New Roman"/>
          <w:sz w:val="28"/>
          <w:szCs w:val="28"/>
        </w:rPr>
        <w:t> Na hipótese de o consumidor estar impossibilitado ou com dificuldade para solicitar ou receber os documentos e as informações, poderá fazê-lo, independentemente de procuração ou autorização:</w:t>
      </w:r>
    </w:p>
    <w:p w14:paraId="48437E9F" w14:textId="77777777" w:rsidR="005336D9" w:rsidRPr="0071111E" w:rsidRDefault="005336D9" w:rsidP="007111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11E">
        <w:rPr>
          <w:rFonts w:ascii="Times New Roman" w:hAnsi="Times New Roman" w:cs="Times New Roman"/>
          <w:b/>
          <w:bCs/>
          <w:sz w:val="28"/>
          <w:szCs w:val="28"/>
        </w:rPr>
        <w:t>I -</w:t>
      </w:r>
      <w:r w:rsidRPr="0071111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71111E">
        <w:rPr>
          <w:rFonts w:ascii="Times New Roman" w:hAnsi="Times New Roman" w:cs="Times New Roman"/>
          <w:sz w:val="28"/>
          <w:szCs w:val="28"/>
        </w:rPr>
        <w:t>parente</w:t>
      </w:r>
      <w:proofErr w:type="gramEnd"/>
      <w:r w:rsidRPr="0071111E">
        <w:rPr>
          <w:rFonts w:ascii="Times New Roman" w:hAnsi="Times New Roman" w:cs="Times New Roman"/>
          <w:sz w:val="28"/>
          <w:szCs w:val="28"/>
        </w:rPr>
        <w:t>, por consanguinidade ou afinidade, nos termos da lei civil;</w:t>
      </w:r>
    </w:p>
    <w:p w14:paraId="605D6390" w14:textId="77777777" w:rsidR="005336D9" w:rsidRPr="0071111E" w:rsidRDefault="005336D9" w:rsidP="007111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11E">
        <w:rPr>
          <w:rFonts w:ascii="Times New Roman" w:hAnsi="Times New Roman" w:cs="Times New Roman"/>
          <w:b/>
          <w:bCs/>
          <w:sz w:val="28"/>
          <w:szCs w:val="28"/>
        </w:rPr>
        <w:t>II -</w:t>
      </w:r>
      <w:r w:rsidRPr="0071111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71111E">
        <w:rPr>
          <w:rFonts w:ascii="Times New Roman" w:hAnsi="Times New Roman" w:cs="Times New Roman"/>
          <w:sz w:val="28"/>
          <w:szCs w:val="28"/>
        </w:rPr>
        <w:t>pessoa</w:t>
      </w:r>
      <w:proofErr w:type="gramEnd"/>
      <w:r w:rsidRPr="0071111E">
        <w:rPr>
          <w:rFonts w:ascii="Times New Roman" w:hAnsi="Times New Roman" w:cs="Times New Roman"/>
          <w:sz w:val="28"/>
          <w:szCs w:val="28"/>
        </w:rPr>
        <w:t xml:space="preserve"> que estiver acompanhando o consumidor no local de atendimento, independentemente de parentesco;</w:t>
      </w:r>
    </w:p>
    <w:p w14:paraId="79C1884A" w14:textId="77777777" w:rsidR="005336D9" w:rsidRPr="0071111E" w:rsidRDefault="005336D9" w:rsidP="007111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11E">
        <w:rPr>
          <w:rFonts w:ascii="Times New Roman" w:hAnsi="Times New Roman" w:cs="Times New Roman"/>
          <w:b/>
          <w:bCs/>
          <w:sz w:val="28"/>
          <w:szCs w:val="28"/>
        </w:rPr>
        <w:t>III -</w:t>
      </w:r>
      <w:r w:rsidRPr="0071111E">
        <w:rPr>
          <w:rFonts w:ascii="Times New Roman" w:hAnsi="Times New Roman" w:cs="Times New Roman"/>
          <w:sz w:val="28"/>
          <w:szCs w:val="28"/>
        </w:rPr>
        <w:t> advogado regularmente inscrito na Ordem dos Advogados do Brasil - OAB, independentemente de comprovação de interesse.</w:t>
      </w:r>
    </w:p>
    <w:p w14:paraId="10967E30" w14:textId="77777777" w:rsidR="005336D9" w:rsidRPr="0071111E" w:rsidRDefault="005336D9" w:rsidP="007111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11E">
        <w:rPr>
          <w:rFonts w:ascii="Times New Roman" w:hAnsi="Times New Roman" w:cs="Times New Roman"/>
          <w:b/>
          <w:bCs/>
          <w:sz w:val="28"/>
          <w:szCs w:val="28"/>
        </w:rPr>
        <w:t>Parágrafo único.</w:t>
      </w:r>
      <w:r w:rsidRPr="0071111E">
        <w:rPr>
          <w:rFonts w:ascii="Times New Roman" w:hAnsi="Times New Roman" w:cs="Times New Roman"/>
          <w:sz w:val="28"/>
          <w:szCs w:val="28"/>
        </w:rPr>
        <w:t> A entrega dos documentos a um dos indicados neste artigo não impede os demais de, mediante solicitação, obter outra via.</w:t>
      </w:r>
    </w:p>
    <w:p w14:paraId="78D3CFC3" w14:textId="77777777" w:rsidR="00BB0FB7" w:rsidRPr="0071111E" w:rsidRDefault="00BB0FB7" w:rsidP="0071111E">
      <w:pPr>
        <w:spacing w:after="0" w:line="360" w:lineRule="auto"/>
        <w:jc w:val="both"/>
        <w:rPr>
          <w:rFonts w:ascii="Times New Roman" w:eastAsia="Arial MT" w:hAnsi="Times New Roman" w:cs="Times New Roman"/>
          <w:b/>
          <w:bCs/>
          <w:sz w:val="28"/>
          <w:szCs w:val="28"/>
        </w:rPr>
      </w:pPr>
    </w:p>
    <w:p w14:paraId="1A35FCB6" w14:textId="5EE76ED4" w:rsidR="00BB0FB7" w:rsidRPr="0071111E" w:rsidRDefault="00045485" w:rsidP="007111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11E">
        <w:rPr>
          <w:rFonts w:ascii="Times New Roman" w:eastAsia="Arial MT" w:hAnsi="Times New Roman" w:cs="Times New Roman"/>
          <w:b/>
          <w:bCs/>
          <w:sz w:val="28"/>
          <w:szCs w:val="28"/>
        </w:rPr>
        <w:t>Art. 6º</w:t>
      </w:r>
      <w:r w:rsidRPr="0071111E">
        <w:rPr>
          <w:rFonts w:ascii="Times New Roman" w:hAnsi="Times New Roman" w:cs="Times New Roman"/>
          <w:sz w:val="28"/>
          <w:szCs w:val="28"/>
        </w:rPr>
        <w:t> </w:t>
      </w:r>
      <w:r w:rsidRPr="0071111E">
        <w:rPr>
          <w:rFonts w:ascii="Times New Roman" w:hAnsi="Times New Roman" w:cs="Times New Roman"/>
          <w:sz w:val="28"/>
          <w:szCs w:val="28"/>
          <w:lang w:eastAsia="pt-BR"/>
        </w:rPr>
        <w:t>-</w:t>
      </w:r>
      <w:r w:rsidRPr="0071111E">
        <w:rPr>
          <w:rFonts w:ascii="Times New Roman" w:hAnsi="Times New Roman" w:cs="Times New Roman"/>
          <w:sz w:val="28"/>
          <w:szCs w:val="28"/>
        </w:rPr>
        <w:t> </w:t>
      </w:r>
      <w:r w:rsidR="00BB0FB7" w:rsidRPr="0071111E">
        <w:rPr>
          <w:rFonts w:ascii="Times New Roman" w:hAnsi="Times New Roman" w:cs="Times New Roman"/>
          <w:sz w:val="28"/>
          <w:szCs w:val="28"/>
        </w:rPr>
        <w:t xml:space="preserve">Em caso de tratamento continuado, o estabelecimento de saúde é obrigado a informar o paciente com uma antecedência </w:t>
      </w:r>
      <w:r w:rsidR="00AB3296" w:rsidRPr="0071111E">
        <w:rPr>
          <w:rFonts w:ascii="Times New Roman" w:hAnsi="Times New Roman" w:cs="Times New Roman"/>
          <w:sz w:val="28"/>
          <w:szCs w:val="28"/>
        </w:rPr>
        <w:t xml:space="preserve">mínima </w:t>
      </w:r>
      <w:r w:rsidR="00BB0FB7" w:rsidRPr="0071111E">
        <w:rPr>
          <w:rFonts w:ascii="Times New Roman" w:hAnsi="Times New Roman" w:cs="Times New Roman"/>
          <w:sz w:val="28"/>
          <w:szCs w:val="28"/>
        </w:rPr>
        <w:t xml:space="preserve">de </w:t>
      </w:r>
      <w:r w:rsidR="00AB3296" w:rsidRPr="0071111E">
        <w:rPr>
          <w:rFonts w:ascii="Times New Roman" w:hAnsi="Times New Roman" w:cs="Times New Roman"/>
          <w:sz w:val="28"/>
          <w:szCs w:val="28"/>
        </w:rPr>
        <w:t>10 (</w:t>
      </w:r>
      <w:r w:rsidR="00BB0FB7" w:rsidRPr="0071111E">
        <w:rPr>
          <w:rFonts w:ascii="Times New Roman" w:hAnsi="Times New Roman" w:cs="Times New Roman"/>
          <w:sz w:val="28"/>
          <w:szCs w:val="28"/>
        </w:rPr>
        <w:t>dez</w:t>
      </w:r>
      <w:r w:rsidR="00AB3296" w:rsidRPr="0071111E">
        <w:rPr>
          <w:rFonts w:ascii="Times New Roman" w:hAnsi="Times New Roman" w:cs="Times New Roman"/>
          <w:sz w:val="28"/>
          <w:szCs w:val="28"/>
        </w:rPr>
        <w:t>)</w:t>
      </w:r>
      <w:r w:rsidR="00BB0FB7" w:rsidRPr="0071111E">
        <w:rPr>
          <w:rFonts w:ascii="Times New Roman" w:hAnsi="Times New Roman" w:cs="Times New Roman"/>
          <w:sz w:val="28"/>
          <w:szCs w:val="28"/>
        </w:rPr>
        <w:t xml:space="preserve"> dias </w:t>
      </w:r>
      <w:r w:rsidR="00AB3296" w:rsidRPr="0071111E">
        <w:rPr>
          <w:rFonts w:ascii="Times New Roman" w:hAnsi="Times New Roman" w:cs="Times New Roman"/>
          <w:sz w:val="28"/>
          <w:szCs w:val="28"/>
        </w:rPr>
        <w:t xml:space="preserve">sobre </w:t>
      </w:r>
      <w:r w:rsidR="00BB0FB7" w:rsidRPr="0071111E">
        <w:rPr>
          <w:rFonts w:ascii="Times New Roman" w:hAnsi="Times New Roman" w:cs="Times New Roman"/>
          <w:sz w:val="28"/>
          <w:szCs w:val="28"/>
        </w:rPr>
        <w:t xml:space="preserve">a interrupção do atendimento. </w:t>
      </w:r>
    </w:p>
    <w:p w14:paraId="65376BF8" w14:textId="77777777" w:rsidR="00BB0FB7" w:rsidRPr="0071111E" w:rsidRDefault="00BB0FB7" w:rsidP="007111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8CC444" w14:textId="47A2A3AE" w:rsidR="00BB0FB7" w:rsidRPr="0071111E" w:rsidRDefault="00BB0FB7" w:rsidP="0071111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1111E">
        <w:rPr>
          <w:rFonts w:eastAsia="Arial MT"/>
          <w:b/>
          <w:bCs/>
          <w:sz w:val="28"/>
          <w:szCs w:val="28"/>
        </w:rPr>
        <w:t>Art. 7º</w:t>
      </w:r>
      <w:r w:rsidRPr="0071111E">
        <w:rPr>
          <w:sz w:val="28"/>
          <w:szCs w:val="28"/>
        </w:rPr>
        <w:t xml:space="preserve"> - Em caso de urgência ou emergência, a negativa de atendimento é vedada, conforme legislação vigente, sem prejuízo da obrigatoriedade da emissão da declaração.  </w:t>
      </w:r>
    </w:p>
    <w:p w14:paraId="2294C6DF" w14:textId="77777777" w:rsidR="00BB0FB7" w:rsidRPr="0071111E" w:rsidRDefault="00BB0FB7" w:rsidP="007111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73C24A" w14:textId="464C8E0C" w:rsidR="005336D9" w:rsidRPr="0071111E" w:rsidRDefault="00BB0FB7" w:rsidP="007111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71111E">
        <w:rPr>
          <w:rFonts w:ascii="Times New Roman" w:eastAsia="Arial MT" w:hAnsi="Times New Roman" w:cs="Times New Roman"/>
          <w:b/>
          <w:bCs/>
          <w:sz w:val="28"/>
          <w:szCs w:val="28"/>
        </w:rPr>
        <w:t>Art. 8º</w:t>
      </w:r>
      <w:r w:rsidRPr="0071111E">
        <w:rPr>
          <w:rFonts w:ascii="Times New Roman" w:hAnsi="Times New Roman" w:cs="Times New Roman"/>
          <w:sz w:val="28"/>
          <w:szCs w:val="28"/>
        </w:rPr>
        <w:t> </w:t>
      </w:r>
      <w:r w:rsidRPr="0071111E">
        <w:rPr>
          <w:rFonts w:ascii="Times New Roman" w:hAnsi="Times New Roman" w:cs="Times New Roman"/>
          <w:sz w:val="28"/>
          <w:szCs w:val="28"/>
          <w:lang w:eastAsia="pt-BR"/>
        </w:rPr>
        <w:t>-</w:t>
      </w:r>
      <w:r w:rsidRPr="0071111E">
        <w:rPr>
          <w:rFonts w:ascii="Times New Roman" w:hAnsi="Times New Roman" w:cs="Times New Roman"/>
          <w:sz w:val="28"/>
          <w:szCs w:val="28"/>
        </w:rPr>
        <w:t> </w:t>
      </w:r>
      <w:r w:rsidR="005336D9" w:rsidRPr="0071111E">
        <w:rPr>
          <w:rFonts w:ascii="Times New Roman" w:hAnsi="Times New Roman" w:cs="Times New Roman"/>
          <w:sz w:val="28"/>
          <w:szCs w:val="28"/>
        </w:rPr>
        <w:t xml:space="preserve">É direito do consumidor ou de seu representante legal receber os documentos no local da negativa do serviço, de forma gratuita, não sendo </w:t>
      </w:r>
      <w:r w:rsidR="005336D9" w:rsidRPr="0071111E">
        <w:rPr>
          <w:rFonts w:ascii="Times New Roman" w:hAnsi="Times New Roman" w:cs="Times New Roman"/>
          <w:sz w:val="28"/>
          <w:szCs w:val="28"/>
        </w:rPr>
        <w:lastRenderedPageBreak/>
        <w:t>estes obrigados a se deslocarem para obtê-los, conforme estabelecido pelos art</w:t>
      </w:r>
      <w:r w:rsidRPr="0071111E">
        <w:rPr>
          <w:rFonts w:ascii="Times New Roman" w:hAnsi="Times New Roman" w:cs="Times New Roman"/>
          <w:sz w:val="28"/>
          <w:szCs w:val="28"/>
        </w:rPr>
        <w:t xml:space="preserve">igos anteriores </w:t>
      </w:r>
      <w:r w:rsidR="005336D9" w:rsidRPr="0071111E">
        <w:rPr>
          <w:rFonts w:ascii="Times New Roman" w:hAnsi="Times New Roman" w:cs="Times New Roman"/>
          <w:sz w:val="28"/>
          <w:szCs w:val="28"/>
        </w:rPr>
        <w:t>desta Lei.</w:t>
      </w:r>
    </w:p>
    <w:p w14:paraId="0BF17C55" w14:textId="77777777" w:rsidR="005336D9" w:rsidRPr="0071111E" w:rsidRDefault="005336D9" w:rsidP="0071111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264763F1" w14:textId="0C746D9A" w:rsidR="00045485" w:rsidRPr="0071111E" w:rsidRDefault="009238E3" w:rsidP="0071111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1111E">
        <w:rPr>
          <w:rFonts w:eastAsia="Arial MT"/>
          <w:b/>
          <w:bCs/>
          <w:sz w:val="28"/>
          <w:szCs w:val="28"/>
        </w:rPr>
        <w:t>Art. 9º</w:t>
      </w:r>
      <w:r w:rsidRPr="0071111E">
        <w:rPr>
          <w:sz w:val="28"/>
          <w:szCs w:val="28"/>
        </w:rPr>
        <w:t xml:space="preserve"> - </w:t>
      </w:r>
      <w:r w:rsidR="00045485" w:rsidRPr="0071111E">
        <w:rPr>
          <w:sz w:val="28"/>
          <w:szCs w:val="28"/>
        </w:rPr>
        <w:t xml:space="preserve">O descumprimento desta lei sujeitará o estabelecimento de saúde a sanções administrativas, incluindo multas e suspensão temporária de credenciamento junto aos planos de saúde, sem prejuízo de responsabilização civil e ética.  </w:t>
      </w:r>
    </w:p>
    <w:p w14:paraId="0A88665A" w14:textId="77777777" w:rsidR="00045485" w:rsidRPr="0071111E" w:rsidRDefault="00045485" w:rsidP="0071111E">
      <w:pPr>
        <w:spacing w:after="0" w:line="360" w:lineRule="auto"/>
        <w:jc w:val="both"/>
        <w:rPr>
          <w:rFonts w:ascii="Times New Roman" w:eastAsia="Arial MT" w:hAnsi="Times New Roman" w:cs="Times New Roman"/>
          <w:sz w:val="28"/>
          <w:szCs w:val="28"/>
        </w:rPr>
      </w:pPr>
    </w:p>
    <w:p w14:paraId="0EDAF57E" w14:textId="529251BF" w:rsidR="00033BA4" w:rsidRPr="0071111E" w:rsidRDefault="00033BA4" w:rsidP="0071111E">
      <w:pPr>
        <w:pStyle w:val="Corpodetexto"/>
        <w:spacing w:after="0" w:line="360" w:lineRule="auto"/>
        <w:rPr>
          <w:rFonts w:eastAsia="Arial MT"/>
          <w:sz w:val="28"/>
          <w:szCs w:val="28"/>
        </w:rPr>
      </w:pPr>
      <w:r w:rsidRPr="0071111E">
        <w:rPr>
          <w:b/>
          <w:bCs/>
          <w:sz w:val="28"/>
          <w:szCs w:val="28"/>
          <w:lang w:eastAsia="pt-BR"/>
        </w:rPr>
        <w:t xml:space="preserve">Art. </w:t>
      </w:r>
      <w:r w:rsidR="009238E3" w:rsidRPr="0071111E">
        <w:rPr>
          <w:b/>
          <w:bCs/>
          <w:sz w:val="28"/>
          <w:szCs w:val="28"/>
          <w:lang w:eastAsia="pt-BR"/>
        </w:rPr>
        <w:t>10</w:t>
      </w:r>
      <w:r w:rsidRPr="0071111E">
        <w:rPr>
          <w:b/>
          <w:bCs/>
          <w:sz w:val="28"/>
          <w:szCs w:val="28"/>
          <w:lang w:eastAsia="pt-BR"/>
        </w:rPr>
        <w:t xml:space="preserve"> - </w:t>
      </w:r>
      <w:r w:rsidRPr="0071111E">
        <w:rPr>
          <w:rFonts w:eastAsia="Arial MT"/>
          <w:sz w:val="28"/>
          <w:szCs w:val="28"/>
        </w:rPr>
        <w:t xml:space="preserve">Esta Lei entra em vigor </w:t>
      </w:r>
      <w:r w:rsidRPr="0071111E">
        <w:rPr>
          <w:sz w:val="28"/>
          <w:szCs w:val="28"/>
          <w:lang w:eastAsia="pt-BR"/>
        </w:rPr>
        <w:t>90 (noventa) dias após</w:t>
      </w:r>
      <w:r w:rsidRPr="0071111E">
        <w:rPr>
          <w:rFonts w:eastAsia="Arial MT"/>
          <w:sz w:val="28"/>
          <w:szCs w:val="28"/>
        </w:rPr>
        <w:t xml:space="preserve"> a data de sua publicação.</w:t>
      </w:r>
    </w:p>
    <w:p w14:paraId="6F845A43" w14:textId="77777777" w:rsidR="006C2619" w:rsidRPr="0071111E" w:rsidRDefault="006C2619" w:rsidP="0071111E">
      <w:pPr>
        <w:pStyle w:val="Corpodetexto"/>
        <w:spacing w:after="0" w:line="360" w:lineRule="auto"/>
        <w:rPr>
          <w:rFonts w:eastAsia="Arial MT"/>
          <w:sz w:val="28"/>
          <w:szCs w:val="28"/>
        </w:rPr>
      </w:pPr>
    </w:p>
    <w:p w14:paraId="3AC2523F" w14:textId="77777777" w:rsidR="001276D2" w:rsidRPr="0071111E" w:rsidRDefault="001276D2" w:rsidP="007111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71111E">
        <w:rPr>
          <w:rFonts w:ascii="Times New Roman" w:hAnsi="Times New Roman" w:cs="Times New Roman"/>
          <w:sz w:val="28"/>
          <w:szCs w:val="28"/>
        </w:rPr>
        <w:t xml:space="preserve">PLENÁRIO DEPUTADO “NAGIB HAICKEL” </w:t>
      </w:r>
      <w:r w:rsidRPr="0071111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DA ASSEMBLEIA LEGISLATIVA DO ESTADO DO MARANHÃO </w:t>
      </w:r>
      <w:r w:rsidRPr="0071111E">
        <w:rPr>
          <w:rFonts w:ascii="Times New Roman" w:hAnsi="Times New Roman" w:cs="Times New Roman"/>
          <w:sz w:val="28"/>
          <w:szCs w:val="28"/>
        </w:rPr>
        <w:t>(PALÁCIO “MANUEL BECKMAN”)</w:t>
      </w:r>
      <w:r w:rsidRPr="0071111E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14:paraId="4BD9FF25" w14:textId="6065EA00" w:rsidR="001276D2" w:rsidRPr="0071111E" w:rsidRDefault="001276D2" w:rsidP="007111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71111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EM </w:t>
      </w:r>
      <w:r w:rsidR="005A167C" w:rsidRPr="0071111E">
        <w:rPr>
          <w:rFonts w:ascii="Times New Roman" w:eastAsia="Times New Roman" w:hAnsi="Times New Roman" w:cs="Times New Roman"/>
          <w:sz w:val="28"/>
          <w:szCs w:val="28"/>
          <w:lang w:eastAsia="pt-BR"/>
        </w:rPr>
        <w:t>24</w:t>
      </w:r>
      <w:r w:rsidRPr="0071111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</w:t>
      </w:r>
      <w:r w:rsidR="005A167C" w:rsidRPr="0071111E">
        <w:rPr>
          <w:rFonts w:ascii="Times New Roman" w:eastAsia="Times New Roman" w:hAnsi="Times New Roman" w:cs="Times New Roman"/>
          <w:sz w:val="28"/>
          <w:szCs w:val="28"/>
          <w:lang w:eastAsia="pt-BR"/>
        </w:rPr>
        <w:t>MARÇO</w:t>
      </w:r>
      <w:r w:rsidRPr="0071111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202</w:t>
      </w:r>
      <w:r w:rsidR="00180141" w:rsidRPr="0071111E">
        <w:rPr>
          <w:rFonts w:ascii="Times New Roman" w:eastAsia="Times New Roman" w:hAnsi="Times New Roman" w:cs="Times New Roman"/>
          <w:sz w:val="28"/>
          <w:szCs w:val="28"/>
          <w:lang w:eastAsia="pt-BR"/>
        </w:rPr>
        <w:t>5</w:t>
      </w:r>
      <w:r w:rsidRPr="0071111E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14:paraId="051E1A7E" w14:textId="77777777" w:rsidR="00647D1A" w:rsidRPr="0071111E" w:rsidRDefault="00647D1A" w:rsidP="0071111E">
      <w:pPr>
        <w:tabs>
          <w:tab w:val="left" w:pos="33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6EEB0466" w14:textId="77777777" w:rsidR="001276D2" w:rsidRPr="0071111E" w:rsidRDefault="001276D2" w:rsidP="0071111E">
      <w:pPr>
        <w:tabs>
          <w:tab w:val="left" w:pos="29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4914B8D6" w14:textId="77777777" w:rsidR="00647D1A" w:rsidRPr="0071111E" w:rsidRDefault="00647D1A" w:rsidP="0071111E">
      <w:pPr>
        <w:tabs>
          <w:tab w:val="left" w:pos="29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3B03C647" w14:textId="77777777" w:rsidR="001276D2" w:rsidRPr="0071111E" w:rsidRDefault="001276D2" w:rsidP="007111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 w:rsidRPr="0071111E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JUNIOR FRANÇA</w:t>
      </w:r>
    </w:p>
    <w:p w14:paraId="1ADA7826" w14:textId="77777777" w:rsidR="001276D2" w:rsidRPr="0071111E" w:rsidRDefault="001276D2" w:rsidP="0071111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71111E">
        <w:rPr>
          <w:rFonts w:ascii="Times New Roman" w:eastAsia="Times New Roman" w:hAnsi="Times New Roman" w:cs="Times New Roman"/>
          <w:sz w:val="28"/>
          <w:szCs w:val="28"/>
          <w:lang w:eastAsia="pt-BR"/>
        </w:rPr>
        <w:t>Deputado Estadual - PP</w:t>
      </w:r>
    </w:p>
    <w:p w14:paraId="4A4001ED" w14:textId="77777777" w:rsidR="001276D2" w:rsidRDefault="001276D2" w:rsidP="0071111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bookmarkStart w:id="0" w:name="ini-legis"/>
      <w:bookmarkEnd w:id="0"/>
    </w:p>
    <w:p w14:paraId="63BCFB9F" w14:textId="77777777" w:rsidR="00BE2F5E" w:rsidRDefault="00BE2F5E" w:rsidP="0071111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14:paraId="039B28B3" w14:textId="77777777" w:rsidR="00BE2F5E" w:rsidRDefault="00BE2F5E" w:rsidP="0071111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14:paraId="0D4A789A" w14:textId="77777777" w:rsidR="00BE2F5E" w:rsidRPr="0071111E" w:rsidRDefault="00BE2F5E" w:rsidP="0071111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14:paraId="5CB5E531" w14:textId="77777777" w:rsidR="00AB3296" w:rsidRPr="0071111E" w:rsidRDefault="00AB3296" w:rsidP="0071111E">
      <w:pPr>
        <w:spacing w:after="0" w:line="360" w:lineRule="auto"/>
        <w:ind w:right="11"/>
        <w:rPr>
          <w:rFonts w:ascii="Times New Roman" w:eastAsia="Arial MT" w:hAnsi="Times New Roman" w:cs="Times New Roman"/>
          <w:b/>
          <w:sz w:val="28"/>
          <w:szCs w:val="28"/>
        </w:rPr>
      </w:pPr>
    </w:p>
    <w:p w14:paraId="67CCC566" w14:textId="438B27A3" w:rsidR="009238E3" w:rsidRPr="0071111E" w:rsidRDefault="001276D2" w:rsidP="0071111E">
      <w:pPr>
        <w:spacing w:after="0" w:line="360" w:lineRule="auto"/>
        <w:ind w:right="11"/>
        <w:jc w:val="center"/>
        <w:rPr>
          <w:rFonts w:ascii="Times New Roman" w:eastAsia="Arial MT" w:hAnsi="Times New Roman" w:cs="Times New Roman"/>
          <w:b/>
          <w:sz w:val="28"/>
          <w:szCs w:val="28"/>
        </w:rPr>
      </w:pPr>
      <w:r w:rsidRPr="0071111E">
        <w:rPr>
          <w:rFonts w:ascii="Times New Roman" w:eastAsia="Arial MT" w:hAnsi="Times New Roman" w:cs="Times New Roman"/>
          <w:b/>
          <w:sz w:val="28"/>
          <w:szCs w:val="28"/>
        </w:rPr>
        <w:lastRenderedPageBreak/>
        <w:t>JUSTIFICATIVA</w:t>
      </w:r>
    </w:p>
    <w:p w14:paraId="712C86FD" w14:textId="77777777" w:rsidR="0071111E" w:rsidRPr="0071111E" w:rsidRDefault="0071111E" w:rsidP="0071111E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  <w:r w:rsidRPr="0071111E">
        <w:rPr>
          <w:sz w:val="28"/>
          <w:szCs w:val="28"/>
        </w:rPr>
        <w:t>Assim, a relação entre operadoras de planos de saúde e beneficiários é marcada por frequentes assimetrias de informação, gerando abusos e insegurança jurídica. É que a</w:t>
      </w:r>
      <w:r w:rsidR="009238E3" w:rsidRPr="0071111E">
        <w:rPr>
          <w:sz w:val="28"/>
          <w:szCs w:val="28"/>
        </w:rPr>
        <w:t xml:space="preserve"> negativa de atendimento a beneficiários de planos de saúde, sem a devida transparência, é uma prática que viola direitos básicos dos cidadãos, dificultando a defesa de seus interesses perante operadoras</w:t>
      </w:r>
      <w:r w:rsidRPr="0071111E">
        <w:rPr>
          <w:sz w:val="28"/>
          <w:szCs w:val="28"/>
        </w:rPr>
        <w:t xml:space="preserve"> em especial momento de fragilidade</w:t>
      </w:r>
      <w:r w:rsidR="009238E3" w:rsidRPr="0071111E">
        <w:rPr>
          <w:sz w:val="28"/>
          <w:szCs w:val="28"/>
        </w:rPr>
        <w:t>.</w:t>
      </w:r>
    </w:p>
    <w:p w14:paraId="74D5120B" w14:textId="77777777" w:rsidR="0071111E" w:rsidRPr="0071111E" w:rsidRDefault="009238E3" w:rsidP="0071111E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  <w:r w:rsidRPr="0071111E">
        <w:rPr>
          <w:sz w:val="28"/>
          <w:szCs w:val="28"/>
        </w:rPr>
        <w:t xml:space="preserve"> Frequentemente, pacientes </w:t>
      </w:r>
      <w:r w:rsidR="00167739" w:rsidRPr="0071111E">
        <w:rPr>
          <w:sz w:val="28"/>
          <w:szCs w:val="28"/>
        </w:rPr>
        <w:t xml:space="preserve">recebem </w:t>
      </w:r>
      <w:r w:rsidRPr="0071111E">
        <w:rPr>
          <w:sz w:val="28"/>
          <w:szCs w:val="28"/>
        </w:rPr>
        <w:t xml:space="preserve">recusa sem justificativa formal, </w:t>
      </w:r>
      <w:r w:rsidR="0071111E" w:rsidRPr="0071111E">
        <w:rPr>
          <w:sz w:val="28"/>
          <w:szCs w:val="28"/>
        </w:rPr>
        <w:t xml:space="preserve">técnica ou legal, </w:t>
      </w:r>
      <w:r w:rsidRPr="0071111E">
        <w:rPr>
          <w:sz w:val="28"/>
          <w:szCs w:val="28"/>
        </w:rPr>
        <w:t>impedindo a comprovação de eventuais descumprimentos contratuais ou legais por parte dos prestadores de serviç</w:t>
      </w:r>
      <w:r w:rsidR="0071111E" w:rsidRPr="0071111E">
        <w:rPr>
          <w:sz w:val="28"/>
          <w:szCs w:val="28"/>
        </w:rPr>
        <w:t>o e</w:t>
      </w:r>
      <w:r w:rsidRPr="0071111E">
        <w:rPr>
          <w:sz w:val="28"/>
          <w:szCs w:val="28"/>
        </w:rPr>
        <w:t xml:space="preserve"> dificultando o exercício do contraditório e da ampla defesa pelos consumidores. </w:t>
      </w:r>
    </w:p>
    <w:p w14:paraId="2E825F58" w14:textId="78D00EE8" w:rsidR="0071111E" w:rsidRPr="0071111E" w:rsidRDefault="009238E3" w:rsidP="0071111E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  <w:r w:rsidRPr="0071111E">
        <w:rPr>
          <w:sz w:val="28"/>
          <w:szCs w:val="28"/>
        </w:rPr>
        <w:t xml:space="preserve">A Constituição Federal (art. 196) estabelece a saúde como direito de todos e dever do Estado, sendo os planos de saúde regulados como atividade de interesse coletivo (Lei nº 9.656/1998). O Código de Defesa do Consumidor (Lei nº 8.078/1990) também impõe transparência nas relações contratuais, exigindo que recusas de serviço sejam fundamentadas.  </w:t>
      </w:r>
    </w:p>
    <w:p w14:paraId="268D7DE4" w14:textId="77777777" w:rsidR="0071111E" w:rsidRPr="0071111E" w:rsidRDefault="0071111E" w:rsidP="0071111E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  <w:r w:rsidRPr="0071111E">
        <w:rPr>
          <w:sz w:val="28"/>
          <w:szCs w:val="28"/>
        </w:rPr>
        <w:t xml:space="preserve">É certo que, em situações de urgência e emergência, a vedação da recusa já é prevista em lei, mas a emissão da declaração reforçará a responsabilidade dos estabelecimentos.  </w:t>
      </w:r>
    </w:p>
    <w:p w14:paraId="054E3C9F" w14:textId="54B4A2ED" w:rsidR="00AB3296" w:rsidRPr="0071111E" w:rsidRDefault="0071111E" w:rsidP="0071111E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  <w:r w:rsidRPr="0071111E">
        <w:rPr>
          <w:sz w:val="28"/>
          <w:szCs w:val="28"/>
        </w:rPr>
        <w:t>Assim, e</w:t>
      </w:r>
      <w:r w:rsidR="009238E3" w:rsidRPr="0071111E">
        <w:rPr>
          <w:sz w:val="28"/>
          <w:szCs w:val="28"/>
        </w:rPr>
        <w:t xml:space="preserve">ste projeto visa coibir práticas abusivas, garantindo </w:t>
      </w:r>
      <w:r w:rsidRPr="0071111E">
        <w:rPr>
          <w:sz w:val="28"/>
          <w:szCs w:val="28"/>
        </w:rPr>
        <w:t>transparência e segurança jurídica aos consumidores, assegurando que toda recusa seja documentada e fundamentada</w:t>
      </w:r>
      <w:r w:rsidR="009238E3" w:rsidRPr="0071111E">
        <w:rPr>
          <w:sz w:val="28"/>
          <w:szCs w:val="28"/>
        </w:rPr>
        <w:t xml:space="preserve">, assegurando seu direito à revisão administrativa ou judicial. A medida </w:t>
      </w:r>
      <w:r w:rsidRPr="0071111E">
        <w:rPr>
          <w:sz w:val="28"/>
          <w:szCs w:val="28"/>
        </w:rPr>
        <w:t xml:space="preserve">também </w:t>
      </w:r>
      <w:r w:rsidR="009238E3" w:rsidRPr="0071111E">
        <w:rPr>
          <w:sz w:val="28"/>
          <w:szCs w:val="28"/>
        </w:rPr>
        <w:t xml:space="preserve">reforça a fiscalização pela </w:t>
      </w:r>
      <w:r w:rsidR="009238E3" w:rsidRPr="0071111E">
        <w:rPr>
          <w:sz w:val="28"/>
          <w:szCs w:val="28"/>
        </w:rPr>
        <w:lastRenderedPageBreak/>
        <w:t>Agência Nacional de Saúde Suplementar (ANS)</w:t>
      </w:r>
      <w:r w:rsidR="00AB3296" w:rsidRPr="0071111E">
        <w:rPr>
          <w:sz w:val="28"/>
          <w:szCs w:val="28"/>
        </w:rPr>
        <w:t xml:space="preserve">, coibindo abusos e melhorando a qualidade do atendimento.  </w:t>
      </w:r>
    </w:p>
    <w:p w14:paraId="0469371B" w14:textId="58A75451" w:rsidR="003C0ACF" w:rsidRPr="0071111E" w:rsidRDefault="003C0ACF" w:rsidP="0071111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pt-BR"/>
        </w:rPr>
      </w:pPr>
      <w:r w:rsidRPr="0071111E">
        <w:rPr>
          <w:rFonts w:ascii="Times New Roman" w:hAnsi="Times New Roman" w:cs="Times New Roman"/>
          <w:sz w:val="28"/>
          <w:szCs w:val="28"/>
          <w:lang w:eastAsia="pt-BR"/>
        </w:rPr>
        <w:t xml:space="preserve">Além disso, reforça a proteção aos consumidores, garantindo que todas as informações relevantes sejam fornecidas de forma clara e acessível, contribuindo também para a resolução ágil e eficiente de conflitos, descongestionando o Poder Judiciário.  </w:t>
      </w:r>
    </w:p>
    <w:p w14:paraId="7460552C" w14:textId="5ACB35BE" w:rsidR="00133B27" w:rsidRPr="0071111E" w:rsidRDefault="005A167C" w:rsidP="0071111E">
      <w:pPr>
        <w:spacing w:after="0" w:line="360" w:lineRule="auto"/>
        <w:ind w:firstLine="1134"/>
        <w:jc w:val="both"/>
        <w:rPr>
          <w:rFonts w:ascii="Times New Roman" w:eastAsia="Arial MT" w:hAnsi="Times New Roman" w:cs="Times New Roman"/>
          <w:sz w:val="28"/>
          <w:szCs w:val="28"/>
        </w:rPr>
      </w:pPr>
      <w:r w:rsidRPr="0071111E">
        <w:rPr>
          <w:rFonts w:ascii="Times New Roman" w:eastAsia="Arial MT" w:hAnsi="Times New Roman" w:cs="Times New Roman"/>
          <w:sz w:val="28"/>
          <w:szCs w:val="28"/>
        </w:rPr>
        <w:t xml:space="preserve">Diante do exposto, </w:t>
      </w:r>
      <w:r w:rsidR="0071111E" w:rsidRPr="0071111E">
        <w:rPr>
          <w:rFonts w:ascii="Times New Roman" w:eastAsia="Arial MT" w:hAnsi="Times New Roman" w:cs="Times New Roman"/>
          <w:sz w:val="28"/>
          <w:szCs w:val="28"/>
        </w:rPr>
        <w:t xml:space="preserve">ciente de que </w:t>
      </w:r>
      <w:r w:rsidR="00AB3296" w:rsidRPr="0071111E">
        <w:rPr>
          <w:rFonts w:ascii="Times New Roman" w:hAnsi="Times New Roman" w:cs="Times New Roman"/>
          <w:sz w:val="28"/>
          <w:szCs w:val="28"/>
        </w:rPr>
        <w:t>a presente proposta contribuirá para a maior equidade e eficiência no sistema de saúde suplementar, protegendo direitos dos beneficiários e promovendo boas práticas na relação entre prestadores e operadoras</w:t>
      </w:r>
      <w:r w:rsidR="009238E3" w:rsidRPr="0071111E">
        <w:rPr>
          <w:rFonts w:ascii="Times New Roman" w:eastAsia="Arial MT" w:hAnsi="Times New Roman" w:cs="Times New Roman"/>
          <w:sz w:val="28"/>
          <w:szCs w:val="28"/>
        </w:rPr>
        <w:t xml:space="preserve">, </w:t>
      </w:r>
      <w:r w:rsidR="00E75D42" w:rsidRPr="0071111E">
        <w:rPr>
          <w:rFonts w:ascii="Times New Roman" w:hAnsi="Times New Roman" w:cs="Times New Roman"/>
          <w:sz w:val="28"/>
          <w:szCs w:val="28"/>
        </w:rPr>
        <w:t xml:space="preserve">solicitamos o apoio dos nobres parlamentares para a aprovação deste Projeto de Lei.  </w:t>
      </w:r>
    </w:p>
    <w:p w14:paraId="2EB065C8" w14:textId="77777777" w:rsidR="00133B27" w:rsidRPr="0071111E" w:rsidRDefault="00133B27" w:rsidP="0071111E">
      <w:pPr>
        <w:tabs>
          <w:tab w:val="left" w:pos="29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6F00585A" w14:textId="77777777" w:rsidR="006C2619" w:rsidRPr="0071111E" w:rsidRDefault="006C2619" w:rsidP="0071111E">
      <w:pPr>
        <w:tabs>
          <w:tab w:val="left" w:pos="29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70B8C137" w14:textId="77777777" w:rsidR="006C2619" w:rsidRPr="0071111E" w:rsidRDefault="006C2619" w:rsidP="0071111E">
      <w:pPr>
        <w:tabs>
          <w:tab w:val="left" w:pos="29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403D799B" w14:textId="77777777" w:rsidR="00152968" w:rsidRPr="0071111E" w:rsidRDefault="00152968" w:rsidP="0071111E">
      <w:pPr>
        <w:tabs>
          <w:tab w:val="left" w:pos="29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116F01E2" w14:textId="77777777" w:rsidR="00133B27" w:rsidRPr="0071111E" w:rsidRDefault="00133B27" w:rsidP="007111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 w:rsidRPr="0071111E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JUNIOR FRANÇA</w:t>
      </w:r>
    </w:p>
    <w:p w14:paraId="6AA7F505" w14:textId="49613662" w:rsidR="005741F4" w:rsidRPr="0071111E" w:rsidRDefault="00133B27" w:rsidP="0071111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71111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Deputado Estadual </w:t>
      </w:r>
      <w:r w:rsidR="00B522B6" w:rsidRPr="0071111E">
        <w:rPr>
          <w:rFonts w:ascii="Times New Roman" w:eastAsia="Times New Roman" w:hAnsi="Times New Roman" w:cs="Times New Roman"/>
          <w:sz w:val="28"/>
          <w:szCs w:val="28"/>
          <w:lang w:eastAsia="pt-BR"/>
        </w:rPr>
        <w:t>–</w:t>
      </w:r>
      <w:r w:rsidRPr="0071111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PP</w:t>
      </w:r>
      <w:bookmarkStart w:id="1" w:name="art5"/>
      <w:bookmarkEnd w:id="1"/>
    </w:p>
    <w:p w14:paraId="274443A7" w14:textId="77777777" w:rsidR="00B522B6" w:rsidRPr="0071111E" w:rsidRDefault="00B522B6" w:rsidP="0071111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35B4820D" w14:textId="77777777" w:rsidR="00B522B6" w:rsidRPr="0071111E" w:rsidRDefault="00B522B6" w:rsidP="0071111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0D5C410D" w14:textId="77777777" w:rsidR="00B522B6" w:rsidRPr="0071111E" w:rsidRDefault="00B522B6" w:rsidP="0071111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338837EF" w14:textId="77777777" w:rsidR="00B522B6" w:rsidRPr="0071111E" w:rsidRDefault="00B522B6" w:rsidP="0071111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602B4793" w14:textId="77777777" w:rsidR="006C2619" w:rsidRPr="0071111E" w:rsidRDefault="006C2619" w:rsidP="0071111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C2619" w:rsidRPr="0071111E" w:rsidSect="009E52C1">
      <w:headerReference w:type="default" r:id="rId8"/>
      <w:footerReference w:type="default" r:id="rId9"/>
      <w:pgSz w:w="11907" w:h="16840" w:code="9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8E328" w14:textId="77777777" w:rsidR="00B522B6" w:rsidRDefault="00B522B6" w:rsidP="00E2619F">
      <w:pPr>
        <w:spacing w:after="0" w:line="240" w:lineRule="auto"/>
      </w:pPr>
      <w:r>
        <w:separator/>
      </w:r>
    </w:p>
  </w:endnote>
  <w:endnote w:type="continuationSeparator" w:id="0">
    <w:p w14:paraId="2CA3F3F0" w14:textId="77777777" w:rsidR="00B522B6" w:rsidRDefault="00B522B6" w:rsidP="00E26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AFD68" w14:textId="77777777" w:rsidR="008D0B58" w:rsidRPr="00A82F7D" w:rsidRDefault="008D0B58" w:rsidP="008D0B58">
    <w:pPr>
      <w:pStyle w:val="Cabealho"/>
      <w:tabs>
        <w:tab w:val="clear" w:pos="4252"/>
      </w:tabs>
      <w:jc w:val="center"/>
      <w:rPr>
        <w:rFonts w:ascii="Times New Roman" w:hAnsi="Times New Roman"/>
        <w:sz w:val="20"/>
        <w:szCs w:val="20"/>
      </w:rPr>
    </w:pPr>
    <w:r w:rsidRPr="00A82F7D">
      <w:rPr>
        <w:rFonts w:ascii="Times New Roman" w:hAnsi="Times New Roman"/>
        <w:sz w:val="20"/>
        <w:szCs w:val="20"/>
      </w:rPr>
      <w:t>Avenida Jerônimo de Albuquerque, s/n, Sítio do Rangedor – Calhau</w:t>
    </w:r>
  </w:p>
  <w:p w14:paraId="5F985326" w14:textId="77777777" w:rsidR="008D0B58" w:rsidRPr="00A82F7D" w:rsidRDefault="008D0B58" w:rsidP="008D0B58">
    <w:pPr>
      <w:pStyle w:val="Cabealho"/>
      <w:tabs>
        <w:tab w:val="clear" w:pos="4252"/>
      </w:tabs>
      <w:jc w:val="center"/>
      <w:rPr>
        <w:rFonts w:ascii="Times New Roman" w:hAnsi="Times New Roman"/>
        <w:sz w:val="20"/>
        <w:szCs w:val="20"/>
      </w:rPr>
    </w:pPr>
    <w:r w:rsidRPr="00A82F7D">
      <w:rPr>
        <w:rFonts w:ascii="Times New Roman" w:hAnsi="Times New Roman"/>
        <w:sz w:val="20"/>
        <w:szCs w:val="20"/>
      </w:rPr>
      <w:t>São Luís/MA - CEP: 65.071-750. Tel. (098) 3269-32</w:t>
    </w:r>
    <w:r w:rsidR="00310798">
      <w:rPr>
        <w:rFonts w:ascii="Times New Roman" w:hAnsi="Times New Roman"/>
        <w:sz w:val="20"/>
        <w:szCs w:val="20"/>
      </w:rPr>
      <w:t>72</w:t>
    </w:r>
  </w:p>
  <w:p w14:paraId="71BAC6DF" w14:textId="77777777" w:rsidR="008D0B58" w:rsidRDefault="008D0B58" w:rsidP="008D0B58">
    <w:pPr>
      <w:pStyle w:val="Rodap"/>
      <w:tabs>
        <w:tab w:val="clear" w:pos="4252"/>
        <w:tab w:val="clear" w:pos="8504"/>
        <w:tab w:val="left" w:pos="1170"/>
      </w:tabs>
      <w:jc w:val="center"/>
    </w:pPr>
    <w:r w:rsidRPr="00A82F7D">
      <w:rPr>
        <w:rFonts w:ascii="Times New Roman" w:hAnsi="Times New Roman"/>
        <w:sz w:val="20"/>
        <w:szCs w:val="20"/>
      </w:rPr>
      <w:t xml:space="preserve">E-mail: </w:t>
    </w:r>
    <w:hyperlink r:id="rId1" w:history="1">
      <w:r w:rsidR="00D02276" w:rsidRPr="00802777">
        <w:rPr>
          <w:rStyle w:val="Hyperlink"/>
          <w:rFonts w:ascii="Times New Roman" w:hAnsi="Times New Roman"/>
          <w:sz w:val="20"/>
          <w:szCs w:val="20"/>
        </w:rPr>
        <w:t>dep.juniorfranca@al.ma.leg.br</w:t>
      </w:r>
    </w:hyperlink>
  </w:p>
  <w:p w14:paraId="256C52B2" w14:textId="77777777" w:rsidR="008D0B58" w:rsidRDefault="008D0B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775EE" w14:textId="77777777" w:rsidR="00B522B6" w:rsidRDefault="00B522B6" w:rsidP="00E2619F">
      <w:pPr>
        <w:spacing w:after="0" w:line="240" w:lineRule="auto"/>
      </w:pPr>
      <w:r>
        <w:separator/>
      </w:r>
    </w:p>
  </w:footnote>
  <w:footnote w:type="continuationSeparator" w:id="0">
    <w:p w14:paraId="7D00BDB6" w14:textId="77777777" w:rsidR="00B522B6" w:rsidRDefault="00B522B6" w:rsidP="00E26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F930F" w14:textId="77777777" w:rsidR="00A84810" w:rsidRPr="00280558" w:rsidRDefault="00A84810" w:rsidP="00A84810">
    <w:pPr>
      <w:tabs>
        <w:tab w:val="left" w:pos="3225"/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Times New Roman"/>
        <w:b/>
        <w:sz w:val="18"/>
        <w:szCs w:val="18"/>
        <w:lang w:eastAsia="pt-BR"/>
      </w:rPr>
    </w:pPr>
    <w:r w:rsidRPr="00280558">
      <w:rPr>
        <w:rFonts w:ascii="Times New Roman" w:eastAsia="Times New Roman" w:hAnsi="Times New Roman" w:cs="Times New Roman"/>
        <w:noProof/>
        <w:sz w:val="18"/>
        <w:szCs w:val="18"/>
        <w:lang w:eastAsia="pt-BR"/>
      </w:rPr>
      <w:drawing>
        <wp:inline distT="0" distB="0" distL="0" distR="0" wp14:anchorId="3463B009" wp14:editId="6F65147F">
          <wp:extent cx="942975" cy="819150"/>
          <wp:effectExtent l="0" t="0" r="952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6957C0" w14:textId="77777777" w:rsidR="00A84810" w:rsidRPr="00E57C87" w:rsidRDefault="00A84810" w:rsidP="00A8481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pt-BR"/>
      </w:rPr>
    </w:pPr>
    <w:r w:rsidRPr="00E57C87">
      <w:rPr>
        <w:rFonts w:ascii="Times New Roman" w:eastAsia="Times New Roman" w:hAnsi="Times New Roman" w:cs="Times New Roman"/>
        <w:b/>
        <w:sz w:val="18"/>
        <w:szCs w:val="18"/>
        <w:lang w:eastAsia="pt-BR"/>
      </w:rPr>
      <w:t>ESTADO DO MARANHÃO</w:t>
    </w:r>
  </w:p>
  <w:p w14:paraId="07584E86" w14:textId="77777777" w:rsidR="00A84810" w:rsidRPr="00E57C87" w:rsidRDefault="00A84810" w:rsidP="00A8481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pt-BR"/>
      </w:rPr>
    </w:pPr>
    <w:r w:rsidRPr="00E57C87">
      <w:rPr>
        <w:rFonts w:ascii="Times New Roman" w:eastAsia="Times New Roman" w:hAnsi="Times New Roman" w:cs="Times New Roman"/>
        <w:b/>
        <w:sz w:val="18"/>
        <w:szCs w:val="18"/>
        <w:lang w:eastAsia="pt-BR"/>
      </w:rPr>
      <w:t>ASSEMBLEIA LEGISLATIVA DO MARANHÃO</w:t>
    </w:r>
  </w:p>
  <w:p w14:paraId="61C92233" w14:textId="77777777" w:rsidR="00A84810" w:rsidRPr="00E57C87" w:rsidRDefault="00A84810" w:rsidP="00A8481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pt-BR"/>
      </w:rPr>
    </w:pPr>
    <w:r w:rsidRPr="00E57C87">
      <w:rPr>
        <w:rFonts w:ascii="Times New Roman" w:eastAsia="Times New Roman" w:hAnsi="Times New Roman" w:cs="Times New Roman"/>
        <w:b/>
        <w:sz w:val="18"/>
        <w:szCs w:val="18"/>
        <w:lang w:eastAsia="pt-BR"/>
      </w:rPr>
      <w:t>INSTALADA EM 16 DE FEVEREIRO DE 1835</w:t>
    </w:r>
  </w:p>
  <w:p w14:paraId="7C31EF37" w14:textId="77777777" w:rsidR="00FA571B" w:rsidRPr="00647D1A" w:rsidRDefault="00A84810" w:rsidP="00647D1A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pt-BR"/>
      </w:rPr>
    </w:pPr>
    <w:r w:rsidRPr="00E57C87">
      <w:rPr>
        <w:rFonts w:ascii="Times New Roman" w:eastAsia="Times New Roman" w:hAnsi="Times New Roman" w:cs="Times New Roman"/>
        <w:b/>
        <w:sz w:val="18"/>
        <w:szCs w:val="18"/>
        <w:lang w:eastAsia="pt-BR"/>
      </w:rPr>
      <w:t xml:space="preserve">GABINETE DO DEPUTADO </w:t>
    </w:r>
    <w:r w:rsidR="00310798">
      <w:rPr>
        <w:rFonts w:ascii="Times New Roman" w:eastAsia="Times New Roman" w:hAnsi="Times New Roman" w:cs="Times New Roman"/>
        <w:b/>
        <w:sz w:val="18"/>
        <w:szCs w:val="18"/>
        <w:lang w:eastAsia="pt-BR"/>
      </w:rPr>
      <w:t>JÚNIOR FRANÇA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62AAF"/>
    <w:multiLevelType w:val="hybridMultilevel"/>
    <w:tmpl w:val="DEA8775A"/>
    <w:lvl w:ilvl="0" w:tplc="89A4D9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1463EA"/>
    <w:multiLevelType w:val="multilevel"/>
    <w:tmpl w:val="8CE0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FE61E6"/>
    <w:multiLevelType w:val="multilevel"/>
    <w:tmpl w:val="E8243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2636409">
    <w:abstractNumId w:val="1"/>
  </w:num>
  <w:num w:numId="2" w16cid:durableId="409540950">
    <w:abstractNumId w:val="2"/>
  </w:num>
  <w:num w:numId="3" w16cid:durableId="1594243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D35"/>
    <w:rsid w:val="00006BCE"/>
    <w:rsid w:val="000308C7"/>
    <w:rsid w:val="00033BA4"/>
    <w:rsid w:val="00045485"/>
    <w:rsid w:val="00051872"/>
    <w:rsid w:val="00062C63"/>
    <w:rsid w:val="000666BE"/>
    <w:rsid w:val="00075A23"/>
    <w:rsid w:val="00090010"/>
    <w:rsid w:val="0009627D"/>
    <w:rsid w:val="000A5620"/>
    <w:rsid w:val="000C5EA5"/>
    <w:rsid w:val="00113BE8"/>
    <w:rsid w:val="00126335"/>
    <w:rsid w:val="001276D2"/>
    <w:rsid w:val="00130E0D"/>
    <w:rsid w:val="00133B27"/>
    <w:rsid w:val="00136BC9"/>
    <w:rsid w:val="001514AB"/>
    <w:rsid w:val="00152968"/>
    <w:rsid w:val="00167739"/>
    <w:rsid w:val="00171568"/>
    <w:rsid w:val="00173112"/>
    <w:rsid w:val="00180141"/>
    <w:rsid w:val="00185049"/>
    <w:rsid w:val="0018523C"/>
    <w:rsid w:val="00196817"/>
    <w:rsid w:val="001A382B"/>
    <w:rsid w:val="001B3DAA"/>
    <w:rsid w:val="001B7756"/>
    <w:rsid w:val="001C0D3D"/>
    <w:rsid w:val="001D1BB1"/>
    <w:rsid w:val="001D1D3A"/>
    <w:rsid w:val="001F3283"/>
    <w:rsid w:val="001F770D"/>
    <w:rsid w:val="00201755"/>
    <w:rsid w:val="00213FB1"/>
    <w:rsid w:val="00214A1A"/>
    <w:rsid w:val="00222EB4"/>
    <w:rsid w:val="00223F60"/>
    <w:rsid w:val="00240D35"/>
    <w:rsid w:val="002452AB"/>
    <w:rsid w:val="00247736"/>
    <w:rsid w:val="002535D5"/>
    <w:rsid w:val="0026132A"/>
    <w:rsid w:val="0026300C"/>
    <w:rsid w:val="00264887"/>
    <w:rsid w:val="002702F2"/>
    <w:rsid w:val="002722A5"/>
    <w:rsid w:val="002822D1"/>
    <w:rsid w:val="00285767"/>
    <w:rsid w:val="00290D64"/>
    <w:rsid w:val="002A09C7"/>
    <w:rsid w:val="002A2EBC"/>
    <w:rsid w:val="002A61C9"/>
    <w:rsid w:val="002D600D"/>
    <w:rsid w:val="002F4258"/>
    <w:rsid w:val="00310798"/>
    <w:rsid w:val="00311AC2"/>
    <w:rsid w:val="003166DE"/>
    <w:rsid w:val="003232DC"/>
    <w:rsid w:val="00325A44"/>
    <w:rsid w:val="0033410A"/>
    <w:rsid w:val="0035094C"/>
    <w:rsid w:val="00353CB1"/>
    <w:rsid w:val="00391814"/>
    <w:rsid w:val="003A35EA"/>
    <w:rsid w:val="003A3FE7"/>
    <w:rsid w:val="003A52D3"/>
    <w:rsid w:val="003B5475"/>
    <w:rsid w:val="003C0ACF"/>
    <w:rsid w:val="003D0AA6"/>
    <w:rsid w:val="003D7729"/>
    <w:rsid w:val="003E4038"/>
    <w:rsid w:val="003E57BD"/>
    <w:rsid w:val="004053E9"/>
    <w:rsid w:val="0040705F"/>
    <w:rsid w:val="00415756"/>
    <w:rsid w:val="00417E49"/>
    <w:rsid w:val="004343F1"/>
    <w:rsid w:val="004366F8"/>
    <w:rsid w:val="0045213E"/>
    <w:rsid w:val="00457B54"/>
    <w:rsid w:val="004754BC"/>
    <w:rsid w:val="00475D09"/>
    <w:rsid w:val="004853F6"/>
    <w:rsid w:val="00495F1D"/>
    <w:rsid w:val="004A358C"/>
    <w:rsid w:val="004C0925"/>
    <w:rsid w:val="004C0C18"/>
    <w:rsid w:val="004C4BBA"/>
    <w:rsid w:val="004D0CCF"/>
    <w:rsid w:val="004D64C6"/>
    <w:rsid w:val="004E266D"/>
    <w:rsid w:val="004E3EFE"/>
    <w:rsid w:val="004E4FD6"/>
    <w:rsid w:val="004F2030"/>
    <w:rsid w:val="0050043F"/>
    <w:rsid w:val="00515E56"/>
    <w:rsid w:val="00521039"/>
    <w:rsid w:val="005336D9"/>
    <w:rsid w:val="005420C9"/>
    <w:rsid w:val="00545096"/>
    <w:rsid w:val="00546C2C"/>
    <w:rsid w:val="00547C0A"/>
    <w:rsid w:val="00561A90"/>
    <w:rsid w:val="005737AD"/>
    <w:rsid w:val="005741F4"/>
    <w:rsid w:val="00577215"/>
    <w:rsid w:val="005977EC"/>
    <w:rsid w:val="005A0A63"/>
    <w:rsid w:val="005A167C"/>
    <w:rsid w:val="005D70E6"/>
    <w:rsid w:val="005E10DA"/>
    <w:rsid w:val="005E2E88"/>
    <w:rsid w:val="005E4EB0"/>
    <w:rsid w:val="005F620C"/>
    <w:rsid w:val="006018AA"/>
    <w:rsid w:val="0060213E"/>
    <w:rsid w:val="00607C58"/>
    <w:rsid w:val="0061275E"/>
    <w:rsid w:val="0061701E"/>
    <w:rsid w:val="0061757B"/>
    <w:rsid w:val="00647D1A"/>
    <w:rsid w:val="00651C12"/>
    <w:rsid w:val="00652DE6"/>
    <w:rsid w:val="00661008"/>
    <w:rsid w:val="006712D0"/>
    <w:rsid w:val="00686C6C"/>
    <w:rsid w:val="006A5B64"/>
    <w:rsid w:val="006B439B"/>
    <w:rsid w:val="006C2619"/>
    <w:rsid w:val="006F031E"/>
    <w:rsid w:val="00701ECA"/>
    <w:rsid w:val="0071111E"/>
    <w:rsid w:val="00713176"/>
    <w:rsid w:val="00716904"/>
    <w:rsid w:val="00741559"/>
    <w:rsid w:val="0074434C"/>
    <w:rsid w:val="00744E47"/>
    <w:rsid w:val="007510FF"/>
    <w:rsid w:val="0075166F"/>
    <w:rsid w:val="0078768F"/>
    <w:rsid w:val="007908EB"/>
    <w:rsid w:val="00790E7F"/>
    <w:rsid w:val="0079525A"/>
    <w:rsid w:val="00796DD5"/>
    <w:rsid w:val="007A16C0"/>
    <w:rsid w:val="007A1BA8"/>
    <w:rsid w:val="007A1D37"/>
    <w:rsid w:val="007B5935"/>
    <w:rsid w:val="007C7D3C"/>
    <w:rsid w:val="007D1FBC"/>
    <w:rsid w:val="007D5D6F"/>
    <w:rsid w:val="007F1ED5"/>
    <w:rsid w:val="007F34E7"/>
    <w:rsid w:val="00810344"/>
    <w:rsid w:val="008142FF"/>
    <w:rsid w:val="008149FF"/>
    <w:rsid w:val="00820766"/>
    <w:rsid w:val="008220FE"/>
    <w:rsid w:val="00834DAD"/>
    <w:rsid w:val="008368C6"/>
    <w:rsid w:val="00841646"/>
    <w:rsid w:val="00842E40"/>
    <w:rsid w:val="00852157"/>
    <w:rsid w:val="00865891"/>
    <w:rsid w:val="00867D37"/>
    <w:rsid w:val="008813B5"/>
    <w:rsid w:val="00895777"/>
    <w:rsid w:val="008A0706"/>
    <w:rsid w:val="008A3A0C"/>
    <w:rsid w:val="008A3D2B"/>
    <w:rsid w:val="008C3655"/>
    <w:rsid w:val="008C3E81"/>
    <w:rsid w:val="008C3EFA"/>
    <w:rsid w:val="008D08FD"/>
    <w:rsid w:val="008D0B58"/>
    <w:rsid w:val="008E129E"/>
    <w:rsid w:val="008E3DDA"/>
    <w:rsid w:val="008F4A10"/>
    <w:rsid w:val="008F53E7"/>
    <w:rsid w:val="00903774"/>
    <w:rsid w:val="009158AA"/>
    <w:rsid w:val="0091729D"/>
    <w:rsid w:val="009238E3"/>
    <w:rsid w:val="00933BDC"/>
    <w:rsid w:val="009378BF"/>
    <w:rsid w:val="0094169E"/>
    <w:rsid w:val="00945CA9"/>
    <w:rsid w:val="00952ABB"/>
    <w:rsid w:val="00960321"/>
    <w:rsid w:val="009703F4"/>
    <w:rsid w:val="00970FE3"/>
    <w:rsid w:val="00981A5B"/>
    <w:rsid w:val="00995AA6"/>
    <w:rsid w:val="009A2616"/>
    <w:rsid w:val="009A2887"/>
    <w:rsid w:val="009A4820"/>
    <w:rsid w:val="009B385C"/>
    <w:rsid w:val="009B6193"/>
    <w:rsid w:val="009B62F0"/>
    <w:rsid w:val="009D6550"/>
    <w:rsid w:val="009E52C1"/>
    <w:rsid w:val="009F13C9"/>
    <w:rsid w:val="00A118E2"/>
    <w:rsid w:val="00A174E7"/>
    <w:rsid w:val="00A210DE"/>
    <w:rsid w:val="00A419BF"/>
    <w:rsid w:val="00A43901"/>
    <w:rsid w:val="00A56C12"/>
    <w:rsid w:val="00A63B8A"/>
    <w:rsid w:val="00A700AC"/>
    <w:rsid w:val="00A84810"/>
    <w:rsid w:val="00A84EAB"/>
    <w:rsid w:val="00A87ECA"/>
    <w:rsid w:val="00AB2A60"/>
    <w:rsid w:val="00AB3296"/>
    <w:rsid w:val="00AD61AA"/>
    <w:rsid w:val="00B006C1"/>
    <w:rsid w:val="00B1356A"/>
    <w:rsid w:val="00B164E5"/>
    <w:rsid w:val="00B2312B"/>
    <w:rsid w:val="00B522B6"/>
    <w:rsid w:val="00B65400"/>
    <w:rsid w:val="00B7450C"/>
    <w:rsid w:val="00B774E6"/>
    <w:rsid w:val="00B93010"/>
    <w:rsid w:val="00BB0FB7"/>
    <w:rsid w:val="00BB5EAB"/>
    <w:rsid w:val="00BC4312"/>
    <w:rsid w:val="00BC4D0E"/>
    <w:rsid w:val="00BE2F5E"/>
    <w:rsid w:val="00BF060B"/>
    <w:rsid w:val="00C03467"/>
    <w:rsid w:val="00C1038C"/>
    <w:rsid w:val="00C1640D"/>
    <w:rsid w:val="00C16BB3"/>
    <w:rsid w:val="00C217D0"/>
    <w:rsid w:val="00C23C73"/>
    <w:rsid w:val="00C411E0"/>
    <w:rsid w:val="00C41686"/>
    <w:rsid w:val="00C41BFB"/>
    <w:rsid w:val="00C4516B"/>
    <w:rsid w:val="00C45FE3"/>
    <w:rsid w:val="00C77A61"/>
    <w:rsid w:val="00C97C4D"/>
    <w:rsid w:val="00CC1203"/>
    <w:rsid w:val="00CC33BD"/>
    <w:rsid w:val="00CC42AA"/>
    <w:rsid w:val="00CD04F1"/>
    <w:rsid w:val="00CD7CEE"/>
    <w:rsid w:val="00CE64CA"/>
    <w:rsid w:val="00D00A3A"/>
    <w:rsid w:val="00D02276"/>
    <w:rsid w:val="00D038B6"/>
    <w:rsid w:val="00D04F14"/>
    <w:rsid w:val="00D11452"/>
    <w:rsid w:val="00D26C78"/>
    <w:rsid w:val="00D27E0A"/>
    <w:rsid w:val="00D34E29"/>
    <w:rsid w:val="00D357C0"/>
    <w:rsid w:val="00D511A3"/>
    <w:rsid w:val="00D6621C"/>
    <w:rsid w:val="00D72EC8"/>
    <w:rsid w:val="00D75092"/>
    <w:rsid w:val="00D756F3"/>
    <w:rsid w:val="00D77235"/>
    <w:rsid w:val="00D86223"/>
    <w:rsid w:val="00DA0B42"/>
    <w:rsid w:val="00DC2955"/>
    <w:rsid w:val="00DE0D10"/>
    <w:rsid w:val="00DF22EA"/>
    <w:rsid w:val="00DF7E74"/>
    <w:rsid w:val="00E01FAC"/>
    <w:rsid w:val="00E21C03"/>
    <w:rsid w:val="00E22C2D"/>
    <w:rsid w:val="00E23B0F"/>
    <w:rsid w:val="00E2619F"/>
    <w:rsid w:val="00E453A5"/>
    <w:rsid w:val="00E5041C"/>
    <w:rsid w:val="00E50920"/>
    <w:rsid w:val="00E57C87"/>
    <w:rsid w:val="00E64196"/>
    <w:rsid w:val="00E67F0E"/>
    <w:rsid w:val="00E75D42"/>
    <w:rsid w:val="00E93C13"/>
    <w:rsid w:val="00EA0D27"/>
    <w:rsid w:val="00EE604F"/>
    <w:rsid w:val="00EE7EAB"/>
    <w:rsid w:val="00F05387"/>
    <w:rsid w:val="00F05EB1"/>
    <w:rsid w:val="00F14B55"/>
    <w:rsid w:val="00F1717E"/>
    <w:rsid w:val="00F21F47"/>
    <w:rsid w:val="00F32DD3"/>
    <w:rsid w:val="00F4673F"/>
    <w:rsid w:val="00F50630"/>
    <w:rsid w:val="00F51C75"/>
    <w:rsid w:val="00F90469"/>
    <w:rsid w:val="00F95F84"/>
    <w:rsid w:val="00FA571B"/>
    <w:rsid w:val="00FC330A"/>
    <w:rsid w:val="00FC4A74"/>
    <w:rsid w:val="00FD06E9"/>
    <w:rsid w:val="00FD2B0E"/>
    <w:rsid w:val="00FE0C56"/>
    <w:rsid w:val="00FE60B4"/>
    <w:rsid w:val="00FE7376"/>
    <w:rsid w:val="00FF3E0D"/>
    <w:rsid w:val="00FF47AC"/>
    <w:rsid w:val="00FF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98AF3C"/>
  <w15:chartTrackingRefBased/>
  <w15:docId w15:val="{B3820960-43FA-4CA1-9D67-97B2890C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F03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53C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F4A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E261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E2619F"/>
  </w:style>
  <w:style w:type="paragraph" w:styleId="Rodap">
    <w:name w:val="footer"/>
    <w:basedOn w:val="Normal"/>
    <w:link w:val="RodapChar"/>
    <w:unhideWhenUsed/>
    <w:rsid w:val="00E261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619F"/>
  </w:style>
  <w:style w:type="character" w:customStyle="1" w:styleId="markedcontent">
    <w:name w:val="markedcontent"/>
    <w:basedOn w:val="Fontepargpadro"/>
    <w:rsid w:val="00E2619F"/>
  </w:style>
  <w:style w:type="character" w:customStyle="1" w:styleId="label">
    <w:name w:val="label"/>
    <w:basedOn w:val="Fontepargpadro"/>
    <w:rsid w:val="00852157"/>
  </w:style>
  <w:style w:type="character" w:styleId="Hyperlink">
    <w:name w:val="Hyperlink"/>
    <w:basedOn w:val="Fontepargpadro"/>
    <w:uiPriority w:val="99"/>
    <w:unhideWhenUsed/>
    <w:rsid w:val="0085215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6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64E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16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090010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9D6550"/>
    <w:rPr>
      <w:color w:val="808080"/>
    </w:rPr>
  </w:style>
  <w:style w:type="paragraph" w:customStyle="1" w:styleId="Corpo">
    <w:name w:val="Corpo"/>
    <w:basedOn w:val="Normal"/>
    <w:qFormat/>
    <w:rsid w:val="00FF47AC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customStyle="1" w:styleId="Ementa">
    <w:name w:val="Ementa"/>
    <w:basedOn w:val="Normal"/>
    <w:uiPriority w:val="1"/>
    <w:qFormat/>
    <w:rsid w:val="00FF47AC"/>
    <w:pPr>
      <w:spacing w:before="120" w:after="120" w:line="240" w:lineRule="auto"/>
      <w:ind w:left="4253"/>
      <w:jc w:val="both"/>
    </w:pPr>
    <w:rPr>
      <w:rFonts w:ascii="Calibri" w:eastAsia="Calibri" w:hAnsi="Calibri" w:cs="Times New Roman"/>
      <w:i/>
      <w:sz w:val="24"/>
    </w:rPr>
  </w:style>
  <w:style w:type="paragraph" w:customStyle="1" w:styleId="texto">
    <w:name w:val="texto"/>
    <w:basedOn w:val="Normal"/>
    <w:rsid w:val="00941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310798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99"/>
    <w:unhideWhenUsed/>
    <w:rsid w:val="006F031E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6F031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andard">
    <w:name w:val="Standard"/>
    <w:rsid w:val="006F031E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6F031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F4A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jsinterpretarlinksremoved">
    <w:name w:val="js_interpretarlinksremoved"/>
    <w:basedOn w:val="Fontepargpadro"/>
    <w:rsid w:val="008F4A10"/>
  </w:style>
  <w:style w:type="character" w:customStyle="1" w:styleId="Ttulo3Char">
    <w:name w:val="Título 3 Char"/>
    <w:basedOn w:val="Fontepargpadro"/>
    <w:link w:val="Ttulo3"/>
    <w:uiPriority w:val="9"/>
    <w:rsid w:val="00353CB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otdata">
    <w:name w:val="not_data"/>
    <w:basedOn w:val="Fontepargpadro"/>
    <w:rsid w:val="00353CB1"/>
  </w:style>
  <w:style w:type="paragraph" w:customStyle="1" w:styleId="list-inline-item">
    <w:name w:val="list-inline-item"/>
    <w:basedOn w:val="Normal"/>
    <w:rsid w:val="00353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53CB1"/>
    <w:rPr>
      <w:b/>
      <w:bCs/>
    </w:rPr>
  </w:style>
  <w:style w:type="paragraph" w:customStyle="1" w:styleId="legislacao-ementa">
    <w:name w:val="legislacao-ementa"/>
    <w:basedOn w:val="Normal"/>
    <w:rsid w:val="00353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53CB1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13FB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13FB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13FB1"/>
    <w:rPr>
      <w:vertAlign w:val="superscri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B439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B439B"/>
  </w:style>
  <w:style w:type="paragraph" w:customStyle="1" w:styleId="nv-social-icon">
    <w:name w:val="nv-social-icon"/>
    <w:basedOn w:val="Normal"/>
    <w:rsid w:val="00521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535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56907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63102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4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0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213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176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463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391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7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1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p.juniorfranca@al.ma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A7BD7-1A16-4D86-A08C-83E4730E8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1014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Joseany Helizabeth Dias Carvalho de Souza</dc:creator>
  <cp:keywords/>
  <dc:description/>
  <cp:lastModifiedBy>Joseany Helizabeth Dias Carvalho de Souza</cp:lastModifiedBy>
  <cp:revision>6</cp:revision>
  <cp:lastPrinted>2025-04-01T13:57:00Z</cp:lastPrinted>
  <dcterms:created xsi:type="dcterms:W3CDTF">2025-03-24T15:41:00Z</dcterms:created>
  <dcterms:modified xsi:type="dcterms:W3CDTF">2025-04-01T13:57:00Z</dcterms:modified>
</cp:coreProperties>
</file>