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3B500DBD" w14:textId="77777777" w:rsidR="00346D05" w:rsidRDefault="00346D05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D0062E7" w14:textId="07ECCA26" w:rsidR="00672902" w:rsidRDefault="00672902" w:rsidP="001D3010">
      <w:pPr>
        <w:pStyle w:val="Ementa"/>
        <w:tabs>
          <w:tab w:val="left" w:pos="1418"/>
        </w:tabs>
        <w:spacing w:line="240" w:lineRule="auto"/>
        <w:ind w:left="5245"/>
      </w:pPr>
      <w:r>
        <w:t>Institui o Programa de Saúde Mental e de Prevenção da Depressão e do Suicídio, com atendimento psicológico voltado aos pais, responsáveis legais e cuidadores de Pessoas com Deficiência, no âmbito do Estado do Maranhão.</w:t>
      </w:r>
    </w:p>
    <w:p w14:paraId="02CB3176" w14:textId="45E67AC0" w:rsidR="001D3010" w:rsidRDefault="001D3010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9BE06AF" w14:textId="77777777" w:rsidR="000064B5" w:rsidRPr="00CA68C8" w:rsidRDefault="000064B5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023033F7" w14:textId="77777777" w:rsidR="00672902" w:rsidRPr="00672902" w:rsidRDefault="00672902" w:rsidP="00672902">
      <w:pPr>
        <w:tabs>
          <w:tab w:val="left" w:pos="1418"/>
        </w:tabs>
      </w:pPr>
      <w:r w:rsidRPr="00672902">
        <w:rPr>
          <w:b/>
          <w:bCs/>
        </w:rPr>
        <w:t>Art. 1º</w:t>
      </w:r>
      <w:r w:rsidRPr="00672902">
        <w:t xml:space="preserve"> Fica instituído, no âmbito do Estado do Maranhão, o Programa de Saúde Mental e de Prevenção da Depressão e do Suicídio, voltado aos pais, responsáveis legais e cuidadores de pessoas com deficiência.</w:t>
      </w:r>
    </w:p>
    <w:p w14:paraId="2733C78D" w14:textId="77777777" w:rsidR="00672902" w:rsidRDefault="00672902" w:rsidP="00672902">
      <w:pPr>
        <w:tabs>
          <w:tab w:val="left" w:pos="1418"/>
        </w:tabs>
      </w:pPr>
      <w:r w:rsidRPr="00672902">
        <w:rPr>
          <w:b/>
          <w:bCs/>
        </w:rPr>
        <w:t>Art. 2º</w:t>
      </w:r>
      <w:r w:rsidRPr="00672902">
        <w:t xml:space="preserve"> O Programa, voltado especificamente aos pais, responsáveis legais e cuidadores de pessoas com deficiência, tem como objetivos: </w:t>
      </w:r>
    </w:p>
    <w:p w14:paraId="7986E4A6" w14:textId="77777777" w:rsidR="00672902" w:rsidRDefault="00672902" w:rsidP="00672902">
      <w:pPr>
        <w:tabs>
          <w:tab w:val="left" w:pos="1418"/>
        </w:tabs>
      </w:pPr>
      <w:r w:rsidRPr="00672902">
        <w:t xml:space="preserve">I – </w:t>
      </w:r>
      <w:proofErr w:type="gramStart"/>
      <w:r w:rsidRPr="00672902">
        <w:t>oferecer</w:t>
      </w:r>
      <w:proofErr w:type="gramEnd"/>
      <w:r w:rsidRPr="00672902">
        <w:t xml:space="preserve"> suporte psicológico com frequência regular; </w:t>
      </w:r>
    </w:p>
    <w:p w14:paraId="33AA990C" w14:textId="77777777" w:rsidR="00672902" w:rsidRDefault="00672902" w:rsidP="00672902">
      <w:pPr>
        <w:tabs>
          <w:tab w:val="left" w:pos="1418"/>
        </w:tabs>
      </w:pPr>
      <w:r w:rsidRPr="00672902">
        <w:t xml:space="preserve">II – </w:t>
      </w:r>
      <w:proofErr w:type="gramStart"/>
      <w:r w:rsidRPr="00672902">
        <w:t>prevenir</w:t>
      </w:r>
      <w:proofErr w:type="gramEnd"/>
      <w:r w:rsidRPr="00672902">
        <w:t xml:space="preserve"> casos de depressão e suicídio; </w:t>
      </w:r>
    </w:p>
    <w:p w14:paraId="458A955D" w14:textId="77777777" w:rsidR="00672902" w:rsidRDefault="00672902" w:rsidP="00672902">
      <w:pPr>
        <w:tabs>
          <w:tab w:val="left" w:pos="1418"/>
        </w:tabs>
      </w:pPr>
      <w:r w:rsidRPr="00672902">
        <w:t xml:space="preserve">III – promover a conscientização sobre a importância da saúde mental e do autocuidado; </w:t>
      </w:r>
    </w:p>
    <w:p w14:paraId="04EA1241" w14:textId="77777777" w:rsidR="00672902" w:rsidRDefault="00672902" w:rsidP="00672902">
      <w:pPr>
        <w:tabs>
          <w:tab w:val="left" w:pos="1418"/>
        </w:tabs>
      </w:pPr>
      <w:r w:rsidRPr="00672902">
        <w:t xml:space="preserve">IV – </w:t>
      </w:r>
      <w:proofErr w:type="gramStart"/>
      <w:r w:rsidRPr="00672902">
        <w:t>proporcionar</w:t>
      </w:r>
      <w:proofErr w:type="gramEnd"/>
      <w:r w:rsidRPr="00672902">
        <w:t xml:space="preserve"> orientações e estratégias para lidar com o estresse e os desafios diários relativos aos cuidados dedicados à pessoa com deficiência; e </w:t>
      </w:r>
    </w:p>
    <w:p w14:paraId="0E4642A1" w14:textId="7090FA95" w:rsidR="00672902" w:rsidRPr="00672902" w:rsidRDefault="00672902" w:rsidP="00672902">
      <w:pPr>
        <w:tabs>
          <w:tab w:val="left" w:pos="1418"/>
        </w:tabs>
      </w:pPr>
      <w:r w:rsidRPr="00672902">
        <w:t xml:space="preserve">V – </w:t>
      </w:r>
      <w:proofErr w:type="gramStart"/>
      <w:r w:rsidRPr="00672902">
        <w:t>possibilitar</w:t>
      </w:r>
      <w:proofErr w:type="gramEnd"/>
      <w:r w:rsidRPr="00672902">
        <w:t xml:space="preserve"> o acesso a profissionais de saúde mental qualificados.</w:t>
      </w:r>
    </w:p>
    <w:p w14:paraId="3876E14C" w14:textId="77777777" w:rsidR="00672902" w:rsidRPr="00672902" w:rsidRDefault="00672902" w:rsidP="00672902">
      <w:pPr>
        <w:tabs>
          <w:tab w:val="left" w:pos="1418"/>
        </w:tabs>
      </w:pPr>
      <w:r w:rsidRPr="00672902">
        <w:rPr>
          <w:b/>
          <w:bCs/>
        </w:rPr>
        <w:t>Art. 3º</w:t>
      </w:r>
      <w:r w:rsidRPr="00672902">
        <w:t xml:space="preserve"> O atendimento, no âmbito do Programa de que trata esta Lei, será realizado por profissionais devidamente registrados no Conselho Regional de Psicologia do Maranhão.</w:t>
      </w:r>
    </w:p>
    <w:p w14:paraId="43AE040A" w14:textId="77777777" w:rsidR="00672902" w:rsidRPr="00672902" w:rsidRDefault="00672902" w:rsidP="00672902">
      <w:pPr>
        <w:tabs>
          <w:tab w:val="left" w:pos="1418"/>
        </w:tabs>
      </w:pPr>
      <w:r w:rsidRPr="00672902">
        <w:rPr>
          <w:b/>
          <w:bCs/>
        </w:rPr>
        <w:t>Art. 4º</w:t>
      </w:r>
      <w:r w:rsidRPr="00672902">
        <w:t xml:space="preserve"> O atendimento será oferecido de forma gratuita e em horários flexíveis, buscando atender às necessidades dos pais, responsáveis legais e cuidadores de Pessoas com Deficiência. Parágrafo único. Os atendimentos serão realizados em formato presencial ou on-line, por meio de plataformas que garantam acessibilidade e confidencialidade, considerando as realidades geográficas do Maranhão e a disponibilidade de acesso tecnológico.</w:t>
      </w:r>
    </w:p>
    <w:p w14:paraId="05DDCEE6" w14:textId="77777777" w:rsidR="00672902" w:rsidRPr="00672902" w:rsidRDefault="00672902" w:rsidP="00672902">
      <w:pPr>
        <w:tabs>
          <w:tab w:val="left" w:pos="1418"/>
        </w:tabs>
      </w:pPr>
      <w:r w:rsidRPr="00672902">
        <w:rPr>
          <w:b/>
          <w:bCs/>
        </w:rPr>
        <w:t>Art. 5º</w:t>
      </w:r>
      <w:r w:rsidRPr="00672902">
        <w:t xml:space="preserve"> As despesas decorrentes da execução desta Lei correrão por conta de dotações orçamentárias próprias, suplementadas se necessário.</w:t>
      </w:r>
    </w:p>
    <w:p w14:paraId="29570A2C" w14:textId="77777777" w:rsidR="00672902" w:rsidRPr="00672902" w:rsidRDefault="00672902" w:rsidP="00672902">
      <w:pPr>
        <w:tabs>
          <w:tab w:val="left" w:pos="1418"/>
        </w:tabs>
      </w:pPr>
      <w:r w:rsidRPr="00672902">
        <w:rPr>
          <w:b/>
          <w:bCs/>
        </w:rPr>
        <w:t>Art. 6º</w:t>
      </w:r>
      <w:r w:rsidRPr="00672902">
        <w:t xml:space="preserve"> Esta Lei entra em vigor na data de sua publicação.</w:t>
      </w:r>
    </w:p>
    <w:p w14:paraId="77DCE69D" w14:textId="77777777" w:rsidR="00672902" w:rsidRDefault="00672902" w:rsidP="00346D05">
      <w:pPr>
        <w:tabs>
          <w:tab w:val="left" w:pos="1418"/>
        </w:tabs>
        <w:rPr>
          <w:b/>
          <w:bCs/>
        </w:rPr>
      </w:pPr>
    </w:p>
    <w:p w14:paraId="35FC9B58" w14:textId="77777777" w:rsidR="00CA68C8" w:rsidRDefault="00CA68C8" w:rsidP="00512A95">
      <w:pPr>
        <w:tabs>
          <w:tab w:val="left" w:pos="1418"/>
        </w:tabs>
        <w:rPr>
          <w:lang w:eastAsia="pt-BR"/>
        </w:rPr>
      </w:pPr>
    </w:p>
    <w:p w14:paraId="64557A0E" w14:textId="49048C65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lastRenderedPageBreak/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0064B5">
        <w:rPr>
          <w:rFonts w:cs="Times New Roman"/>
          <w:iCs/>
          <w:szCs w:val="24"/>
        </w:rPr>
        <w:t>04</w:t>
      </w:r>
      <w:r w:rsidRPr="00027D6B">
        <w:rPr>
          <w:rFonts w:cs="Times New Roman"/>
          <w:iCs/>
          <w:szCs w:val="24"/>
        </w:rPr>
        <w:t xml:space="preserve"> de </w:t>
      </w:r>
      <w:r w:rsidR="000064B5">
        <w:rPr>
          <w:rFonts w:cs="Times New Roman"/>
          <w:iCs/>
          <w:szCs w:val="24"/>
        </w:rPr>
        <w:t>abril</w:t>
      </w:r>
      <w:r w:rsidR="00512A95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  <w:r w:rsidR="00CA68C8">
        <w:rPr>
          <w:rFonts w:cs="Times New Roman"/>
          <w:iCs/>
          <w:szCs w:val="24"/>
        </w:rPr>
        <w:t>.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EF1E73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475E5A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DBBFE32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F10F67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20AF7AB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B58BE03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0AF1FB97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36ABDCF6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4C658DF2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6EDBF381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7D318229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1DC6C624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7E642626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3B084019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181440D0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1B2CD28E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1C9C6BB8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3DCD3FD8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3F151C28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3E0BE4A4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20B8959B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707ECDBB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6F7E04CF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0D9885F7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5F314B92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38803B9F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76E93700" w14:textId="77777777" w:rsidR="0040678C" w:rsidRDefault="0040678C" w:rsidP="00304AC6">
      <w:pPr>
        <w:spacing w:line="240" w:lineRule="auto"/>
        <w:jc w:val="center"/>
        <w:rPr>
          <w:rFonts w:cs="Times New Roman"/>
          <w:szCs w:val="24"/>
        </w:rPr>
      </w:pPr>
    </w:p>
    <w:p w14:paraId="4777F14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B8B24F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E087C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0B45FA8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2B5C36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9C3600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0B925E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84CE0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9F5E6A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B5978A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44522F9" w14:textId="77777777" w:rsidR="00512A95" w:rsidRDefault="00512A95" w:rsidP="0023725A">
      <w:pPr>
        <w:spacing w:line="240" w:lineRule="auto"/>
        <w:rPr>
          <w:rFonts w:cs="Times New Roman"/>
          <w:szCs w:val="24"/>
        </w:rPr>
      </w:pPr>
    </w:p>
    <w:p w14:paraId="3A696328" w14:textId="312A6008" w:rsidR="00AA20EC" w:rsidRPr="00BF5A57" w:rsidRDefault="00943D43" w:rsidP="00BF5A5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22B178C1" w14:textId="77777777" w:rsidR="0040678C" w:rsidRPr="0040678C" w:rsidRDefault="0040678C" w:rsidP="0040678C">
      <w:pPr>
        <w:ind w:firstLine="1134"/>
      </w:pPr>
      <w:r w:rsidRPr="0040678C">
        <w:t>Cada suicídio traz uma série de consequências trágicas para amigos, familiares e para a comunidade. A Organização Mundial da Saúde alerta que o suicídio está entre as principais causas de morte ao redor do mundo; no Brasil, estimam-se 14.540 mortes por suicídio ao ano. No Maranhão, a situação também é preocupante, com índices que destacam a necessidade de maior atenção à saúde mental em nosso estado.</w:t>
      </w:r>
    </w:p>
    <w:p w14:paraId="0D725437" w14:textId="77777777" w:rsidR="0040678C" w:rsidRPr="0040678C" w:rsidRDefault="0040678C" w:rsidP="0040678C">
      <w:pPr>
        <w:ind w:firstLine="1134"/>
      </w:pPr>
      <w:r w:rsidRPr="0040678C">
        <w:t>Estudos científicos demonstram haver relação entre suicídios consumados e certas características demográficas e fatores biopsicossociais. Sob esses aspectos, os pais e cuidadores de pessoas com deficiência são especialmente vulneráveis, pois frequentemente vivenciam altos níveis de estresse, ansiedade e exaustão emocional.</w:t>
      </w:r>
    </w:p>
    <w:p w14:paraId="76157C1F" w14:textId="77777777" w:rsidR="0040678C" w:rsidRPr="0040678C" w:rsidRDefault="0040678C" w:rsidP="0040678C">
      <w:pPr>
        <w:ind w:firstLine="1134"/>
      </w:pPr>
      <w:r w:rsidRPr="0040678C">
        <w:t>A responsabilidade constante e as demandas físicas e emocionais do cuidado podem levar a um desgaste significativo, aumentando a possibilidade de desenvolvimento de transtornos mentais como a depressão e, nesse contexto, a falta de suporte adequado pode, em casos extremos, resultar em pensamentos suicidas ou comportamentos autodestrutivos (FERREIRA, 2012; FORESTI, 2021).</w:t>
      </w:r>
    </w:p>
    <w:p w14:paraId="3147AFAB" w14:textId="77777777" w:rsidR="0040678C" w:rsidRPr="0040678C" w:rsidRDefault="0040678C" w:rsidP="0040678C">
      <w:pPr>
        <w:ind w:firstLine="1134"/>
      </w:pPr>
      <w:r w:rsidRPr="0040678C">
        <w:t>É preciso reconhecer os sinais de alerta, conhecer os fatores de risco e os fatores protetivos e, a partir disso, coordenar ações preventivas que envolvam políticas públicas, profissionais de saúde e, especialmente, a comunidade e as pessoas de maneira geral.</w:t>
      </w:r>
    </w:p>
    <w:p w14:paraId="262AF715" w14:textId="77777777" w:rsidR="0040678C" w:rsidRPr="0040678C" w:rsidRDefault="0040678C" w:rsidP="0040678C">
      <w:pPr>
        <w:ind w:firstLine="1134"/>
      </w:pPr>
      <w:r w:rsidRPr="0040678C">
        <w:t>Nesse sentido, o presente Projeto de Lei tem por finalidade instituir o Programa de Saúde Mental e de Prevenção da Depressão e do Suicídio, que oferecerá atendimento psicológico para pais e cuidadores diretos de pessoas com deficiência, no âmbito do Estado do Maranhão, na modalidade de atendimento online, aprovada pelo Conselho Federal de Psicologia, permitindo que o atendimento psicológico seja realizado de forma flexível e acessível.</w:t>
      </w:r>
    </w:p>
    <w:p w14:paraId="5955B0CD" w14:textId="77777777" w:rsidR="0040678C" w:rsidRPr="0040678C" w:rsidRDefault="0040678C" w:rsidP="0040678C">
      <w:pPr>
        <w:ind w:firstLine="1134"/>
      </w:pPr>
      <w:r w:rsidRPr="0040678C">
        <w:t>Dessa forma, minha expectativa é a de que o suporte psicológico contínuo e especializado, como proponho, possa ajudar a prevenir o desenvolvimento de transtornos mentais graves e proporcionar um espaço seguro para que os cuidadores compartilhem suas dificuldades e obtenham orientação profissional.</w:t>
      </w:r>
    </w:p>
    <w:p w14:paraId="476C8FF3" w14:textId="77777777" w:rsidR="0040678C" w:rsidRPr="0040678C" w:rsidRDefault="0040678C" w:rsidP="0040678C">
      <w:pPr>
        <w:ind w:firstLine="1134"/>
      </w:pPr>
      <w:r w:rsidRPr="0040678C">
        <w:t xml:space="preserve">Diante do exposto, solicito o apoio dos demais Pares à aprovação deste instrumento legal, que representa um avanço significativo na promoção da saúde mental e na </w:t>
      </w:r>
      <w:r w:rsidRPr="0040678C">
        <w:lastRenderedPageBreak/>
        <w:t>prevenção da depressão e do suicídio entre os pais e cuidadores de pessoas com deficiência no Estado do Maranhão.</w:t>
      </w:r>
    </w:p>
    <w:p w14:paraId="6B4E7203" w14:textId="77777777" w:rsidR="00BF5A57" w:rsidRDefault="00BF5A57" w:rsidP="00BF5A57">
      <w:pPr>
        <w:ind w:firstLine="1134"/>
      </w:pPr>
    </w:p>
    <w:p w14:paraId="24C04F96" w14:textId="77777777" w:rsidR="00BF5A57" w:rsidRPr="00AA20EC" w:rsidRDefault="00BF5A57" w:rsidP="00BF5A57">
      <w:pPr>
        <w:ind w:firstLine="1134"/>
      </w:pPr>
    </w:p>
    <w:p w14:paraId="64557A52" w14:textId="321D2928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BF5A57">
        <w:rPr>
          <w:rFonts w:cs="Times New Roman"/>
          <w:iCs/>
          <w:szCs w:val="24"/>
        </w:rPr>
        <w:t>04</w:t>
      </w:r>
      <w:r w:rsidRPr="00027D6B">
        <w:rPr>
          <w:rFonts w:cs="Times New Roman"/>
          <w:iCs/>
          <w:szCs w:val="24"/>
        </w:rPr>
        <w:t xml:space="preserve"> de </w:t>
      </w:r>
      <w:r w:rsidR="00BF5A57">
        <w:rPr>
          <w:rFonts w:cs="Times New Roman"/>
          <w:iCs/>
          <w:szCs w:val="24"/>
        </w:rPr>
        <w:t>abril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337E5F13" w14:textId="77777777" w:rsidR="00BF5A57" w:rsidRDefault="00BF5A57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835D55">
      <w:headerReference w:type="default" r:id="rId7"/>
      <w:pgSz w:w="11906" w:h="16838" w:code="9"/>
      <w:pgMar w:top="1701" w:right="1133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AB420" w14:textId="77777777" w:rsidR="00DB4C63" w:rsidRDefault="00DB4C63">
      <w:pPr>
        <w:spacing w:line="240" w:lineRule="auto"/>
      </w:pPr>
      <w:r>
        <w:separator/>
      </w:r>
    </w:p>
  </w:endnote>
  <w:endnote w:type="continuationSeparator" w:id="0">
    <w:p w14:paraId="6A785897" w14:textId="77777777" w:rsidR="00DB4C63" w:rsidRDefault="00DB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422A" w14:textId="77777777" w:rsidR="00DB4C63" w:rsidRDefault="00DB4C63">
      <w:pPr>
        <w:spacing w:line="240" w:lineRule="auto"/>
      </w:pPr>
      <w:r>
        <w:separator/>
      </w:r>
    </w:p>
  </w:footnote>
  <w:footnote w:type="continuationSeparator" w:id="0">
    <w:p w14:paraId="1FC384F5" w14:textId="77777777" w:rsidR="00DB4C63" w:rsidRDefault="00DB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61A" w14:textId="77777777" w:rsidR="005434AD" w:rsidRDefault="005434AD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D" w14:textId="2EE7B4F2" w:rsidR="00F4017D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  <w:r>
      <w:rPr>
        <w:rFonts w:cs="Times New Roman"/>
        <w:noProof/>
        <w:sz w:val="18"/>
        <w:szCs w:val="18"/>
      </w:rPr>
      <w:t xml:space="preserve">   </w:t>
    </w:r>
    <w:r w:rsidR="00E6730D">
      <w:rPr>
        <w:noProof/>
        <w:lang w:eastAsia="pt-BR"/>
      </w:rPr>
      <w:drawing>
        <wp:inline distT="0" distB="0" distL="0" distR="0" wp14:anchorId="08F1DEC7" wp14:editId="11EBA19B">
          <wp:extent cx="657225" cy="657860"/>
          <wp:effectExtent l="0" t="0" r="9525" b="8890"/>
          <wp:docPr id="1979552655" name="Imagem 1979552655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C35C1" w14:textId="7F8CF3A7" w:rsidR="00346D05" w:rsidRPr="00D63DCA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A0281"/>
    <w:multiLevelType w:val="multilevel"/>
    <w:tmpl w:val="A12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8"/>
  </w:num>
  <w:num w:numId="4" w16cid:durableId="380985983">
    <w:abstractNumId w:val="3"/>
  </w:num>
  <w:num w:numId="5" w16cid:durableId="605191468">
    <w:abstractNumId w:val="10"/>
  </w:num>
  <w:num w:numId="6" w16cid:durableId="1654292249">
    <w:abstractNumId w:val="11"/>
  </w:num>
  <w:num w:numId="7" w16cid:durableId="396318842">
    <w:abstractNumId w:val="6"/>
  </w:num>
  <w:num w:numId="8" w16cid:durableId="1244602064">
    <w:abstractNumId w:val="9"/>
  </w:num>
  <w:num w:numId="9" w16cid:durableId="1930121377">
    <w:abstractNumId w:val="7"/>
  </w:num>
  <w:num w:numId="10" w16cid:durableId="1218277340">
    <w:abstractNumId w:val="4"/>
  </w:num>
  <w:num w:numId="11" w16cid:durableId="1687321419">
    <w:abstractNumId w:val="1"/>
  </w:num>
  <w:num w:numId="12" w16cid:durableId="34767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064B5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3725A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E51"/>
    <w:rsid w:val="00345219"/>
    <w:rsid w:val="0034530C"/>
    <w:rsid w:val="00346D05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0678C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4AD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06745"/>
    <w:rsid w:val="00615161"/>
    <w:rsid w:val="00615607"/>
    <w:rsid w:val="00617444"/>
    <w:rsid w:val="006205FA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72902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B05FE"/>
    <w:rsid w:val="006B255F"/>
    <w:rsid w:val="006B349A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5D55"/>
    <w:rsid w:val="00836DD8"/>
    <w:rsid w:val="008441DD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BF5A57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051E"/>
    <w:rsid w:val="00CA109F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4C63"/>
    <w:rsid w:val="00DB63DD"/>
    <w:rsid w:val="00DC13DF"/>
    <w:rsid w:val="00DC25A4"/>
    <w:rsid w:val="00DC3F1C"/>
    <w:rsid w:val="00DC666E"/>
    <w:rsid w:val="00DC7094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6730D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  <w:style w:type="paragraph" w:styleId="Rodap">
    <w:name w:val="footer"/>
    <w:basedOn w:val="Normal"/>
    <w:link w:val="RodapChar"/>
    <w:uiPriority w:val="99"/>
    <w:unhideWhenUsed/>
    <w:rsid w:val="00346D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0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2</cp:revision>
  <dcterms:created xsi:type="dcterms:W3CDTF">2025-04-04T14:51:00Z</dcterms:created>
  <dcterms:modified xsi:type="dcterms:W3CDTF">2025-04-04T14:51:00Z</dcterms:modified>
</cp:coreProperties>
</file>