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 xml:space="preserve">P A R E C E R </w:t>
      </w:r>
      <w:proofErr w:type="gramStart"/>
      <w:r w:rsidRPr="00511ED2">
        <w:rPr>
          <w:rFonts w:ascii="Baskerville Old Face" w:hAnsi="Baskerville Old Face"/>
          <w:b/>
          <w:u w:val="single"/>
        </w:rPr>
        <w:t>Nº</w:t>
      </w:r>
      <w:r w:rsidR="00432AFE" w:rsidRPr="00511ED2">
        <w:rPr>
          <w:rFonts w:ascii="Baskerville Old Face" w:hAnsi="Baskerville Old Face"/>
          <w:b/>
          <w:u w:val="single"/>
        </w:rPr>
        <w:t xml:space="preserve"> </w:t>
      </w:r>
      <w:r w:rsidR="00AC1FD8" w:rsidRPr="00511ED2">
        <w:rPr>
          <w:rFonts w:ascii="Baskerville Old Face" w:hAnsi="Baskerville Old Face"/>
          <w:b/>
          <w:u w:val="single"/>
        </w:rPr>
        <w:t xml:space="preserve"> </w:t>
      </w:r>
      <w:r w:rsidR="009B4730">
        <w:rPr>
          <w:rFonts w:ascii="Baskerville Old Face" w:hAnsi="Baskerville Old Face"/>
          <w:b/>
          <w:u w:val="single"/>
        </w:rPr>
        <w:t>725</w:t>
      </w:r>
      <w:proofErr w:type="gramEnd"/>
      <w:r w:rsidR="002076BB">
        <w:rPr>
          <w:rFonts w:ascii="Baskerville Old Face" w:hAnsi="Baskerville Old Face"/>
          <w:b/>
          <w:u w:val="single"/>
        </w:rPr>
        <w:t xml:space="preserve"> 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C501FD" w:rsidRPr="00511ED2">
        <w:rPr>
          <w:rFonts w:ascii="Baskerville Old Face" w:hAnsi="Baskerville Old Face"/>
          <w:b/>
          <w:u w:val="single"/>
        </w:rPr>
        <w:t>3</w:t>
      </w:r>
    </w:p>
    <w:p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:rsidR="003B7679" w:rsidRDefault="003B7679" w:rsidP="008524C2">
      <w:pPr>
        <w:rPr>
          <w:rFonts w:ascii="Baskerville Old Face" w:hAnsi="Baskerville Old Face"/>
          <w:b/>
          <w:u w:val="single"/>
        </w:rPr>
      </w:pPr>
    </w:p>
    <w:p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:rsidR="009B4730" w:rsidRPr="008A504C" w:rsidRDefault="008C5FB2" w:rsidP="009B4730">
      <w:pPr>
        <w:autoSpaceDE w:val="0"/>
        <w:autoSpaceDN w:val="0"/>
        <w:adjustRightInd w:val="0"/>
        <w:spacing w:line="360" w:lineRule="auto"/>
        <w:ind w:firstLine="1134"/>
        <w:jc w:val="both"/>
        <w:rPr>
          <w:iCs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bookmarkStart w:id="0" w:name="_Hlk23235309"/>
      <w:bookmarkStart w:id="1" w:name="_Hlk7687742"/>
      <w:r w:rsidR="004C47F1" w:rsidRPr="004C47F1">
        <w:rPr>
          <w:rFonts w:ascii="Baskerville Old Face" w:hAnsi="Baskerville Old Face"/>
          <w:b/>
          <w:bCs/>
          <w:color w:val="000000" w:themeColor="text1"/>
        </w:rPr>
        <w:t xml:space="preserve">Projeto de </w:t>
      </w:r>
      <w:r w:rsidR="00770EDD">
        <w:rPr>
          <w:rFonts w:ascii="Baskerville Old Face" w:hAnsi="Baskerville Old Face"/>
          <w:b/>
          <w:bCs/>
          <w:color w:val="000000" w:themeColor="text1"/>
        </w:rPr>
        <w:t>Lei Ordinária</w:t>
      </w:r>
      <w:r w:rsidR="004C47F1" w:rsidRPr="004C47F1">
        <w:rPr>
          <w:rFonts w:ascii="Baskerville Old Face" w:hAnsi="Baskerville Old Face"/>
          <w:b/>
          <w:bCs/>
          <w:color w:val="000000" w:themeColor="text1"/>
        </w:rPr>
        <w:t xml:space="preserve"> nº </w:t>
      </w:r>
      <w:r w:rsidR="009B4730">
        <w:rPr>
          <w:rFonts w:ascii="Baskerville Old Face" w:hAnsi="Baskerville Old Face"/>
          <w:b/>
          <w:bCs/>
          <w:color w:val="000000" w:themeColor="text1"/>
        </w:rPr>
        <w:t>523</w:t>
      </w:r>
      <w:r w:rsidR="00F6689C" w:rsidRPr="00F6689C">
        <w:rPr>
          <w:rFonts w:ascii="Baskerville Old Face" w:hAnsi="Baskerville Old Face"/>
          <w:b/>
          <w:bCs/>
          <w:color w:val="000000" w:themeColor="text1"/>
        </w:rPr>
        <w:t>/2023, de autoria d</w:t>
      </w:r>
      <w:r w:rsidR="00013731">
        <w:rPr>
          <w:rFonts w:ascii="Baskerville Old Face" w:hAnsi="Baskerville Old Face"/>
          <w:b/>
          <w:bCs/>
          <w:color w:val="000000" w:themeColor="text1"/>
        </w:rPr>
        <w:t>o Senhor Deputado Doutor Yglésio</w:t>
      </w:r>
      <w:r w:rsidR="009B4730" w:rsidRPr="003B5DC2">
        <w:rPr>
          <w:iCs/>
          <w:color w:val="000000" w:themeColor="text1"/>
        </w:rPr>
        <w:t xml:space="preserve">, que veda no âmbito do </w:t>
      </w:r>
      <w:r w:rsidR="009B4730">
        <w:rPr>
          <w:iCs/>
          <w:color w:val="000000" w:themeColor="text1"/>
        </w:rPr>
        <w:t>E</w:t>
      </w:r>
      <w:r w:rsidR="009B4730" w:rsidRPr="003B5DC2">
        <w:rPr>
          <w:iCs/>
          <w:color w:val="000000" w:themeColor="text1"/>
        </w:rPr>
        <w:t xml:space="preserve">stado do </w:t>
      </w:r>
      <w:r w:rsidR="009B4730">
        <w:rPr>
          <w:iCs/>
          <w:color w:val="000000" w:themeColor="text1"/>
        </w:rPr>
        <w:t>M</w:t>
      </w:r>
      <w:r w:rsidR="009B4730" w:rsidRPr="003B5DC2">
        <w:rPr>
          <w:iCs/>
          <w:color w:val="000000" w:themeColor="text1"/>
        </w:rPr>
        <w:t xml:space="preserve">aranhão a divulgação </w:t>
      </w:r>
      <w:r w:rsidR="009B4730" w:rsidRPr="008A504C">
        <w:rPr>
          <w:iCs/>
          <w:color w:val="000000" w:themeColor="text1"/>
        </w:rPr>
        <w:t>por influenciadores digitais de jogos comercializados por plataformas estrangeiras.</w:t>
      </w:r>
    </w:p>
    <w:bookmarkEnd w:id="0"/>
    <w:bookmarkEnd w:id="1"/>
    <w:p w:rsidR="00013731" w:rsidRDefault="00AC1FD8" w:rsidP="00013731">
      <w:pPr>
        <w:spacing w:line="360" w:lineRule="auto"/>
        <w:ind w:firstLine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O Projeto de Lei em epígrafe, recebeu parecer favorável pela constitucionalidade</w:t>
      </w:r>
      <w:r>
        <w:rPr>
          <w:b/>
          <w:iCs/>
          <w:color w:val="000000" w:themeColor="text1"/>
        </w:rPr>
        <w:t xml:space="preserve"> (Parecer</w:t>
      </w:r>
      <w:r w:rsidR="001D35C9">
        <w:rPr>
          <w:b/>
          <w:iCs/>
          <w:color w:val="000000" w:themeColor="text1"/>
        </w:rPr>
        <w:t xml:space="preserve"> Conjunto</w:t>
      </w:r>
      <w:r>
        <w:rPr>
          <w:b/>
          <w:iCs/>
          <w:color w:val="000000" w:themeColor="text1"/>
        </w:rPr>
        <w:t xml:space="preserve"> nº </w:t>
      </w:r>
      <w:r w:rsidR="009B4730">
        <w:rPr>
          <w:b/>
          <w:iCs/>
          <w:color w:val="000000" w:themeColor="text1"/>
        </w:rPr>
        <w:t>708</w:t>
      </w:r>
      <w:r>
        <w:rPr>
          <w:b/>
          <w:iCs/>
          <w:color w:val="000000" w:themeColor="text1"/>
        </w:rPr>
        <w:t>/2023</w:t>
      </w:r>
      <w:r w:rsidR="001D35C9">
        <w:rPr>
          <w:b/>
          <w:iCs/>
          <w:color w:val="000000" w:themeColor="text1"/>
        </w:rPr>
        <w:t xml:space="preserve">, Comissão de Constituição, Justiça e Cidadania e Comissão </w:t>
      </w:r>
      <w:r w:rsidR="001D35C9" w:rsidRPr="001D35C9">
        <w:rPr>
          <w:b/>
          <w:bCs/>
        </w:rPr>
        <w:t>de Defesa dos Direitos Humanos e das Minorias</w:t>
      </w:r>
      <w:r>
        <w:rPr>
          <w:b/>
          <w:iCs/>
          <w:color w:val="000000" w:themeColor="text1"/>
        </w:rPr>
        <w:t>),</w:t>
      </w:r>
      <w:r>
        <w:rPr>
          <w:iCs/>
          <w:color w:val="000000" w:themeColor="text1"/>
        </w:rPr>
        <w:t xml:space="preserve"> no âmbito desta Comissão Técnica </w:t>
      </w:r>
      <w:proofErr w:type="spellStart"/>
      <w:r>
        <w:rPr>
          <w:iCs/>
          <w:color w:val="000000" w:themeColor="text1"/>
        </w:rPr>
        <w:t>Permamente</w:t>
      </w:r>
      <w:proofErr w:type="spellEnd"/>
      <w:r>
        <w:rPr>
          <w:iCs/>
          <w:color w:val="000000" w:themeColor="text1"/>
        </w:rPr>
        <w:t xml:space="preserve"> com Emenda </w:t>
      </w:r>
      <w:r w:rsidR="00F6689C">
        <w:rPr>
          <w:iCs/>
          <w:color w:val="000000" w:themeColor="text1"/>
        </w:rPr>
        <w:t>Su</w:t>
      </w:r>
      <w:r w:rsidR="00013731">
        <w:rPr>
          <w:iCs/>
          <w:color w:val="000000" w:themeColor="text1"/>
        </w:rPr>
        <w:t>bstitutiva</w:t>
      </w:r>
      <w:r w:rsidR="009B4730">
        <w:rPr>
          <w:iCs/>
          <w:color w:val="000000" w:themeColor="text1"/>
        </w:rPr>
        <w:t>.</w:t>
      </w:r>
    </w:p>
    <w:p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8A7168">
        <w:rPr>
          <w:rFonts w:ascii="Baskerville Old Face" w:hAnsi="Baskerville Old Face"/>
          <w:i/>
          <w:iCs/>
          <w:color w:val="000000" w:themeColor="text1"/>
        </w:rPr>
        <w:t xml:space="preserve">emenda  </w:t>
      </w:r>
      <w:r w:rsidR="00F6689C">
        <w:rPr>
          <w:rFonts w:ascii="Baskerville Old Face" w:hAnsi="Baskerville Old Face"/>
          <w:i/>
          <w:iCs/>
          <w:color w:val="000000" w:themeColor="text1"/>
        </w:rPr>
        <w:t>su</w:t>
      </w:r>
      <w:r w:rsidR="00013731">
        <w:rPr>
          <w:rFonts w:ascii="Baskerville Old Face" w:hAnsi="Baskerville Old Face"/>
          <w:i/>
          <w:iCs/>
          <w:color w:val="000000" w:themeColor="text1"/>
        </w:rPr>
        <w:t>bstitutiva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9B4730">
        <w:rPr>
          <w:rFonts w:ascii="Baskerville Old Face" w:hAnsi="Baskerville Old Face"/>
          <w:color w:val="000000" w:themeColor="text1"/>
        </w:rPr>
        <w:t>523</w:t>
      </w:r>
      <w:r w:rsidR="004C47F1" w:rsidRPr="004C47F1">
        <w:rPr>
          <w:rFonts w:ascii="Baskerville Old Face" w:hAnsi="Baskerville Old Face"/>
          <w:color w:val="000000" w:themeColor="text1"/>
        </w:rPr>
        <w:t>/2023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E62A05" w:rsidRDefault="00E62A05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2076BB" w:rsidRDefault="002076BB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2076BB" w:rsidRDefault="002076BB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9B4730" w:rsidRDefault="009B4730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9B4730" w:rsidRDefault="009B4730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:rsidR="00E62A05" w:rsidRDefault="0007236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  <w:r>
        <w:rPr>
          <w:rFonts w:ascii="Baskerville Old Face" w:hAnsi="Baskerville Old Face"/>
          <w:b/>
          <w:color w:val="FF0000"/>
          <w:u w:val="single"/>
        </w:rPr>
        <w:lastRenderedPageBreak/>
        <w:t xml:space="preserve"> </w:t>
      </w:r>
    </w:p>
    <w:p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:rsidR="00090309" w:rsidRPr="008A7168" w:rsidRDefault="00090309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9B4730">
        <w:rPr>
          <w:rFonts w:ascii="Baskerville Old Face" w:hAnsi="Baskerville Old Face"/>
          <w:b/>
          <w:color w:val="000000" w:themeColor="text1"/>
          <w:szCs w:val="24"/>
        </w:rPr>
        <w:t>523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>/2023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:rsidR="008524C2" w:rsidRPr="008A7168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:rsidR="00420885" w:rsidRPr="00C501FD" w:rsidRDefault="008524C2" w:rsidP="00C501F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 em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9B4730">
        <w:rPr>
          <w:rFonts w:ascii="Baskerville Old Face" w:hAnsi="Baskerville Old Face"/>
          <w:color w:val="000000" w:themeColor="text1"/>
        </w:rPr>
        <w:t>25</w:t>
      </w:r>
      <w:r w:rsidR="00AC590D" w:rsidRPr="008A7168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9B4730">
        <w:rPr>
          <w:rFonts w:ascii="Baskerville Old Face" w:hAnsi="Baskerville Old Face"/>
          <w:color w:val="000000" w:themeColor="text1"/>
        </w:rPr>
        <w:t xml:space="preserve"> setembro</w:t>
      </w:r>
      <w:r w:rsidR="000B2D2D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C501FD">
        <w:rPr>
          <w:rFonts w:ascii="Baskerville Old Face" w:hAnsi="Baskerville Old Face"/>
          <w:color w:val="000000" w:themeColor="text1"/>
        </w:rPr>
        <w:t>3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 </w:t>
      </w:r>
    </w:p>
    <w:p w:rsidR="0008273D" w:rsidRDefault="0054174D" w:rsidP="0008273D">
      <w:pPr>
        <w:spacing w:line="360" w:lineRule="auto"/>
        <w:ind w:firstLine="851"/>
        <w:jc w:val="both"/>
      </w:pPr>
      <w:r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</w:p>
    <w:p w:rsidR="00FE0A51" w:rsidRPr="00FE0A51" w:rsidRDefault="0008273D" w:rsidP="00FE0A51">
      <w:pPr>
        <w:autoSpaceDE w:val="0"/>
        <w:autoSpaceDN w:val="0"/>
        <w:adjustRightInd w:val="0"/>
        <w:spacing w:line="360" w:lineRule="auto"/>
        <w:ind w:left="3828" w:hanging="3828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FE0A51" w:rsidRPr="00FE0A5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</w:t>
      </w:r>
      <w:r w:rsidR="00FE0A51"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bookmarkStart w:id="2" w:name="_GoBack"/>
      <w:bookmarkEnd w:id="2"/>
      <w:r w:rsidR="00FE0A51" w:rsidRPr="00FE0A51">
        <w:rPr>
          <w:b/>
          <w:color w:val="000000"/>
          <w:sz w:val="22"/>
          <w:szCs w:val="22"/>
          <w:lang w:eastAsia="en-US"/>
        </w:rPr>
        <w:t>Presidente</w:t>
      </w:r>
      <w:r w:rsidR="00FE0A51" w:rsidRPr="00FE0A51">
        <w:rPr>
          <w:color w:val="000000"/>
          <w:sz w:val="22"/>
          <w:szCs w:val="22"/>
          <w:lang w:eastAsia="en-US"/>
        </w:rPr>
        <w:t>: Deputado Carlos Lula</w:t>
      </w:r>
    </w:p>
    <w:p w:rsidR="00FE0A51" w:rsidRDefault="00FE0A51" w:rsidP="00FE0A5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FE0A51">
        <w:rPr>
          <w:b/>
          <w:color w:val="000000"/>
          <w:sz w:val="22"/>
          <w:szCs w:val="22"/>
          <w:lang w:eastAsia="en-US"/>
        </w:rPr>
        <w:t xml:space="preserve">                                                        Relator: </w:t>
      </w:r>
      <w:r w:rsidRPr="00FE0A51">
        <w:rPr>
          <w:bCs/>
          <w:color w:val="000000"/>
          <w:sz w:val="22"/>
          <w:szCs w:val="22"/>
          <w:lang w:eastAsia="en-US"/>
        </w:rPr>
        <w:t xml:space="preserve">Deputado </w:t>
      </w:r>
      <w:r>
        <w:rPr>
          <w:bCs/>
          <w:color w:val="000000"/>
          <w:sz w:val="22"/>
          <w:szCs w:val="22"/>
          <w:lang w:eastAsia="en-US"/>
        </w:rPr>
        <w:t xml:space="preserve">Fernando </w:t>
      </w:r>
      <w:proofErr w:type="spellStart"/>
      <w:r>
        <w:rPr>
          <w:bCs/>
          <w:color w:val="000000"/>
          <w:sz w:val="22"/>
          <w:szCs w:val="22"/>
          <w:lang w:eastAsia="en-US"/>
        </w:rPr>
        <w:t>Braide</w:t>
      </w:r>
      <w:proofErr w:type="spellEnd"/>
      <w:r w:rsidRPr="00FE0A51">
        <w:rPr>
          <w:color w:val="000000"/>
          <w:sz w:val="22"/>
          <w:szCs w:val="22"/>
          <w:lang w:eastAsia="en-US"/>
        </w:rPr>
        <w:t xml:space="preserve">    </w:t>
      </w:r>
    </w:p>
    <w:p w:rsidR="00FE0A51" w:rsidRPr="00FE0A51" w:rsidRDefault="00FE0A51" w:rsidP="00FE0A51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 w:rsidRPr="00FE0A51">
        <w:rPr>
          <w:color w:val="000000"/>
          <w:sz w:val="22"/>
          <w:szCs w:val="22"/>
          <w:lang w:eastAsia="en-US"/>
        </w:rPr>
        <w:t xml:space="preserve">                                          </w:t>
      </w:r>
    </w:p>
    <w:p w:rsidR="00FE0A51" w:rsidRPr="00FE0A51" w:rsidRDefault="00FE0A51" w:rsidP="00FE0A51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 w:rsidRPr="00FE0A51">
        <w:rPr>
          <w:b/>
          <w:color w:val="000000"/>
          <w:sz w:val="22"/>
          <w:szCs w:val="22"/>
          <w:lang w:eastAsia="en-US"/>
        </w:rPr>
        <w:t xml:space="preserve">Vota a favor:                                                    </w:t>
      </w:r>
      <w:r>
        <w:rPr>
          <w:b/>
          <w:color w:val="000000"/>
          <w:sz w:val="22"/>
          <w:szCs w:val="22"/>
          <w:lang w:eastAsia="en-US"/>
        </w:rPr>
        <w:t xml:space="preserve">  </w:t>
      </w:r>
      <w:r w:rsidRPr="00FE0A51">
        <w:rPr>
          <w:b/>
          <w:color w:val="000000"/>
          <w:sz w:val="22"/>
          <w:szCs w:val="22"/>
          <w:lang w:eastAsia="en-US"/>
        </w:rPr>
        <w:t>Vota contra:</w:t>
      </w:r>
    </w:p>
    <w:p w:rsidR="00FE0A51" w:rsidRPr="00FE0A51" w:rsidRDefault="00FE0A51" w:rsidP="00FE0A51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E0A51">
        <w:rPr>
          <w:rFonts w:eastAsia="Calibri"/>
          <w:color w:val="000000"/>
          <w:sz w:val="22"/>
          <w:szCs w:val="22"/>
          <w:lang w:eastAsia="en-US"/>
        </w:rPr>
        <w:t xml:space="preserve">Deputado Doutor </w:t>
      </w:r>
      <w:proofErr w:type="spellStart"/>
      <w:r w:rsidRPr="00FE0A51">
        <w:rPr>
          <w:rFonts w:eastAsia="Calibri"/>
          <w:color w:val="000000"/>
          <w:sz w:val="22"/>
          <w:szCs w:val="22"/>
          <w:lang w:eastAsia="en-US"/>
        </w:rPr>
        <w:t>Yglésio</w:t>
      </w:r>
      <w:proofErr w:type="spellEnd"/>
      <w:r w:rsidRPr="00FE0A51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________________________________</w:t>
      </w:r>
    </w:p>
    <w:p w:rsidR="00FE0A51" w:rsidRPr="00FE0A51" w:rsidRDefault="00FE0A51" w:rsidP="00FE0A51">
      <w:pPr>
        <w:spacing w:after="200"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E0A51">
        <w:rPr>
          <w:rFonts w:eastAsia="Calibri"/>
          <w:color w:val="000000"/>
          <w:sz w:val="22"/>
          <w:szCs w:val="22"/>
          <w:lang w:eastAsia="en-US"/>
        </w:rPr>
        <w:t xml:space="preserve">Deputado </w:t>
      </w:r>
      <w:r>
        <w:rPr>
          <w:rFonts w:eastAsia="Calibri"/>
          <w:color w:val="000000"/>
          <w:sz w:val="22"/>
          <w:szCs w:val="22"/>
          <w:lang w:eastAsia="en-US"/>
        </w:rPr>
        <w:t>Neto Evangelista</w:t>
      </w:r>
      <w:r w:rsidRPr="00FE0A51">
        <w:rPr>
          <w:rFonts w:eastAsia="Calibri"/>
          <w:color w:val="000000"/>
          <w:sz w:val="22"/>
          <w:szCs w:val="22"/>
          <w:lang w:eastAsia="en-US"/>
        </w:rPr>
        <w:t xml:space="preserve">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</w:t>
      </w:r>
      <w:r w:rsidRPr="00FE0A51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</w:t>
      </w:r>
    </w:p>
    <w:p w:rsidR="00FE0A51" w:rsidRPr="00FE0A51" w:rsidRDefault="00FE0A51" w:rsidP="00FE0A5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FE0A51">
        <w:rPr>
          <w:rFonts w:eastAsia="Calibri"/>
          <w:color w:val="000000"/>
          <w:sz w:val="22"/>
          <w:szCs w:val="22"/>
          <w:lang w:eastAsia="en-US"/>
        </w:rPr>
        <w:t xml:space="preserve">Deputado Florêncio Neto                                </w:t>
      </w:r>
      <w:r>
        <w:rPr>
          <w:rFonts w:eastAsia="Calibri"/>
          <w:color w:val="000000"/>
          <w:sz w:val="22"/>
          <w:szCs w:val="22"/>
          <w:lang w:eastAsia="en-US"/>
        </w:rPr>
        <w:t xml:space="preserve">     </w:t>
      </w:r>
      <w:r w:rsidRPr="00FE0A51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</w:t>
      </w:r>
    </w:p>
    <w:p w:rsidR="00FE0A51" w:rsidRPr="00FE0A51" w:rsidRDefault="00FE0A51" w:rsidP="00FE0A51">
      <w:pPr>
        <w:spacing w:after="200" w:line="360" w:lineRule="auto"/>
        <w:jc w:val="both"/>
        <w:rPr>
          <w:rFonts w:eastAsia="Calibri"/>
          <w:lang w:eastAsia="en-US"/>
        </w:rPr>
      </w:pPr>
      <w:r w:rsidRPr="00FE0A51">
        <w:rPr>
          <w:rFonts w:eastAsia="Calibri"/>
          <w:color w:val="000000"/>
          <w:lang w:eastAsia="en-US"/>
        </w:rPr>
        <w:t xml:space="preserve">                        </w:t>
      </w:r>
    </w:p>
    <w:p w:rsidR="00FE0A51" w:rsidRPr="00FE0A51" w:rsidRDefault="00FE0A51" w:rsidP="00FE0A51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2076BB" w:rsidRDefault="002076BB" w:rsidP="00FE0A5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/>
          <w:color w:val="000000"/>
        </w:rPr>
      </w:pPr>
    </w:p>
    <w:p w:rsidR="006E5C7A" w:rsidRPr="00F63F17" w:rsidRDefault="006E5C7A" w:rsidP="0008273D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color w:val="000000"/>
        </w:rPr>
      </w:pPr>
    </w:p>
    <w:p w:rsidR="006E5C7A" w:rsidRDefault="006E5C7A" w:rsidP="006E5C7A">
      <w:pPr>
        <w:spacing w:line="360" w:lineRule="auto"/>
        <w:jc w:val="both"/>
        <w:rPr>
          <w:rFonts w:eastAsia="Calibri"/>
          <w:b/>
          <w:color w:val="FF0000"/>
        </w:rPr>
      </w:pPr>
    </w:p>
    <w:p w:rsidR="006E5C7A" w:rsidRDefault="006E5C7A" w:rsidP="006E5C7A">
      <w:pPr>
        <w:spacing w:line="360" w:lineRule="auto"/>
        <w:jc w:val="both"/>
        <w:rPr>
          <w:rFonts w:eastAsia="Calibri"/>
          <w:b/>
          <w:color w:val="FF0000"/>
        </w:rPr>
      </w:pPr>
    </w:p>
    <w:p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0B2D2D" w:rsidRDefault="000B2D2D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DD593B" w:rsidRDefault="00DD593B" w:rsidP="0054174D">
      <w:pPr>
        <w:spacing w:line="360" w:lineRule="auto"/>
        <w:jc w:val="both"/>
        <w:rPr>
          <w:rFonts w:eastAsia="Calibri"/>
          <w:b/>
          <w:color w:val="FF0000"/>
        </w:rPr>
      </w:pPr>
    </w:p>
    <w:p w:rsidR="004C47F1" w:rsidRDefault="004C47F1" w:rsidP="004C47F1">
      <w:pPr>
        <w:spacing w:line="360" w:lineRule="auto"/>
        <w:rPr>
          <w:rFonts w:eastAsia="Calibri"/>
          <w:b/>
          <w:color w:val="FF0000"/>
        </w:rPr>
      </w:pPr>
    </w:p>
    <w:p w:rsidR="004C47F1" w:rsidRDefault="004C47F1" w:rsidP="004C47F1">
      <w:pPr>
        <w:spacing w:line="360" w:lineRule="auto"/>
        <w:rPr>
          <w:rFonts w:eastAsia="Calibri"/>
          <w:b/>
          <w:color w:val="FF0000"/>
        </w:rPr>
      </w:pPr>
    </w:p>
    <w:p w:rsidR="009B4730" w:rsidRPr="00C9623F" w:rsidRDefault="004C47F1" w:rsidP="00FE0A51">
      <w:pPr>
        <w:spacing w:line="360" w:lineRule="auto"/>
        <w:rPr>
          <w:b/>
          <w:bCs/>
          <w:caps/>
        </w:rPr>
      </w:pPr>
      <w:r>
        <w:rPr>
          <w:rFonts w:eastAsia="Calibri"/>
          <w:b/>
          <w:color w:val="FF0000"/>
        </w:rPr>
        <w:t xml:space="preserve">                           </w:t>
      </w:r>
      <w:r w:rsidR="00FE0A51">
        <w:rPr>
          <w:rFonts w:eastAsia="Calibri"/>
          <w:b/>
          <w:color w:val="FF0000"/>
        </w:rPr>
        <w:t xml:space="preserve">                </w:t>
      </w:r>
      <w:r w:rsidR="009B4730" w:rsidRPr="00C9623F">
        <w:rPr>
          <w:b/>
          <w:bCs/>
          <w:caps/>
        </w:rPr>
        <w:t xml:space="preserve">PROJETO DE LEI Nº </w:t>
      </w:r>
      <w:r w:rsidR="009B4730">
        <w:rPr>
          <w:b/>
          <w:bCs/>
          <w:caps/>
        </w:rPr>
        <w:t>523/</w:t>
      </w:r>
      <w:r w:rsidR="009B4730" w:rsidRPr="00C9623F">
        <w:rPr>
          <w:b/>
          <w:bCs/>
          <w:caps/>
        </w:rPr>
        <w:t xml:space="preserve"> 2023</w:t>
      </w:r>
    </w:p>
    <w:p w:rsidR="009B4730" w:rsidRPr="00C9623F" w:rsidRDefault="009B4730" w:rsidP="009B4730">
      <w:pPr>
        <w:tabs>
          <w:tab w:val="left" w:pos="1418"/>
        </w:tabs>
        <w:spacing w:before="440" w:after="360"/>
        <w:ind w:left="4248"/>
        <w:jc w:val="both"/>
        <w:rPr>
          <w:bCs/>
          <w:iCs/>
          <w:spacing w:val="2"/>
        </w:rPr>
      </w:pPr>
      <w:r>
        <w:rPr>
          <w:bCs/>
          <w:iCs/>
          <w:spacing w:val="2"/>
        </w:rPr>
        <w:t>V</w:t>
      </w:r>
      <w:r w:rsidRPr="00C9623F">
        <w:rPr>
          <w:bCs/>
          <w:iCs/>
          <w:spacing w:val="2"/>
        </w:rPr>
        <w:t xml:space="preserve">eda no âmbito do </w:t>
      </w:r>
      <w:r>
        <w:rPr>
          <w:bCs/>
          <w:iCs/>
          <w:spacing w:val="2"/>
        </w:rPr>
        <w:t>E</w:t>
      </w:r>
      <w:r w:rsidRPr="00C9623F">
        <w:rPr>
          <w:bCs/>
          <w:iCs/>
          <w:spacing w:val="2"/>
        </w:rPr>
        <w:t xml:space="preserve">stado do </w:t>
      </w:r>
      <w:r>
        <w:rPr>
          <w:bCs/>
          <w:iCs/>
          <w:spacing w:val="2"/>
        </w:rPr>
        <w:t>M</w:t>
      </w:r>
      <w:r w:rsidRPr="00C9623F">
        <w:rPr>
          <w:bCs/>
          <w:iCs/>
          <w:spacing w:val="2"/>
        </w:rPr>
        <w:t xml:space="preserve">aranhão a divulgação por influenciadores digitais de jogos comercializados por </w:t>
      </w:r>
      <w:r>
        <w:rPr>
          <w:bCs/>
          <w:iCs/>
          <w:spacing w:val="2"/>
        </w:rPr>
        <w:t>pessoas físicas e jurídicas de jogos de azar ou cassinos on-line disponibilizados por Plataformas Estrangeiras</w:t>
      </w:r>
      <w:r w:rsidRPr="00C9623F">
        <w:rPr>
          <w:bCs/>
          <w:iCs/>
          <w:spacing w:val="2"/>
        </w:rPr>
        <w:t xml:space="preserve">. </w:t>
      </w:r>
    </w:p>
    <w:p w:rsidR="009B4730" w:rsidRPr="00C9623F" w:rsidRDefault="009B4730" w:rsidP="009B4730">
      <w:pPr>
        <w:numPr>
          <w:ilvl w:val="0"/>
          <w:numId w:val="19"/>
        </w:numPr>
        <w:tabs>
          <w:tab w:val="left" w:pos="0"/>
          <w:tab w:val="left" w:pos="1560"/>
        </w:tabs>
        <w:spacing w:before="120" w:line="360" w:lineRule="auto"/>
        <w:ind w:left="0" w:firstLine="1069"/>
        <w:jc w:val="both"/>
        <w:rPr>
          <w:rFonts w:eastAsia="Calibri"/>
        </w:rPr>
      </w:pPr>
      <w:r w:rsidRPr="00C9623F">
        <w:rPr>
          <w:rFonts w:eastAsia="Calibri"/>
        </w:rPr>
        <w:t>Fica proibida a divulgação de jogos de azar</w:t>
      </w:r>
      <w:r>
        <w:rPr>
          <w:rFonts w:eastAsia="Calibri"/>
        </w:rPr>
        <w:t>,</w:t>
      </w:r>
      <w:r w:rsidRPr="00C9623F">
        <w:t xml:space="preserve"> </w:t>
      </w:r>
      <w:r w:rsidRPr="00C9623F">
        <w:rPr>
          <w:rFonts w:eastAsia="Calibri"/>
        </w:rPr>
        <w:t>disponibilizados por Plataformas Estrangeiras</w:t>
      </w:r>
      <w:r>
        <w:rPr>
          <w:rFonts w:eastAsia="Calibri"/>
        </w:rPr>
        <w:t xml:space="preserve">, por pessoas físicas ou jurídicas, na rede mundial de computadores, bem como por outros meios de publicidade tal como, outdoors, comerciais televisivos, </w:t>
      </w:r>
      <w:proofErr w:type="spellStart"/>
      <w:r>
        <w:rPr>
          <w:rFonts w:eastAsia="Calibri"/>
        </w:rPr>
        <w:t>busdoor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planfetos</w:t>
      </w:r>
      <w:proofErr w:type="spellEnd"/>
      <w:r>
        <w:rPr>
          <w:rFonts w:eastAsia="Calibri"/>
        </w:rPr>
        <w:t>, rádio e livretos, no Estado do</w:t>
      </w:r>
      <w:r w:rsidRPr="00C9623F">
        <w:rPr>
          <w:rFonts w:eastAsia="Calibri"/>
        </w:rPr>
        <w:t xml:space="preserve"> Maranhão.</w:t>
      </w:r>
    </w:p>
    <w:p w:rsidR="009B4730" w:rsidRPr="00C9623F" w:rsidRDefault="009B4730" w:rsidP="009B4730">
      <w:pPr>
        <w:numPr>
          <w:ilvl w:val="0"/>
          <w:numId w:val="19"/>
        </w:numPr>
        <w:tabs>
          <w:tab w:val="left" w:pos="0"/>
          <w:tab w:val="left" w:pos="1560"/>
        </w:tabs>
        <w:spacing w:before="120" w:line="360" w:lineRule="auto"/>
        <w:ind w:left="0" w:firstLine="1134"/>
        <w:jc w:val="both"/>
        <w:rPr>
          <w:rFonts w:eastAsia="Calibri"/>
        </w:rPr>
      </w:pPr>
      <w:r w:rsidRPr="00C9623F">
        <w:rPr>
          <w:rFonts w:eastAsia="Calibri"/>
        </w:rPr>
        <w:t xml:space="preserve">O descumprimento acarretará sanção administrativa com aplicação de multa variável entre R$ 10.000,00 (dez mil) e 1.000.000,00 (um milhão) de reais a ser aplicado conforme conteúdo divulgado no perfil ou página.  </w:t>
      </w:r>
    </w:p>
    <w:p w:rsidR="009B4730" w:rsidRPr="00C9623F" w:rsidRDefault="009B4730" w:rsidP="009B4730">
      <w:pPr>
        <w:numPr>
          <w:ilvl w:val="0"/>
          <w:numId w:val="19"/>
        </w:numPr>
        <w:tabs>
          <w:tab w:val="left" w:pos="0"/>
          <w:tab w:val="left" w:pos="1560"/>
        </w:tabs>
        <w:spacing w:before="120" w:line="360" w:lineRule="auto"/>
        <w:ind w:left="0" w:firstLine="1134"/>
        <w:jc w:val="both"/>
        <w:rPr>
          <w:rFonts w:eastAsia="Calibri"/>
        </w:rPr>
      </w:pPr>
      <w:r w:rsidRPr="00C9623F">
        <w:rPr>
          <w:rFonts w:eastAsia="Calibri"/>
        </w:rPr>
        <w:t>A vedação deverá ser inserida nas campanhas de divulgação das ações do Estado.</w:t>
      </w:r>
    </w:p>
    <w:p w:rsidR="009B4730" w:rsidRPr="00C9623F" w:rsidRDefault="009B4730" w:rsidP="009B4730">
      <w:pPr>
        <w:numPr>
          <w:ilvl w:val="0"/>
          <w:numId w:val="19"/>
        </w:numPr>
        <w:tabs>
          <w:tab w:val="left" w:pos="0"/>
          <w:tab w:val="left" w:pos="1560"/>
        </w:tabs>
        <w:spacing w:before="120" w:line="360" w:lineRule="auto"/>
        <w:ind w:left="0" w:firstLine="1134"/>
        <w:jc w:val="both"/>
        <w:rPr>
          <w:rFonts w:eastAsia="Calibri"/>
        </w:rPr>
      </w:pPr>
      <w:r w:rsidRPr="00C9623F">
        <w:rPr>
          <w:rFonts w:eastAsia="Calibri"/>
        </w:rPr>
        <w:t xml:space="preserve">  O Poder Executivo regulamentará a presente Lei, para garantir sua aplicação e fiscalização. </w:t>
      </w:r>
    </w:p>
    <w:p w:rsidR="009B4730" w:rsidRPr="00C9623F" w:rsidRDefault="009B4730" w:rsidP="009B4730">
      <w:pPr>
        <w:numPr>
          <w:ilvl w:val="0"/>
          <w:numId w:val="19"/>
        </w:numPr>
        <w:tabs>
          <w:tab w:val="left" w:pos="0"/>
          <w:tab w:val="left" w:pos="1560"/>
        </w:tabs>
        <w:spacing w:before="120" w:line="360" w:lineRule="auto"/>
        <w:ind w:firstLine="709"/>
        <w:jc w:val="both"/>
        <w:rPr>
          <w:rFonts w:eastAsia="Calibri"/>
        </w:rPr>
      </w:pPr>
      <w:r w:rsidRPr="00C9623F">
        <w:rPr>
          <w:rFonts w:eastAsia="Calibri"/>
          <w:b/>
          <w:bCs/>
        </w:rPr>
        <w:t xml:space="preserve"> </w:t>
      </w:r>
      <w:r w:rsidRPr="00C9623F">
        <w:rPr>
          <w:rFonts w:eastAsia="Calibri"/>
        </w:rPr>
        <w:t xml:space="preserve">Esta </w:t>
      </w:r>
      <w:r>
        <w:rPr>
          <w:rFonts w:eastAsia="Calibri"/>
        </w:rPr>
        <w:t>L</w:t>
      </w:r>
      <w:r w:rsidRPr="00C9623F">
        <w:rPr>
          <w:rFonts w:eastAsia="Calibri"/>
        </w:rPr>
        <w:t xml:space="preserve">ei entra em vigor na data da publicação. </w:t>
      </w:r>
    </w:p>
    <w:p w:rsidR="009B4730" w:rsidRPr="008A504C" w:rsidRDefault="009B4730" w:rsidP="009B4730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</w:p>
    <w:p w:rsidR="009B4730" w:rsidRPr="008A504C" w:rsidRDefault="009B4730" w:rsidP="009B4730">
      <w:pPr>
        <w:autoSpaceDE w:val="0"/>
        <w:autoSpaceDN w:val="0"/>
        <w:adjustRightInd w:val="0"/>
        <w:spacing w:line="360" w:lineRule="auto"/>
        <w:ind w:firstLine="1134"/>
        <w:jc w:val="both"/>
        <w:rPr>
          <w:b/>
          <w:color w:val="000000" w:themeColor="text1"/>
        </w:rPr>
      </w:pPr>
    </w:p>
    <w:p w:rsidR="009B4730" w:rsidRDefault="009B4730" w:rsidP="006E5C7A">
      <w:pPr>
        <w:spacing w:line="360" w:lineRule="auto"/>
        <w:rPr>
          <w:rFonts w:eastAsia="Calibri"/>
          <w:b/>
          <w:color w:val="FF0000"/>
        </w:rPr>
      </w:pPr>
    </w:p>
    <w:sectPr w:rsidR="009B4730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69" w:rsidRDefault="001F2369" w:rsidP="00FE4E00">
      <w:r>
        <w:separator/>
      </w:r>
    </w:p>
  </w:endnote>
  <w:endnote w:type="continuationSeparator" w:id="0">
    <w:p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69" w:rsidRDefault="001F2369" w:rsidP="00FE4E00">
      <w:r>
        <w:separator/>
      </w:r>
    </w:p>
  </w:footnote>
  <w:footnote w:type="continuationSeparator" w:id="0">
    <w:p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69" w:rsidRDefault="001F2369" w:rsidP="00A71252">
    <w:pPr>
      <w:pStyle w:val="Cabealho"/>
      <w:ind w:right="360"/>
      <w:jc w:val="center"/>
      <w:rPr>
        <w:b/>
        <w:color w:val="000080"/>
      </w:rPr>
    </w:pPr>
  </w:p>
  <w:p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27214E4B" wp14:editId="43C553C2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15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14"/>
  </w:num>
  <w:num w:numId="15">
    <w:abstractNumId w:val="17"/>
  </w:num>
  <w:num w:numId="16">
    <w:abstractNumId w:val="6"/>
  </w:num>
  <w:num w:numId="17">
    <w:abstractNumId w:val="11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31"/>
    <w:rsid w:val="000137B7"/>
    <w:rsid w:val="00014F2B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65C23"/>
    <w:rsid w:val="000702BD"/>
    <w:rsid w:val="000710AF"/>
    <w:rsid w:val="00071AF8"/>
    <w:rsid w:val="00072369"/>
    <w:rsid w:val="00073F54"/>
    <w:rsid w:val="00075440"/>
    <w:rsid w:val="000766B0"/>
    <w:rsid w:val="00076896"/>
    <w:rsid w:val="00077AD7"/>
    <w:rsid w:val="00081BB7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E66E2"/>
    <w:rsid w:val="000E67D1"/>
    <w:rsid w:val="000F0245"/>
    <w:rsid w:val="000F2DF3"/>
    <w:rsid w:val="000F3021"/>
    <w:rsid w:val="000F3288"/>
    <w:rsid w:val="000F3CA0"/>
    <w:rsid w:val="00101F6C"/>
    <w:rsid w:val="00102178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40404"/>
    <w:rsid w:val="00140E76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35C9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4D66"/>
    <w:rsid w:val="00230E2C"/>
    <w:rsid w:val="00232C2A"/>
    <w:rsid w:val="002338C5"/>
    <w:rsid w:val="002351DD"/>
    <w:rsid w:val="00235F71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71D11"/>
    <w:rsid w:val="00273612"/>
    <w:rsid w:val="002760AF"/>
    <w:rsid w:val="00284790"/>
    <w:rsid w:val="00290B8C"/>
    <w:rsid w:val="00291340"/>
    <w:rsid w:val="002954D1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D020F"/>
    <w:rsid w:val="002D0DCD"/>
    <w:rsid w:val="002D5C31"/>
    <w:rsid w:val="002D5E84"/>
    <w:rsid w:val="002D694C"/>
    <w:rsid w:val="002E2871"/>
    <w:rsid w:val="002E39EE"/>
    <w:rsid w:val="002E3ECD"/>
    <w:rsid w:val="002E3F9C"/>
    <w:rsid w:val="002E579E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618CE"/>
    <w:rsid w:val="00362B29"/>
    <w:rsid w:val="0036763D"/>
    <w:rsid w:val="00372D20"/>
    <w:rsid w:val="00373835"/>
    <w:rsid w:val="00384CA0"/>
    <w:rsid w:val="0038740B"/>
    <w:rsid w:val="003B1620"/>
    <w:rsid w:val="003B534E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40D9"/>
    <w:rsid w:val="004860FC"/>
    <w:rsid w:val="00492810"/>
    <w:rsid w:val="00494354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6172"/>
    <w:rsid w:val="004D75E3"/>
    <w:rsid w:val="004D7E1A"/>
    <w:rsid w:val="004E046D"/>
    <w:rsid w:val="004E229C"/>
    <w:rsid w:val="004F40DB"/>
    <w:rsid w:val="004F5357"/>
    <w:rsid w:val="004F723A"/>
    <w:rsid w:val="004F7685"/>
    <w:rsid w:val="005026F4"/>
    <w:rsid w:val="00502CBB"/>
    <w:rsid w:val="00503E2E"/>
    <w:rsid w:val="00504325"/>
    <w:rsid w:val="00511ED2"/>
    <w:rsid w:val="00512DD3"/>
    <w:rsid w:val="00517F48"/>
    <w:rsid w:val="005204A1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502A"/>
    <w:rsid w:val="005A2C8F"/>
    <w:rsid w:val="005A3F84"/>
    <w:rsid w:val="005A61FE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6325"/>
    <w:rsid w:val="005F0824"/>
    <w:rsid w:val="005F2BD5"/>
    <w:rsid w:val="005F4BC1"/>
    <w:rsid w:val="005F4D51"/>
    <w:rsid w:val="005F561F"/>
    <w:rsid w:val="005F6BE1"/>
    <w:rsid w:val="006029C0"/>
    <w:rsid w:val="006056DB"/>
    <w:rsid w:val="00605F48"/>
    <w:rsid w:val="006070F8"/>
    <w:rsid w:val="006176AF"/>
    <w:rsid w:val="00617AA5"/>
    <w:rsid w:val="006216B4"/>
    <w:rsid w:val="00622D83"/>
    <w:rsid w:val="00632218"/>
    <w:rsid w:val="006325BC"/>
    <w:rsid w:val="00632C23"/>
    <w:rsid w:val="00647BE2"/>
    <w:rsid w:val="00651B03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5742"/>
    <w:rsid w:val="006D5E16"/>
    <w:rsid w:val="006E538C"/>
    <w:rsid w:val="006E5C7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B3313"/>
    <w:rsid w:val="007B7541"/>
    <w:rsid w:val="007C1FBA"/>
    <w:rsid w:val="007C30F6"/>
    <w:rsid w:val="007C6671"/>
    <w:rsid w:val="007C6D76"/>
    <w:rsid w:val="007C7C08"/>
    <w:rsid w:val="007D102A"/>
    <w:rsid w:val="007D56F2"/>
    <w:rsid w:val="007D5C2E"/>
    <w:rsid w:val="007D5E6E"/>
    <w:rsid w:val="007D75C3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FCE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416"/>
    <w:rsid w:val="0089207C"/>
    <w:rsid w:val="00893B34"/>
    <w:rsid w:val="00894143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9185C"/>
    <w:rsid w:val="00991C71"/>
    <w:rsid w:val="009A1EBF"/>
    <w:rsid w:val="009A2F88"/>
    <w:rsid w:val="009A3B89"/>
    <w:rsid w:val="009A4907"/>
    <w:rsid w:val="009A7573"/>
    <w:rsid w:val="009B0CFF"/>
    <w:rsid w:val="009B1EB1"/>
    <w:rsid w:val="009B3DD5"/>
    <w:rsid w:val="009B4113"/>
    <w:rsid w:val="009B4730"/>
    <w:rsid w:val="009B5829"/>
    <w:rsid w:val="009B7514"/>
    <w:rsid w:val="009B779F"/>
    <w:rsid w:val="009B7997"/>
    <w:rsid w:val="009C05F7"/>
    <w:rsid w:val="009C1134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854"/>
    <w:rsid w:val="00A54AC7"/>
    <w:rsid w:val="00A56375"/>
    <w:rsid w:val="00A60A82"/>
    <w:rsid w:val="00A60D21"/>
    <w:rsid w:val="00A62937"/>
    <w:rsid w:val="00A632E4"/>
    <w:rsid w:val="00A71252"/>
    <w:rsid w:val="00A7353A"/>
    <w:rsid w:val="00A80E41"/>
    <w:rsid w:val="00A81103"/>
    <w:rsid w:val="00A838D7"/>
    <w:rsid w:val="00A91532"/>
    <w:rsid w:val="00A93CEA"/>
    <w:rsid w:val="00A96325"/>
    <w:rsid w:val="00A96942"/>
    <w:rsid w:val="00A96BCF"/>
    <w:rsid w:val="00A97805"/>
    <w:rsid w:val="00AA14D1"/>
    <w:rsid w:val="00AA6D46"/>
    <w:rsid w:val="00AB0065"/>
    <w:rsid w:val="00AB24C2"/>
    <w:rsid w:val="00AB2932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70CF0"/>
    <w:rsid w:val="00B71433"/>
    <w:rsid w:val="00B75A7C"/>
    <w:rsid w:val="00B762CC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72B7"/>
    <w:rsid w:val="00C2780A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A21C3"/>
    <w:rsid w:val="00DA3106"/>
    <w:rsid w:val="00DB3C76"/>
    <w:rsid w:val="00DB6610"/>
    <w:rsid w:val="00DB7447"/>
    <w:rsid w:val="00DC30AD"/>
    <w:rsid w:val="00DD593B"/>
    <w:rsid w:val="00DE3266"/>
    <w:rsid w:val="00DE62F2"/>
    <w:rsid w:val="00DE6D88"/>
    <w:rsid w:val="00DE757C"/>
    <w:rsid w:val="00DE7DBC"/>
    <w:rsid w:val="00DF0E7B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75D7"/>
    <w:rsid w:val="00E31558"/>
    <w:rsid w:val="00E32100"/>
    <w:rsid w:val="00E3649F"/>
    <w:rsid w:val="00E372B4"/>
    <w:rsid w:val="00E40825"/>
    <w:rsid w:val="00E42135"/>
    <w:rsid w:val="00E43B53"/>
    <w:rsid w:val="00E4768E"/>
    <w:rsid w:val="00E50AE7"/>
    <w:rsid w:val="00E51AAC"/>
    <w:rsid w:val="00E557BE"/>
    <w:rsid w:val="00E56B0F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2726"/>
    <w:rsid w:val="00EA310D"/>
    <w:rsid w:val="00EA68B4"/>
    <w:rsid w:val="00EB3D35"/>
    <w:rsid w:val="00EB47B4"/>
    <w:rsid w:val="00EB5315"/>
    <w:rsid w:val="00EB647F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22E74"/>
    <w:rsid w:val="00F237FB"/>
    <w:rsid w:val="00F30510"/>
    <w:rsid w:val="00F34316"/>
    <w:rsid w:val="00F37749"/>
    <w:rsid w:val="00F40464"/>
    <w:rsid w:val="00F46956"/>
    <w:rsid w:val="00F54D9B"/>
    <w:rsid w:val="00F56083"/>
    <w:rsid w:val="00F57EDE"/>
    <w:rsid w:val="00F60021"/>
    <w:rsid w:val="00F602A8"/>
    <w:rsid w:val="00F60689"/>
    <w:rsid w:val="00F63F17"/>
    <w:rsid w:val="00F6689C"/>
    <w:rsid w:val="00F66B4C"/>
    <w:rsid w:val="00F72841"/>
    <w:rsid w:val="00F75796"/>
    <w:rsid w:val="00F805FC"/>
    <w:rsid w:val="00F83509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0ED1"/>
    <w:rsid w:val="00FD15D9"/>
    <w:rsid w:val="00FD3EEA"/>
    <w:rsid w:val="00FE05DB"/>
    <w:rsid w:val="00FE0A51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4:docId w14:val="4FF566AA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13731"/>
    <w:pPr>
      <w:keepNext/>
      <w:keepLines/>
      <w:spacing w:line="276" w:lineRule="auto"/>
      <w:jc w:val="both"/>
      <w:outlineLvl w:val="0"/>
    </w:pPr>
    <w:rPr>
      <w:rFonts w:ascii="Arial Narrow" w:hAnsi="Arial Narrow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13731"/>
    <w:rPr>
      <w:rFonts w:ascii="Arial Narrow" w:eastAsia="Times New Roman" w:hAnsi="Arial Narrow"/>
      <w:b/>
      <w:bCs/>
      <w:caps/>
      <w:sz w:val="24"/>
      <w:szCs w:val="28"/>
    </w:rPr>
  </w:style>
  <w:style w:type="paragraph" w:customStyle="1" w:styleId="Ementa">
    <w:name w:val="Ementa"/>
    <w:basedOn w:val="Normal"/>
    <w:uiPriority w:val="1"/>
    <w:qFormat/>
    <w:rsid w:val="00013731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01373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5B02D-F66C-4EA8-BD7F-6832583C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Máneton Antunes de Macedo</cp:lastModifiedBy>
  <cp:revision>2</cp:revision>
  <cp:lastPrinted>2023-09-21T14:44:00Z</cp:lastPrinted>
  <dcterms:created xsi:type="dcterms:W3CDTF">2023-09-25T19:54:00Z</dcterms:created>
  <dcterms:modified xsi:type="dcterms:W3CDTF">2023-09-25T19:54:00Z</dcterms:modified>
</cp:coreProperties>
</file>