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:rsidR="00BD32D0" w:rsidRPr="005F0616" w:rsidRDefault="00BD32D0" w:rsidP="00BD32D0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F0616">
        <w:rPr>
          <w:rFonts w:ascii="Times New Roman" w:eastAsia="Calibri" w:hAnsi="Times New Roman" w:cs="Times New Roman"/>
          <w:b/>
          <w:u w:val="single"/>
        </w:rPr>
        <w:t>COMISSÃO DE CONSTITUIÇÃO, JUSTIÇA E CIDADANIA</w:t>
      </w:r>
    </w:p>
    <w:p w:rsidR="00BD32D0" w:rsidRPr="005F0616" w:rsidRDefault="00BD32D0" w:rsidP="00BD32D0">
      <w:pPr>
        <w:jc w:val="center"/>
        <w:rPr>
          <w:rFonts w:ascii="Times New Roman" w:eastAsia="Calibri" w:hAnsi="Times New Roman" w:cs="Times New Roman"/>
        </w:rPr>
      </w:pPr>
      <w:r w:rsidRPr="005F0616">
        <w:rPr>
          <w:rFonts w:ascii="Times New Roman" w:eastAsia="Calibri" w:hAnsi="Times New Roman" w:cs="Times New Roman"/>
          <w:b/>
          <w:u w:val="single"/>
        </w:rPr>
        <w:t xml:space="preserve">PARECER Nº </w:t>
      </w:r>
      <w:r w:rsidR="00CA7DEC">
        <w:rPr>
          <w:rFonts w:ascii="Times New Roman" w:eastAsia="Calibri" w:hAnsi="Times New Roman" w:cs="Times New Roman"/>
          <w:b/>
          <w:u w:val="single"/>
        </w:rPr>
        <w:t>730</w:t>
      </w:r>
      <w:r w:rsidRPr="005F0616">
        <w:rPr>
          <w:rFonts w:ascii="Times New Roman" w:eastAsia="Calibri" w:hAnsi="Times New Roman" w:cs="Times New Roman"/>
          <w:b/>
          <w:u w:val="single"/>
        </w:rPr>
        <w:t xml:space="preserve"> /2023</w:t>
      </w:r>
    </w:p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5F0616">
        <w:rPr>
          <w:rFonts w:ascii="Times New Roman" w:hAnsi="Times New Roman" w:cs="Times New Roman"/>
          <w:b/>
          <w:color w:val="000000" w:themeColor="text1"/>
          <w:u w:val="single"/>
        </w:rPr>
        <w:t>RELATÓRIO:</w:t>
      </w:r>
    </w:p>
    <w:p w:rsidR="00BD32D0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5F0616">
        <w:rPr>
          <w:rFonts w:ascii="Times New Roman" w:hAnsi="Times New Roman" w:cs="Times New Roman"/>
          <w:color w:val="000000" w:themeColor="text1"/>
        </w:rPr>
        <w:t xml:space="preserve">Cuida-se da </w:t>
      </w:r>
      <w:r w:rsidRPr="005F0616">
        <w:rPr>
          <w:rFonts w:ascii="Times New Roman" w:hAnsi="Times New Roman" w:cs="Times New Roman"/>
          <w:b/>
          <w:color w:val="000000" w:themeColor="text1"/>
        </w:rPr>
        <w:t xml:space="preserve">análise de constitucionalidade, juridicidade, legalidade e técnica legislativa </w:t>
      </w:r>
      <w:r w:rsidRPr="005F0616">
        <w:rPr>
          <w:rFonts w:ascii="Times New Roman" w:hAnsi="Times New Roman" w:cs="Times New Roman"/>
          <w:color w:val="000000" w:themeColor="text1"/>
        </w:rPr>
        <w:t xml:space="preserve">da </w:t>
      </w:r>
      <w:r w:rsidRPr="005F0616">
        <w:rPr>
          <w:rFonts w:ascii="Times New Roman" w:hAnsi="Times New Roman" w:cs="Times New Roman"/>
          <w:b/>
          <w:iCs/>
          <w:color w:val="000000" w:themeColor="text1"/>
        </w:rPr>
        <w:t>Proposta de Emenda à Constituição (PEC) Nº 003/2023</w:t>
      </w:r>
      <w:r w:rsidRPr="005F0616">
        <w:rPr>
          <w:rFonts w:ascii="Times New Roman" w:hAnsi="Times New Roman" w:cs="Times New Roman"/>
          <w:iCs/>
          <w:color w:val="000000" w:themeColor="text1"/>
        </w:rPr>
        <w:t>, de autoria do Senhor Deputado Roberto Costa, subscrito por um terço dos membros, </w:t>
      </w:r>
      <w:r w:rsidR="00A06F73">
        <w:rPr>
          <w:rFonts w:ascii="Times New Roman" w:hAnsi="Times New Roman" w:cs="Times New Roman"/>
          <w:iCs/>
          <w:color w:val="000000" w:themeColor="text1"/>
        </w:rPr>
        <w:t xml:space="preserve">que </w:t>
      </w:r>
      <w:r w:rsidRPr="005F0616">
        <w:rPr>
          <w:rFonts w:ascii="Times New Roman" w:hAnsi="Times New Roman" w:cs="Times New Roman"/>
          <w:iCs/>
          <w:color w:val="000000" w:themeColor="text1"/>
        </w:rPr>
        <w:t>acresce o art. 63-A à Constituição do Estado do Maranhão, que tem por objetivo tratar sobre a equipe de apoio aos ocupantes do cargo de Governador do Estado quando encerrados os mandatos.</w:t>
      </w:r>
    </w:p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D73722">
        <w:rPr>
          <w:rFonts w:ascii="Times New Roman" w:hAnsi="Times New Roman" w:cs="Times New Roman"/>
          <w:iCs/>
          <w:color w:val="000000" w:themeColor="text1"/>
        </w:rPr>
        <w:t>A Proposta de Emenda Constitucional em epígrafe esteve em pauta, para recebimento de Emendas no prazo de 10 (dez) dias, nos termos do Art. 260, § 1º, do Regimento Interno, decorrido o prazo regimental sem receber emendas ou substitutivo</w:t>
      </w:r>
      <w:r>
        <w:rPr>
          <w:rFonts w:ascii="Times New Roman" w:hAnsi="Times New Roman" w:cs="Times New Roman"/>
          <w:iCs/>
          <w:color w:val="000000" w:themeColor="text1"/>
        </w:rPr>
        <w:t>.</w:t>
      </w:r>
    </w:p>
    <w:p w:rsidR="00BD32D0" w:rsidRPr="00803176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803176">
        <w:rPr>
          <w:rFonts w:ascii="Times New Roman" w:hAnsi="Times New Roman" w:cs="Times New Roman"/>
          <w:iCs/>
          <w:color w:val="000000" w:themeColor="text1"/>
        </w:rPr>
        <w:t xml:space="preserve">Nos termos da presente </w:t>
      </w:r>
      <w:r w:rsidR="003203F7">
        <w:rPr>
          <w:rFonts w:ascii="Times New Roman" w:hAnsi="Times New Roman" w:cs="Times New Roman"/>
          <w:iCs/>
          <w:color w:val="000000" w:themeColor="text1"/>
        </w:rPr>
        <w:t xml:space="preserve">Proposta de </w:t>
      </w:r>
      <w:r w:rsidRPr="005F0616">
        <w:rPr>
          <w:rFonts w:ascii="Times New Roman" w:hAnsi="Times New Roman" w:cs="Times New Roman"/>
          <w:iCs/>
          <w:color w:val="000000" w:themeColor="text1"/>
        </w:rPr>
        <w:t>Emenda Constitucional</w:t>
      </w:r>
      <w:r w:rsidRPr="0080317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5F0616">
        <w:rPr>
          <w:rFonts w:ascii="Times New Roman" w:hAnsi="Times New Roman" w:cs="Times New Roman"/>
          <w:iCs/>
          <w:color w:val="000000" w:themeColor="text1"/>
        </w:rPr>
        <w:t xml:space="preserve">a </w:t>
      </w:r>
      <w:r>
        <w:rPr>
          <w:rFonts w:ascii="Times New Roman" w:hAnsi="Times New Roman" w:cs="Times New Roman"/>
          <w:iCs/>
          <w:color w:val="000000" w:themeColor="text1"/>
        </w:rPr>
        <w:t>C</w:t>
      </w:r>
      <w:r w:rsidRPr="005F0616">
        <w:rPr>
          <w:rFonts w:ascii="Times New Roman" w:hAnsi="Times New Roman" w:cs="Times New Roman"/>
          <w:iCs/>
          <w:color w:val="000000" w:themeColor="text1"/>
        </w:rPr>
        <w:t>onstituição do Estado do Maranhão</w:t>
      </w:r>
      <w:r w:rsidR="003203F7">
        <w:rPr>
          <w:rFonts w:ascii="Times New Roman" w:hAnsi="Times New Roman" w:cs="Times New Roman"/>
          <w:iCs/>
          <w:color w:val="000000" w:themeColor="text1"/>
        </w:rPr>
        <w:t>,</w:t>
      </w:r>
      <w:r w:rsidRPr="005F0616">
        <w:rPr>
          <w:rFonts w:ascii="Times New Roman" w:hAnsi="Times New Roman" w:cs="Times New Roman"/>
          <w:iCs/>
          <w:color w:val="000000" w:themeColor="text1"/>
        </w:rPr>
        <w:t xml:space="preserve"> passa a vigorar acrescida do art.</w:t>
      </w:r>
      <w:r w:rsidRPr="0080317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5F0616">
        <w:rPr>
          <w:rFonts w:ascii="Times New Roman" w:hAnsi="Times New Roman" w:cs="Times New Roman"/>
          <w:iCs/>
          <w:color w:val="000000" w:themeColor="text1"/>
        </w:rPr>
        <w:t>63</w:t>
      </w:r>
      <w:r w:rsidRPr="00803176">
        <w:rPr>
          <w:rFonts w:ascii="Times New Roman" w:hAnsi="Times New Roman" w:cs="Times New Roman"/>
          <w:iCs/>
          <w:color w:val="000000" w:themeColor="text1"/>
        </w:rPr>
        <w:t>-A, com a seguinte redação:</w:t>
      </w:r>
    </w:p>
    <w:p w:rsidR="00BD32D0" w:rsidRPr="005F0616" w:rsidRDefault="00BD32D0" w:rsidP="00787A79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5F0616">
        <w:rPr>
          <w:rFonts w:ascii="Times New Roman" w:hAnsi="Times New Roman" w:cs="Times New Roman"/>
          <w:i/>
          <w:color w:val="000000" w:themeColor="text1"/>
        </w:rPr>
        <w:t>‘’Art.63 -A. Findo o mandato do Governador do Estado, quem o houver exercido, em caráter permanente, terá direito a utilizar os serviços de 5 (cinco) servidores para atividades de apoio pessoal, bem como um veículo oficial.</w:t>
      </w:r>
    </w:p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5F0616">
        <w:rPr>
          <w:rFonts w:ascii="Times New Roman" w:hAnsi="Times New Roman" w:cs="Times New Roman"/>
          <w:i/>
          <w:color w:val="000000" w:themeColor="text1"/>
        </w:rPr>
        <w:t>§1º- A equipe de servidores a que se refere este artigo será de livre escolha do ex-Governador ao qual irão servir e será composta de três cargos em comissão de Símbolo          Isolado, um de Símbolo DGA e um motorista pertencente ao quadro da Polícia Militar ou              do Corpo de Bombeiros Militar.</w:t>
      </w:r>
    </w:p>
    <w:p w:rsidR="00BD32D0" w:rsidRDefault="00BD32D0" w:rsidP="00BD32D0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5F0616">
        <w:rPr>
          <w:rFonts w:ascii="Times New Roman" w:hAnsi="Times New Roman" w:cs="Times New Roman"/>
          <w:i/>
          <w:color w:val="000000" w:themeColor="text1"/>
        </w:rPr>
        <w:t>§2º - Os servidores mencionados no § 1° gozarão de todas as prerrogativas e perceberão as mesmas vantagens dos que servem ao Governador em exercício, garantido, no que couber, o recebimento cumulativo da representação atribuída aos cargos Isolados de provimento em comissão.’’</w:t>
      </w:r>
    </w:p>
    <w:p w:rsidR="00BD32D0" w:rsidRDefault="00BD32D0" w:rsidP="00787A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C2ACF">
        <w:rPr>
          <w:rFonts w:ascii="Times New Roman" w:hAnsi="Times New Roman" w:cs="Times New Roman"/>
          <w:color w:val="000000" w:themeColor="text1"/>
        </w:rPr>
        <w:t>Registra a justificativa do autor</w:t>
      </w:r>
      <w:r w:rsidRPr="008449C7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que </w:t>
      </w:r>
      <w:r w:rsidRPr="008449C7">
        <w:rPr>
          <w:rFonts w:ascii="Times New Roman" w:hAnsi="Times New Roman" w:cs="Times New Roman"/>
          <w:color w:val="000000" w:themeColor="text1"/>
        </w:rPr>
        <w:t>a Proposta de Emenda Constitucional em comento alinha a lógica da equipe de apoio ao parâmetro adotado pelo Governo Federal, em virtude da necessidade de preservação da incolumidade e integridade física de ex-agentes públicos que, no exercício da chefia do Poder Executivo, conduziram políticas públicas de grande interesse social, como segurança pública, todas com especial nível de exposição pessoal.</w:t>
      </w:r>
    </w:p>
    <w:p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lastRenderedPageBreak/>
        <w:t>Quanto à iniciativa da proposição, a Carta Estadual, em simetria com a Federal, assegura a determinadas pessoas ou grupo de pessoas a iniciativa para a deflagração de proposições legislativas.</w:t>
      </w:r>
    </w:p>
    <w:p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t xml:space="preserve">O primeiro ponto de análise é a iniciativa da proposição. No caso das Propostas de Emendas Constitucionais, o art. 41, da Constituição do Estado do Maranhão, determina da seguinte forma quanto à iniciativa: “A Constituição poderá ser emendada mediante proposta: </w:t>
      </w:r>
      <w:r w:rsidRPr="00960F77">
        <w:rPr>
          <w:rFonts w:ascii="Times New Roman" w:hAnsi="Times New Roman" w:cs="Times New Roman"/>
          <w:b/>
          <w:iCs/>
          <w:color w:val="000000" w:themeColor="text1"/>
        </w:rPr>
        <w:t>I – de um terço, no mínimo, dos membros da Assembleia Legislativa</w:t>
      </w:r>
      <w:r w:rsidRPr="00960F77">
        <w:rPr>
          <w:rFonts w:ascii="Times New Roman" w:hAnsi="Times New Roman" w:cs="Times New Roman"/>
          <w:iCs/>
          <w:color w:val="000000" w:themeColor="text1"/>
        </w:rPr>
        <w:t>; II – do Governador do Estado; III – de mais da metade das Câmaras Municipais do Estado, com a manifestação de cada uma delas por maioria relativa de seus membros”.</w:t>
      </w:r>
    </w:p>
    <w:p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t xml:space="preserve">A presente Proposta de Emenda Constitucional é corretamente subscrita por </w:t>
      </w:r>
      <w:r w:rsidRPr="00960F77">
        <w:rPr>
          <w:rFonts w:ascii="Times New Roman" w:hAnsi="Times New Roman" w:cs="Times New Roman"/>
          <w:b/>
          <w:bCs/>
          <w:iCs/>
          <w:color w:val="000000" w:themeColor="text1"/>
        </w:rPr>
        <w:t>um terço</w:t>
      </w:r>
      <w:r w:rsidRPr="00960F77">
        <w:rPr>
          <w:rFonts w:ascii="Times New Roman" w:hAnsi="Times New Roman" w:cs="Times New Roman"/>
          <w:iCs/>
          <w:color w:val="000000" w:themeColor="text1"/>
        </w:rPr>
        <w:t>, no mínimo, dos Deputados Estaduais, não havendo, portanto, objeções nesta fase do processo legislativo.</w:t>
      </w:r>
    </w:p>
    <w:p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t xml:space="preserve">Na organização federativa do Estado Brasileiro, garantiu-se autonomia a todos os Entes Federativos. Ou seja, eles possuem a capacidade de auto-organização, autogoverno, autoadministração e </w:t>
      </w:r>
      <w:proofErr w:type="spellStart"/>
      <w:r w:rsidRPr="00960F77">
        <w:rPr>
          <w:rFonts w:ascii="Times New Roman" w:hAnsi="Times New Roman" w:cs="Times New Roman"/>
          <w:iCs/>
          <w:color w:val="000000" w:themeColor="text1"/>
        </w:rPr>
        <w:t>autolegislação</w:t>
      </w:r>
      <w:proofErr w:type="spellEnd"/>
      <w:r w:rsidR="003203F7">
        <w:rPr>
          <w:rFonts w:ascii="Times New Roman" w:hAnsi="Times New Roman" w:cs="Times New Roman"/>
          <w:iCs/>
          <w:color w:val="000000" w:themeColor="text1"/>
        </w:rPr>
        <w:t>, a teor do que dispõe o art. 25, da CF/88.</w:t>
      </w:r>
    </w:p>
    <w:p w:rsidR="00BD32D0" w:rsidRPr="005F0616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5F0616">
        <w:rPr>
          <w:rFonts w:ascii="Times New Roman" w:hAnsi="Times New Roman" w:cs="Times New Roman"/>
          <w:iCs/>
          <w:color w:val="000000" w:themeColor="text1"/>
        </w:rPr>
        <w:t>Passado este ponto de iniciativa, verifica-se que a proposta não esbarra nas limitações ao Poder de Reforma contidas nos §§ 1° e 5°, do art. 41</w:t>
      </w:r>
      <w:r w:rsidR="00787A79">
        <w:rPr>
          <w:rFonts w:ascii="Times New Roman" w:hAnsi="Times New Roman" w:cs="Times New Roman"/>
          <w:iCs/>
          <w:color w:val="000000" w:themeColor="text1"/>
        </w:rPr>
        <w:t>,</w:t>
      </w:r>
      <w:r w:rsidRPr="005F0616">
        <w:rPr>
          <w:rFonts w:ascii="Times New Roman" w:hAnsi="Times New Roman" w:cs="Times New Roman"/>
          <w:iCs/>
          <w:color w:val="000000" w:themeColor="text1"/>
        </w:rPr>
        <w:t xml:space="preserve"> da CE/1989, e no  § 2º, do art. 259, do RIALE: não está em vigor nem intervenção federal, nem Estado de Defesa ou Estado de Sítio (anormalidades institucionais); e a matéria constante na PEC Estadual em comento pode ser apresentada porquanto não houve, na atual sessão legislativa, outra PEC Estadual rejeitada ou havida por prejudicada com o mesmo objeto.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BD32D0" w:rsidRDefault="00CA7DEC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</w:rPr>
        <w:t>Ademais, q</w:t>
      </w:r>
      <w:r w:rsidR="00BD32D0">
        <w:rPr>
          <w:rFonts w:ascii="Times New Roman" w:hAnsi="Times New Roman" w:cs="Times New Roman"/>
          <w:iCs/>
        </w:rPr>
        <w:t xml:space="preserve">uanto </w:t>
      </w:r>
      <w:r w:rsidR="00BD32D0" w:rsidRPr="00B71B92">
        <w:rPr>
          <w:rFonts w:ascii="Times New Roman" w:hAnsi="Times New Roman" w:cs="Times New Roman"/>
          <w:iCs/>
        </w:rPr>
        <w:t xml:space="preserve"> ao conteúdo, a PEC sob exame</w:t>
      </w:r>
      <w:r w:rsidR="00BD32D0">
        <w:rPr>
          <w:rFonts w:ascii="Times New Roman" w:hAnsi="Times New Roman" w:cs="Times New Roman"/>
          <w:iCs/>
        </w:rPr>
        <w:t xml:space="preserve"> , </w:t>
      </w:r>
      <w:r w:rsidR="00BD32D0" w:rsidRPr="00B71B92">
        <w:rPr>
          <w:rFonts w:ascii="Times New Roman" w:hAnsi="Times New Roman" w:cs="Times New Roman"/>
          <w:iCs/>
        </w:rPr>
        <w:t>não encontra objeções para a sua aprovação</w:t>
      </w:r>
      <w:r w:rsidR="00BD32D0">
        <w:rPr>
          <w:rFonts w:ascii="Times New Roman" w:hAnsi="Times New Roman" w:cs="Times New Roman"/>
          <w:iCs/>
        </w:rPr>
        <w:t xml:space="preserve">, visto que os </w:t>
      </w:r>
      <w:r w:rsidR="00787A79">
        <w:rPr>
          <w:rFonts w:ascii="Times New Roman" w:hAnsi="Times New Roman" w:cs="Times New Roman"/>
          <w:iCs/>
        </w:rPr>
        <w:t>G</w:t>
      </w:r>
      <w:r w:rsidR="00BD32D0" w:rsidRPr="003E6E77">
        <w:rPr>
          <w:rFonts w:ascii="Times New Roman" w:hAnsi="Times New Roman" w:cs="Times New Roman"/>
          <w:iCs/>
        </w:rPr>
        <w:t>overnadores de Estado são agentes políticos que carregam a missão de exercer suas precípuas funções visando, no âmbito do Estado, ao legítimo e harmônico funcionamento da máquina pública, à perpetuidade dos Poderes Constituídos, do regime democrático de direito e à salvaguarda dos direitos fundamentais</w:t>
      </w:r>
      <w:r w:rsidR="00787A79">
        <w:rPr>
          <w:rFonts w:ascii="Times New Roman" w:hAnsi="Times New Roman" w:cs="Times New Roman"/>
          <w:iCs/>
        </w:rPr>
        <w:t>,</w:t>
      </w:r>
      <w:r w:rsidR="00BD32D0" w:rsidRPr="004213F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87A79">
        <w:rPr>
          <w:rFonts w:ascii="Times New Roman" w:hAnsi="Times New Roman" w:cs="Times New Roman"/>
          <w:iCs/>
          <w:color w:val="000000" w:themeColor="text1"/>
        </w:rPr>
        <w:t>c</w:t>
      </w:r>
      <w:r w:rsidR="00BD32D0">
        <w:rPr>
          <w:rFonts w:ascii="Times New Roman" w:hAnsi="Times New Roman" w:cs="Times New Roman"/>
          <w:iCs/>
          <w:color w:val="000000" w:themeColor="text1"/>
        </w:rPr>
        <w:t xml:space="preserve">omo bem justifica o autor da </w:t>
      </w:r>
      <w:r w:rsidR="00787A79">
        <w:rPr>
          <w:rFonts w:ascii="Times New Roman" w:hAnsi="Times New Roman" w:cs="Times New Roman"/>
          <w:iCs/>
          <w:color w:val="000000" w:themeColor="text1"/>
        </w:rPr>
        <w:t xml:space="preserve">Proposta de </w:t>
      </w:r>
      <w:r w:rsidR="00BD32D0">
        <w:rPr>
          <w:rFonts w:ascii="Times New Roman" w:hAnsi="Times New Roman" w:cs="Times New Roman"/>
          <w:iCs/>
          <w:color w:val="000000" w:themeColor="text1"/>
        </w:rPr>
        <w:t>Emenda Constitucional</w:t>
      </w:r>
      <w:r>
        <w:rPr>
          <w:rFonts w:ascii="Times New Roman" w:hAnsi="Times New Roman" w:cs="Times New Roman"/>
          <w:iCs/>
          <w:color w:val="000000" w:themeColor="text1"/>
        </w:rPr>
        <w:t>,</w:t>
      </w:r>
      <w:r w:rsidR="00BD32D0">
        <w:rPr>
          <w:rFonts w:ascii="Times New Roman" w:hAnsi="Times New Roman" w:cs="Times New Roman"/>
          <w:iCs/>
          <w:color w:val="000000" w:themeColor="text1"/>
        </w:rPr>
        <w:t xml:space="preserve"> sob exame</w:t>
      </w:r>
      <w:r>
        <w:rPr>
          <w:rFonts w:ascii="Times New Roman" w:hAnsi="Times New Roman" w:cs="Times New Roman"/>
          <w:iCs/>
          <w:color w:val="000000" w:themeColor="text1"/>
        </w:rPr>
        <w:t>, mediante precedentes do Supremo Tribunal Federal (ADI 5347 e ADI 6579)</w:t>
      </w:r>
      <w:r w:rsidR="00BD32D0">
        <w:rPr>
          <w:rFonts w:ascii="Times New Roman" w:hAnsi="Times New Roman" w:cs="Times New Roman"/>
          <w:iCs/>
          <w:color w:val="000000" w:themeColor="text1"/>
        </w:rPr>
        <w:t>.</w:t>
      </w:r>
    </w:p>
    <w:p w:rsidR="001F5777" w:rsidRDefault="001F5777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Nesse sentido, necessário se faz mencionar o entendimento do Supremo Tribunal Federal que preconiza, </w:t>
      </w:r>
      <w:r w:rsidRPr="001F5777">
        <w:rPr>
          <w:rFonts w:ascii="Times New Roman" w:hAnsi="Times New Roman" w:cs="Times New Roman"/>
          <w:i/>
          <w:color w:val="000000" w:themeColor="text1"/>
        </w:rPr>
        <w:t xml:space="preserve">in </w:t>
      </w:r>
      <w:proofErr w:type="spellStart"/>
      <w:r w:rsidRPr="001F5777">
        <w:rPr>
          <w:rFonts w:ascii="Times New Roman" w:hAnsi="Times New Roman" w:cs="Times New Roman"/>
          <w:i/>
          <w:color w:val="000000" w:themeColor="text1"/>
        </w:rPr>
        <w:t>verbis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: </w:t>
      </w:r>
    </w:p>
    <w:p w:rsidR="002F0059" w:rsidRDefault="002F0059" w:rsidP="002F0059">
      <w:pPr>
        <w:pStyle w:val="SemEspaamento"/>
        <w:ind w:left="1701"/>
        <w:jc w:val="both"/>
        <w:rPr>
          <w:rFonts w:ascii="Times New Roman" w:hAnsi="Times New Roman" w:cs="Times New Roman"/>
        </w:rPr>
      </w:pPr>
    </w:p>
    <w:p w:rsidR="002F0059" w:rsidRDefault="002F0059" w:rsidP="002F0059">
      <w:pPr>
        <w:pStyle w:val="SemEspaamento"/>
        <w:ind w:left="1701"/>
        <w:jc w:val="both"/>
        <w:rPr>
          <w:rFonts w:ascii="Times New Roman" w:hAnsi="Times New Roman" w:cs="Times New Roman"/>
        </w:rPr>
      </w:pPr>
    </w:p>
    <w:p w:rsidR="002F0059" w:rsidRPr="002F0059" w:rsidRDefault="002F0059" w:rsidP="002F0059">
      <w:pPr>
        <w:pStyle w:val="SemEspaamento"/>
        <w:ind w:left="1701"/>
        <w:jc w:val="both"/>
        <w:rPr>
          <w:rFonts w:ascii="Times New Roman" w:hAnsi="Times New Roman" w:cs="Times New Roman"/>
        </w:rPr>
      </w:pPr>
      <w:r w:rsidRPr="002F0059">
        <w:rPr>
          <w:rFonts w:ascii="Times New Roman" w:hAnsi="Times New Roman" w:cs="Times New Roman"/>
        </w:rPr>
        <w:lastRenderedPageBreak/>
        <w:t xml:space="preserve"> (...) No exercício de seu mister, é visto como o condutor máximo das políticas públicas estaduais, ou seja, a autoridade gerencial responsável, entre outros, pelo estabelecimento de limites e pela alocação de recursos (materiais e humanos) para o enfrentamento de ilícitos, organizações perigosas, milícias etc. </w:t>
      </w:r>
      <w:r w:rsidRPr="002F0059">
        <w:rPr>
          <w:rFonts w:ascii="Times New Roman" w:hAnsi="Times New Roman" w:cs="Times New Roman"/>
          <w:b/>
          <w:bCs/>
        </w:rPr>
        <w:t xml:space="preserve">Dessa forma, atende ao interesse público a proteção de </w:t>
      </w:r>
      <w:proofErr w:type="spellStart"/>
      <w:r w:rsidRPr="002F0059">
        <w:rPr>
          <w:rFonts w:ascii="Times New Roman" w:hAnsi="Times New Roman" w:cs="Times New Roman"/>
          <w:b/>
          <w:bCs/>
        </w:rPr>
        <w:t>ex-exercentes</w:t>
      </w:r>
      <w:proofErr w:type="spellEnd"/>
      <w:r w:rsidRPr="002F0059">
        <w:rPr>
          <w:rFonts w:ascii="Times New Roman" w:hAnsi="Times New Roman" w:cs="Times New Roman"/>
          <w:b/>
          <w:bCs/>
        </w:rPr>
        <w:t xml:space="preserve"> de cargos dessa estatura. Não se afigura desarrazoado nem desproporcional que o Estado lhe assegure certa proteção após o exercício do cargo, como garantia de atuação firme, imparcial (</w:t>
      </w:r>
      <w:proofErr w:type="spellStart"/>
      <w:r w:rsidRPr="002F0059">
        <w:rPr>
          <w:rFonts w:ascii="Times New Roman" w:hAnsi="Times New Roman" w:cs="Times New Roman"/>
          <w:b/>
          <w:bCs/>
        </w:rPr>
        <w:t>im</w:t>
      </w:r>
      <w:proofErr w:type="spellEnd"/>
      <w:r w:rsidRPr="002F0059">
        <w:rPr>
          <w:rFonts w:ascii="Times New Roman" w:hAnsi="Times New Roman" w:cs="Times New Roman"/>
          <w:b/>
          <w:bCs/>
        </w:rPr>
        <w:t xml:space="preserve"> pessoal) e independente de suas funções</w:t>
      </w:r>
      <w:r w:rsidRPr="002F0059">
        <w:rPr>
          <w:rFonts w:ascii="Times New Roman" w:hAnsi="Times New Roman" w:cs="Times New Roman"/>
        </w:rPr>
        <w:t>.</w:t>
      </w:r>
    </w:p>
    <w:p w:rsidR="002F0059" w:rsidRPr="002F0059" w:rsidRDefault="002F0059" w:rsidP="002F0059">
      <w:pPr>
        <w:pStyle w:val="SemEspaamento"/>
        <w:ind w:left="1701"/>
        <w:jc w:val="both"/>
        <w:rPr>
          <w:rFonts w:ascii="Times New Roman" w:hAnsi="Times New Roman" w:cs="Times New Roman"/>
        </w:rPr>
      </w:pPr>
      <w:r w:rsidRPr="002F0059">
        <w:rPr>
          <w:rFonts w:ascii="Times New Roman" w:hAnsi="Times New Roman" w:cs="Times New Roman"/>
        </w:rPr>
        <w:t>(STF, ADI 5346, Relator(a): ALEXANDRE DE MORAES, Tribunal Pleno, julgado em 18/10/2019, PROCESSO ELETRONICO DJe-242 DIVULG 05-11-2019 PUBLIC 06-11-2019, grifo nosso)</w:t>
      </w:r>
    </w:p>
    <w:p w:rsidR="002F0059" w:rsidRDefault="002F0059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</w:rPr>
      </w:pPr>
    </w:p>
    <w:p w:rsidR="00BD32D0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</w:rPr>
      </w:pPr>
      <w:r w:rsidRPr="005F0616">
        <w:rPr>
          <w:rFonts w:ascii="Times New Roman" w:hAnsi="Times New Roman" w:cs="Times New Roman"/>
          <w:iCs/>
        </w:rPr>
        <w:t>Desta feita, não há qualquer vício a macular a Proposta de Emenda Constitucional, estando, portanto, a matéria em consonância com as disposições legais e constitucionais.</w:t>
      </w:r>
    </w:p>
    <w:p w:rsidR="001F7A74" w:rsidRPr="005F0616" w:rsidRDefault="001F7A74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</w:rPr>
      </w:pPr>
    </w:p>
    <w:p w:rsidR="00BD32D0" w:rsidRPr="005F0616" w:rsidRDefault="00BD32D0" w:rsidP="00BD32D0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F0616">
        <w:rPr>
          <w:rFonts w:ascii="Times New Roman" w:eastAsia="Calibri" w:hAnsi="Times New Roman" w:cs="Times New Roman"/>
          <w:b/>
          <w:u w:val="single"/>
        </w:rPr>
        <w:t>VOTO DO RELATOR:</w:t>
      </w:r>
    </w:p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5F0616">
        <w:rPr>
          <w:rFonts w:ascii="Times New Roman" w:hAnsi="Times New Roman" w:cs="Times New Roman"/>
          <w:color w:val="000000" w:themeColor="text1"/>
        </w:rPr>
        <w:t xml:space="preserve">Deste modo, </w:t>
      </w:r>
      <w:r w:rsidRPr="005F0616">
        <w:rPr>
          <w:rFonts w:ascii="Times New Roman" w:hAnsi="Times New Roman" w:cs="Times New Roman"/>
          <w:b/>
          <w:color w:val="000000" w:themeColor="text1"/>
        </w:rPr>
        <w:t>opina-se pela aprovação da Proposta de Emenda à Constituição Estadual nº 003/2023</w:t>
      </w:r>
      <w:r w:rsidRPr="005F0616">
        <w:rPr>
          <w:rFonts w:ascii="Times New Roman" w:hAnsi="Times New Roman" w:cs="Times New Roman"/>
          <w:color w:val="000000" w:themeColor="text1"/>
        </w:rPr>
        <w:t>.</w:t>
      </w:r>
    </w:p>
    <w:p w:rsidR="00BD32D0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5F0616">
        <w:rPr>
          <w:rFonts w:ascii="Times New Roman" w:hAnsi="Times New Roman" w:cs="Times New Roman"/>
          <w:color w:val="000000" w:themeColor="text1"/>
        </w:rPr>
        <w:t>É o voto.</w:t>
      </w:r>
    </w:p>
    <w:p w:rsidR="00BD32D0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hAnsi="Times New Roman" w:cs="Times New Roman"/>
          <w:color w:val="000000" w:themeColor="text1"/>
        </w:rPr>
      </w:pPr>
    </w:p>
    <w:p w:rsidR="002F0059" w:rsidRDefault="002F0059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hAnsi="Times New Roman" w:cs="Times New Roman"/>
          <w:color w:val="000000" w:themeColor="text1"/>
        </w:rPr>
      </w:pPr>
    </w:p>
    <w:p w:rsidR="00CA7DEC" w:rsidRDefault="00CA7DEC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:rsidR="00BD32D0" w:rsidRPr="005F0616" w:rsidRDefault="00BD32D0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lang w:eastAsia="pt-BR"/>
        </w:rPr>
      </w:pPr>
      <w:r w:rsidRPr="005F0616">
        <w:rPr>
          <w:rFonts w:ascii="Times New Roman" w:eastAsia="Calibri" w:hAnsi="Times New Roman" w:cs="Times New Roman"/>
          <w:b/>
          <w:u w:val="single"/>
          <w:lang w:eastAsia="pt-BR"/>
        </w:rPr>
        <w:t>PARECER DA COMISSÃO</w:t>
      </w:r>
      <w:r w:rsidRPr="005F0616">
        <w:rPr>
          <w:rFonts w:ascii="Times New Roman" w:eastAsia="Calibri" w:hAnsi="Times New Roman" w:cs="Times New Roman"/>
          <w:b/>
          <w:lang w:eastAsia="pt-BR"/>
        </w:rPr>
        <w:t>:</w:t>
      </w:r>
    </w:p>
    <w:p w:rsidR="00BD32D0" w:rsidRPr="005F0616" w:rsidRDefault="00BD32D0" w:rsidP="00BD32D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lang w:eastAsia="pt-BR"/>
        </w:rPr>
      </w:pPr>
      <w:r w:rsidRPr="005F0616">
        <w:rPr>
          <w:rFonts w:ascii="Times New Roman" w:eastAsia="Calibri" w:hAnsi="Times New Roman" w:cs="Times New Roman"/>
          <w:lang w:eastAsia="pt-BR"/>
        </w:rPr>
        <w:t>Os membros da Comissão de Constituição, Justiça e Cidadania votam</w:t>
      </w:r>
      <w:r w:rsidR="005B4714">
        <w:rPr>
          <w:rFonts w:ascii="Times New Roman" w:eastAsia="Calibri" w:hAnsi="Times New Roman" w:cs="Times New Roman"/>
          <w:lang w:eastAsia="pt-BR"/>
        </w:rPr>
        <w:t>, por maioria,</w:t>
      </w:r>
      <w:r w:rsidRPr="005F0616">
        <w:rPr>
          <w:rFonts w:ascii="Times New Roman" w:eastAsia="Calibri" w:hAnsi="Times New Roman" w:cs="Times New Roman"/>
          <w:lang w:eastAsia="pt-BR"/>
        </w:rPr>
        <w:t xml:space="preserve"> pela </w:t>
      </w:r>
      <w:r w:rsidRPr="005F0616">
        <w:rPr>
          <w:rFonts w:ascii="Times New Roman" w:eastAsia="Calibri" w:hAnsi="Times New Roman" w:cs="Times New Roman"/>
          <w:b/>
          <w:lang w:eastAsia="pt-BR"/>
        </w:rPr>
        <w:t>aprovação</w:t>
      </w:r>
      <w:r w:rsidRPr="005F0616">
        <w:rPr>
          <w:rFonts w:ascii="Times New Roman" w:eastAsia="Calibri" w:hAnsi="Times New Roman" w:cs="Times New Roman"/>
          <w:b/>
          <w:i/>
          <w:lang w:eastAsia="pt-BR"/>
        </w:rPr>
        <w:t xml:space="preserve"> </w:t>
      </w:r>
      <w:r w:rsidRPr="005F0616">
        <w:rPr>
          <w:rFonts w:ascii="Times New Roman" w:eastAsia="Calibri" w:hAnsi="Times New Roman" w:cs="Times New Roman"/>
          <w:lang w:eastAsia="pt-BR"/>
        </w:rPr>
        <w:t xml:space="preserve">da </w:t>
      </w:r>
      <w:r w:rsidRPr="005F0616">
        <w:rPr>
          <w:rFonts w:ascii="Times New Roman" w:eastAsia="Calibri" w:hAnsi="Times New Roman" w:cs="Times New Roman"/>
          <w:b/>
          <w:lang w:eastAsia="pt-BR"/>
        </w:rPr>
        <w:t>Proposta de Emenda à Constituição nº 003/2023, nos termos do voto do relator</w:t>
      </w:r>
      <w:r w:rsidR="005B4714">
        <w:rPr>
          <w:rFonts w:ascii="Times New Roman" w:eastAsia="Calibri" w:hAnsi="Times New Roman" w:cs="Times New Roman"/>
          <w:b/>
          <w:lang w:eastAsia="pt-BR"/>
        </w:rPr>
        <w:t>, contra o voto do Senhor Deputado Júlio Mendonça.</w:t>
      </w:r>
    </w:p>
    <w:p w:rsidR="00BD32D0" w:rsidRPr="005F0616" w:rsidRDefault="00BD32D0" w:rsidP="00BD32D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lang w:eastAsia="pt-BR"/>
        </w:rPr>
      </w:pPr>
      <w:r w:rsidRPr="005F0616">
        <w:rPr>
          <w:rFonts w:ascii="Times New Roman" w:eastAsia="Calibri" w:hAnsi="Times New Roman" w:cs="Times New Roman"/>
          <w:lang w:eastAsia="pt-BR"/>
        </w:rPr>
        <w:t>É o parecer.</w:t>
      </w:r>
    </w:p>
    <w:p w:rsidR="00BD32D0" w:rsidRPr="005F0616" w:rsidRDefault="00BD32D0" w:rsidP="00BD32D0">
      <w:pPr>
        <w:jc w:val="both"/>
        <w:rPr>
          <w:rFonts w:ascii="Times New Roman" w:eastAsia="Calibri" w:hAnsi="Times New Roman" w:cs="Times New Roman"/>
          <w:b/>
          <w:color w:val="000000"/>
        </w:rPr>
      </w:pPr>
      <w:r w:rsidRPr="005F0616">
        <w:rPr>
          <w:rFonts w:ascii="Times New Roman" w:eastAsia="Calibri" w:hAnsi="Times New Roman" w:cs="Times New Roman"/>
        </w:rPr>
        <w:t xml:space="preserve">                SALA DAS COMISSÕES “DEPUTADO LÉO FRANKLIM”, em </w:t>
      </w:r>
      <w:r w:rsidR="001F5777">
        <w:rPr>
          <w:rFonts w:ascii="Times New Roman" w:eastAsia="Calibri" w:hAnsi="Times New Roman" w:cs="Times New Roman"/>
        </w:rPr>
        <w:t>02</w:t>
      </w:r>
      <w:r w:rsidRPr="005F0616">
        <w:rPr>
          <w:rFonts w:ascii="Times New Roman" w:eastAsia="Calibri" w:hAnsi="Times New Roman" w:cs="Times New Roman"/>
        </w:rPr>
        <w:t xml:space="preserve"> de </w:t>
      </w:r>
      <w:r w:rsidR="001F5777">
        <w:rPr>
          <w:rFonts w:ascii="Times New Roman" w:eastAsia="Calibri" w:hAnsi="Times New Roman" w:cs="Times New Roman"/>
        </w:rPr>
        <w:t>outubro</w:t>
      </w:r>
      <w:r w:rsidRPr="005F0616">
        <w:rPr>
          <w:rFonts w:ascii="Times New Roman" w:eastAsia="Calibri" w:hAnsi="Times New Roman" w:cs="Times New Roman"/>
        </w:rPr>
        <w:t xml:space="preserve"> de 2023. </w:t>
      </w:r>
      <w:r w:rsidRPr="005F0616">
        <w:rPr>
          <w:rFonts w:ascii="Times New Roman" w:eastAsia="Calibri" w:hAnsi="Times New Roman" w:cs="Times New Roman"/>
          <w:b/>
          <w:color w:val="000000"/>
        </w:rPr>
        <w:t xml:space="preserve">  </w:t>
      </w:r>
    </w:p>
    <w:p w:rsidR="005B4714" w:rsidRPr="005B4714" w:rsidRDefault="005B4714" w:rsidP="005B4714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</w:t>
      </w:r>
      <w:r w:rsidRPr="005B4714">
        <w:rPr>
          <w:rFonts w:ascii="Times New Roman" w:eastAsia="Times New Roman" w:hAnsi="Times New Roman" w:cs="Times New Roman"/>
          <w:b/>
          <w:color w:val="000000"/>
        </w:rPr>
        <w:t>Presidente</w:t>
      </w:r>
      <w:r w:rsidRPr="005B4714">
        <w:rPr>
          <w:rFonts w:ascii="Times New Roman" w:eastAsia="Times New Roman" w:hAnsi="Times New Roman" w:cs="Times New Roman"/>
          <w:color w:val="000000"/>
        </w:rPr>
        <w:t>: Deputado Carlos Lula</w:t>
      </w:r>
    </w:p>
    <w:p w:rsidR="005B4714" w:rsidRPr="005B4714" w:rsidRDefault="005B4714" w:rsidP="005B47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B4714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Relator: </w:t>
      </w:r>
      <w:r w:rsidRPr="005B4714">
        <w:rPr>
          <w:rFonts w:ascii="Times New Roman" w:eastAsia="Times New Roman" w:hAnsi="Times New Roman" w:cs="Times New Roman"/>
          <w:bCs/>
          <w:color w:val="000000"/>
        </w:rPr>
        <w:t xml:space="preserve">Deputado </w:t>
      </w:r>
      <w:r>
        <w:rPr>
          <w:rFonts w:ascii="Times New Roman" w:eastAsia="Times New Roman" w:hAnsi="Times New Roman" w:cs="Times New Roman"/>
          <w:bCs/>
          <w:color w:val="000000"/>
        </w:rPr>
        <w:t>Neto Evangelista</w:t>
      </w:r>
      <w:r w:rsidRPr="005B4714"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</w:p>
    <w:p w:rsidR="005B4714" w:rsidRPr="005B4714" w:rsidRDefault="005B4714" w:rsidP="005B471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B4714" w:rsidRPr="005B4714" w:rsidRDefault="005B4714" w:rsidP="005B471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B4714">
        <w:rPr>
          <w:rFonts w:ascii="Times New Roman" w:eastAsia="Times New Roman" w:hAnsi="Times New Roman" w:cs="Times New Roman"/>
          <w:b/>
          <w:color w:val="000000"/>
        </w:rPr>
        <w:t xml:space="preserve">Vota a favor: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5B4714">
        <w:rPr>
          <w:rFonts w:ascii="Times New Roman" w:eastAsia="Times New Roman" w:hAnsi="Times New Roman" w:cs="Times New Roman"/>
          <w:b/>
          <w:color w:val="000000"/>
        </w:rPr>
        <w:t>Vota contra:</w:t>
      </w:r>
    </w:p>
    <w:p w:rsidR="005B4714" w:rsidRPr="005B4714" w:rsidRDefault="005B4714" w:rsidP="005B471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4714">
        <w:rPr>
          <w:rFonts w:ascii="Times New Roman" w:eastAsia="Calibri" w:hAnsi="Times New Roman" w:cs="Times New Roman"/>
          <w:color w:val="000000"/>
        </w:rPr>
        <w:t xml:space="preserve">Deputado Davi Brandão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Deputado Júlio Mendonça</w:t>
      </w:r>
    </w:p>
    <w:p w:rsidR="005B4714" w:rsidRPr="005B4714" w:rsidRDefault="005B4714" w:rsidP="005B471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4714">
        <w:rPr>
          <w:rFonts w:ascii="Times New Roman" w:eastAsia="Calibri" w:hAnsi="Times New Roman" w:cs="Times New Roman"/>
          <w:color w:val="000000"/>
        </w:rPr>
        <w:t xml:space="preserve">Deputado </w:t>
      </w:r>
      <w:r>
        <w:rPr>
          <w:rFonts w:ascii="Times New Roman" w:eastAsia="Calibri" w:hAnsi="Times New Roman" w:cs="Times New Roman"/>
          <w:color w:val="000000"/>
        </w:rPr>
        <w:t xml:space="preserve">Fernando </w:t>
      </w:r>
      <w:proofErr w:type="spellStart"/>
      <w:r>
        <w:rPr>
          <w:rFonts w:ascii="Times New Roman" w:eastAsia="Calibri" w:hAnsi="Times New Roman" w:cs="Times New Roman"/>
          <w:color w:val="000000"/>
        </w:rPr>
        <w:t>Braide</w:t>
      </w:r>
      <w:proofErr w:type="spellEnd"/>
      <w:r w:rsidRPr="005B4714">
        <w:rPr>
          <w:rFonts w:ascii="Times New Roman" w:eastAsia="Calibri" w:hAnsi="Times New Roman" w:cs="Times New Roman"/>
          <w:color w:val="000000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</w:t>
      </w:r>
      <w:r w:rsidRPr="005B4714">
        <w:rPr>
          <w:rFonts w:ascii="Times New Roman" w:eastAsia="Calibri" w:hAnsi="Times New Roman" w:cs="Times New Roman"/>
          <w:color w:val="000000"/>
        </w:rPr>
        <w:t xml:space="preserve"> ________________________________</w:t>
      </w:r>
    </w:p>
    <w:p w:rsidR="005B4714" w:rsidRPr="005B4714" w:rsidRDefault="005B4714" w:rsidP="005B471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4714">
        <w:rPr>
          <w:rFonts w:ascii="Times New Roman" w:eastAsia="Calibri" w:hAnsi="Times New Roman" w:cs="Times New Roman"/>
          <w:color w:val="000000"/>
        </w:rPr>
        <w:t xml:space="preserve">Deputado </w:t>
      </w:r>
      <w:r>
        <w:rPr>
          <w:rFonts w:ascii="Times New Roman" w:eastAsia="Calibri" w:hAnsi="Times New Roman" w:cs="Times New Roman"/>
          <w:color w:val="000000"/>
        </w:rPr>
        <w:t xml:space="preserve">Doutor </w:t>
      </w:r>
      <w:proofErr w:type="spellStart"/>
      <w:r>
        <w:rPr>
          <w:rFonts w:ascii="Times New Roman" w:eastAsia="Calibri" w:hAnsi="Times New Roman" w:cs="Times New Roman"/>
          <w:color w:val="000000"/>
        </w:rPr>
        <w:t>Yglésio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(abstenção de </w:t>
      </w:r>
      <w:proofErr w:type="gramStart"/>
      <w:r>
        <w:rPr>
          <w:rFonts w:ascii="Times New Roman" w:eastAsia="Calibri" w:hAnsi="Times New Roman" w:cs="Times New Roman"/>
          <w:color w:val="000000"/>
        </w:rPr>
        <w:t>voto)</w:t>
      </w:r>
      <w:r w:rsidRPr="005B4714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5B4714">
        <w:rPr>
          <w:rFonts w:ascii="Times New Roman" w:eastAsia="Calibri" w:hAnsi="Times New Roman" w:cs="Times New Roman"/>
          <w:color w:val="000000"/>
        </w:rPr>
        <w:t xml:space="preserve"> </w:t>
      </w:r>
      <w:proofErr w:type="gramEnd"/>
      <w:r w:rsidRPr="005B4714">
        <w:rPr>
          <w:rFonts w:ascii="Times New Roman" w:eastAsia="Calibri" w:hAnsi="Times New Roman" w:cs="Times New Roman"/>
          <w:color w:val="000000"/>
        </w:rPr>
        <w:t>______________</w:t>
      </w:r>
      <w:bookmarkStart w:id="0" w:name="_GoBack"/>
      <w:bookmarkEnd w:id="0"/>
      <w:r w:rsidRPr="005B4714">
        <w:rPr>
          <w:rFonts w:ascii="Times New Roman" w:eastAsia="Calibri" w:hAnsi="Times New Roman" w:cs="Times New Roman"/>
          <w:color w:val="000000"/>
        </w:rPr>
        <w:t>__________________</w:t>
      </w:r>
    </w:p>
    <w:p w:rsidR="005B4714" w:rsidRPr="005B4714" w:rsidRDefault="005B4714" w:rsidP="005B4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         ______________________________</w:t>
      </w:r>
      <w:r w:rsidRPr="005B4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lang w:eastAsia="pt-BR"/>
        </w:rPr>
      </w:pPr>
    </w:p>
    <w:p w:rsidR="00BD32D0" w:rsidRPr="005F0616" w:rsidRDefault="00BD32D0" w:rsidP="00BD32D0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lang w:eastAsia="pt-BR"/>
        </w:rPr>
      </w:pPr>
      <w:r w:rsidRPr="005F0616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BD32D0" w:rsidRDefault="00BD32D0"/>
    <w:sectPr w:rsidR="00BD32D0" w:rsidSect="00BD32D0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D0" w:rsidRDefault="00BD32D0" w:rsidP="00BD32D0">
      <w:pPr>
        <w:spacing w:after="0" w:line="240" w:lineRule="auto"/>
      </w:pPr>
      <w:r>
        <w:separator/>
      </w:r>
    </w:p>
  </w:endnote>
  <w:endnote w:type="continuationSeparator" w:id="0">
    <w:p w:rsidR="00BD32D0" w:rsidRDefault="00BD32D0" w:rsidP="00BD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D0" w:rsidRDefault="00BD32D0" w:rsidP="00BD32D0">
      <w:pPr>
        <w:spacing w:after="0" w:line="240" w:lineRule="auto"/>
      </w:pPr>
      <w:r>
        <w:separator/>
      </w:r>
    </w:p>
  </w:footnote>
  <w:footnote w:type="continuationSeparator" w:id="0">
    <w:p w:rsidR="00BD32D0" w:rsidRDefault="00BD32D0" w:rsidP="00BD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18"/>
        <w:szCs w:val="18"/>
      </w:rPr>
    </w:pPr>
    <w:r>
      <w:rPr>
        <w:rFonts w:ascii="Times New Roman" w:eastAsia="Calibri" w:hAnsi="Times New Roman" w:cs="Times New Roman"/>
        <w:noProof/>
        <w:sz w:val="18"/>
        <w:szCs w:val="18"/>
        <w:lang w:eastAsia="pt-BR"/>
      </w:rPr>
      <w:drawing>
        <wp:inline distT="0" distB="0" distL="0" distR="0" wp14:anchorId="17A64AF3" wp14:editId="6195FB41">
          <wp:extent cx="942975" cy="819150"/>
          <wp:effectExtent l="0" t="0" r="952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8E4F05">
      <w:rPr>
        <w:rFonts w:ascii="Times New Roman" w:eastAsia="Calibri" w:hAnsi="Times New Roman" w:cs="Times New Roman"/>
        <w:sz w:val="24"/>
        <w:szCs w:val="24"/>
      </w:rPr>
      <w:t>ESTADO DO MARANHÃO</w:t>
    </w:r>
  </w:p>
  <w:p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8E4F05">
      <w:rPr>
        <w:rFonts w:ascii="Times New Roman" w:eastAsia="Calibri" w:hAnsi="Times New Roman" w:cs="Times New Roman"/>
        <w:sz w:val="24"/>
        <w:szCs w:val="24"/>
      </w:rPr>
      <w:t>ASSEMBLEIA LEGISLATIVA DO MARANHÃO</w:t>
    </w:r>
  </w:p>
  <w:p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8E4F05">
      <w:rPr>
        <w:rFonts w:ascii="Times New Roman" w:eastAsia="Calibri" w:hAnsi="Times New Roman" w:cs="Times New Roman"/>
        <w:b/>
        <w:sz w:val="24"/>
        <w:szCs w:val="24"/>
      </w:rPr>
      <w:t>INSTALADA EM 16 DE FEVEREIRO DE 1835</w:t>
    </w:r>
  </w:p>
  <w:p w:rsidR="00BD32D0" w:rsidRPr="008E4F05" w:rsidRDefault="00BD32D0" w:rsidP="00BD32D0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8E4F05">
      <w:rPr>
        <w:rFonts w:ascii="Times New Roman" w:eastAsia="Calibri" w:hAnsi="Times New Roman" w:cs="Times New Roman"/>
        <w:sz w:val="24"/>
        <w:szCs w:val="24"/>
      </w:rPr>
      <w:t>DIRETORIA LEGISLATIVA</w:t>
    </w:r>
  </w:p>
  <w:p w:rsidR="00BD32D0" w:rsidRDefault="00BD32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D0"/>
    <w:rsid w:val="001722B5"/>
    <w:rsid w:val="001F5777"/>
    <w:rsid w:val="001F7A74"/>
    <w:rsid w:val="002F0059"/>
    <w:rsid w:val="003203F7"/>
    <w:rsid w:val="005B4714"/>
    <w:rsid w:val="00787A79"/>
    <w:rsid w:val="00A06F73"/>
    <w:rsid w:val="00BD32D0"/>
    <w:rsid w:val="00C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62A10A-776C-457E-82EF-C1282DCE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D0"/>
  </w:style>
  <w:style w:type="paragraph" w:styleId="Rodap">
    <w:name w:val="footer"/>
    <w:basedOn w:val="Normal"/>
    <w:link w:val="RodapChar"/>
    <w:uiPriority w:val="99"/>
    <w:unhideWhenUsed/>
    <w:rsid w:val="00BD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D0"/>
  </w:style>
  <w:style w:type="paragraph" w:styleId="SemEspaamento">
    <w:name w:val="No Spacing"/>
    <w:uiPriority w:val="1"/>
    <w:qFormat/>
    <w:rsid w:val="002F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5510</Characters>
  <Application>Microsoft Office Word</Application>
  <DocSecurity>0</DocSecurity>
  <Lines>45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2023-09-25T19:15:00Z</cp:lastPrinted>
  <dcterms:created xsi:type="dcterms:W3CDTF">2023-10-02T20:44:00Z</dcterms:created>
  <dcterms:modified xsi:type="dcterms:W3CDTF">2023-10-02T20:44:00Z</dcterms:modified>
</cp:coreProperties>
</file>