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5B1FF" w14:textId="77777777" w:rsidR="009F2AB6" w:rsidRDefault="005E73A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right="360" w:hanging="2"/>
        <w:jc w:val="center"/>
        <w:rPr>
          <w:color w:val="000080"/>
        </w:rPr>
      </w:pPr>
      <w:r>
        <w:rPr>
          <w:color w:val="000000"/>
        </w:rPr>
        <w:t xml:space="preserve">  </w:t>
      </w:r>
      <w:r>
        <w:rPr>
          <w:noProof/>
          <w:color w:val="000000"/>
        </w:rPr>
        <w:drawing>
          <wp:inline distT="0" distB="0" distL="114300" distR="114300" wp14:anchorId="1335C8D8" wp14:editId="1166C855">
            <wp:extent cx="949960" cy="81788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817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BA7F32" w14:textId="77777777" w:rsidR="009F2AB6" w:rsidRDefault="005E73A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ASSEMBLEIA LEGISLATIVA DO ESTADO DO MARANHÃO</w:t>
      </w:r>
    </w:p>
    <w:p w14:paraId="72AE68CB" w14:textId="77777777" w:rsidR="009F2AB6" w:rsidRDefault="005E73A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GABINETE DO DEPUTADO DR. YGLÉSIO</w:t>
      </w:r>
    </w:p>
    <w:p w14:paraId="27F72677" w14:textId="77777777" w:rsidR="009F2AB6" w:rsidRDefault="009F2AB6">
      <w:pPr>
        <w:spacing w:line="360" w:lineRule="auto"/>
        <w:ind w:left="0" w:hanging="2"/>
        <w:jc w:val="center"/>
      </w:pPr>
    </w:p>
    <w:p w14:paraId="30142938" w14:textId="726B2659" w:rsidR="009F2AB6" w:rsidRDefault="005E73A3">
      <w:pPr>
        <w:spacing w:line="360" w:lineRule="auto"/>
        <w:ind w:left="0" w:hanging="2"/>
        <w:jc w:val="center"/>
      </w:pPr>
      <w:r>
        <w:rPr>
          <w:b/>
        </w:rPr>
        <w:t>INDICAÇÃO Nº _______/202</w:t>
      </w:r>
      <w:r w:rsidR="00243BB1">
        <w:rPr>
          <w:b/>
        </w:rPr>
        <w:t>5</w:t>
      </w:r>
    </w:p>
    <w:p w14:paraId="107E1CBE" w14:textId="77777777" w:rsidR="009F2AB6" w:rsidRDefault="009F2AB6">
      <w:pPr>
        <w:tabs>
          <w:tab w:val="left" w:pos="1134"/>
        </w:tabs>
        <w:spacing w:line="360" w:lineRule="auto"/>
        <w:ind w:left="0" w:hanging="2"/>
        <w:jc w:val="center"/>
      </w:pPr>
    </w:p>
    <w:p w14:paraId="51215EDE" w14:textId="778720D8" w:rsidR="009F2AB6" w:rsidRDefault="005E73A3" w:rsidP="007C284F">
      <w:pPr>
        <w:ind w:leftChars="0" w:left="0" w:firstLineChars="0" w:firstLine="1134"/>
      </w:pPr>
      <w:r>
        <w:t>Senhora Presidente,</w:t>
      </w:r>
    </w:p>
    <w:p w14:paraId="4C3AB214" w14:textId="77777777" w:rsidR="009F2AB6" w:rsidRDefault="009F2AB6">
      <w:pPr>
        <w:ind w:left="0" w:hanging="2"/>
      </w:pPr>
    </w:p>
    <w:p w14:paraId="79C56713" w14:textId="77777777" w:rsidR="003E57FF" w:rsidRPr="008766C6" w:rsidRDefault="003C6879" w:rsidP="003E57FF">
      <w:pPr>
        <w:tabs>
          <w:tab w:val="left" w:pos="1134"/>
        </w:tabs>
        <w:spacing w:line="360" w:lineRule="auto"/>
        <w:ind w:leftChars="0" w:left="-2" w:firstLineChars="472" w:firstLine="1133"/>
        <w:jc w:val="both"/>
        <w:rPr>
          <w:bCs/>
        </w:rPr>
      </w:pPr>
      <w:r>
        <w:tab/>
      </w:r>
      <w:r w:rsidR="00907A1C">
        <w:t xml:space="preserve">Na forma do que dispõe o Regimento Interno desta Casa, em seu art. 152, requeiro a V. Exa. que, após ouvida a Mesa, seja encaminhado ofício ao </w:t>
      </w:r>
      <w:r w:rsidR="00907A1C">
        <w:rPr>
          <w:b/>
        </w:rPr>
        <w:t>Excelentíssimo Prefeito de Barreirinhas</w:t>
      </w:r>
      <w:r w:rsidR="00907A1C">
        <w:t xml:space="preserve">, Senhor </w:t>
      </w:r>
      <w:r w:rsidR="00FB4DBB" w:rsidRPr="00FB4DBB">
        <w:rPr>
          <w:b/>
        </w:rPr>
        <w:t>Marcus Vinicius Vale Lima</w:t>
      </w:r>
      <w:r w:rsidR="00907A1C">
        <w:rPr>
          <w:b/>
        </w:rPr>
        <w:t xml:space="preserve">, </w:t>
      </w:r>
      <w:r w:rsidR="003E57FF" w:rsidRPr="008766C6">
        <w:rPr>
          <w:bCs/>
        </w:rPr>
        <w:t>sugerindo a implementação de campanhas publicitárias no município com o objetivo de ampliar a doação de sangue, em virtude da necessidade de reposição contínua dos estoques dos hemocentros e unidades hospitalares maranhenses.</w:t>
      </w:r>
    </w:p>
    <w:p w14:paraId="25104648" w14:textId="77777777" w:rsidR="003E57FF" w:rsidRPr="008766C6" w:rsidRDefault="003E57FF" w:rsidP="003E57FF">
      <w:pPr>
        <w:tabs>
          <w:tab w:val="left" w:pos="1134"/>
        </w:tabs>
        <w:spacing w:line="360" w:lineRule="auto"/>
        <w:ind w:leftChars="0" w:left="-2" w:firstLineChars="472" w:firstLine="1133"/>
        <w:jc w:val="both"/>
        <w:rPr>
          <w:bCs/>
        </w:rPr>
      </w:pPr>
      <w:r w:rsidRPr="008766C6">
        <w:rPr>
          <w:bCs/>
        </w:rPr>
        <w:t xml:space="preserve">A doação de sangue é uma ação solidária e fundamental para a preservação da vida. Diariamente, pacientes internados em hospitais públicos e privados de todo o estado dependem de transfusões para sobreviver — seja em procedimentos cirúrgicos, tratamentos de doenças crônicas, atendimentos de urgência, partos de risco, ou outras situações críticas. No entanto, o Maranhão enfrenta desafios recorrentes quanto à manutenção de estoques seguros e suficientes de sangue, agravados em períodos como feriados prolongados, sazonalidades ou emergências sanitárias. </w:t>
      </w:r>
    </w:p>
    <w:p w14:paraId="7C64EDBA" w14:textId="77777777" w:rsidR="003E57FF" w:rsidRPr="008766C6" w:rsidRDefault="003E57FF" w:rsidP="003E57FF">
      <w:pPr>
        <w:tabs>
          <w:tab w:val="left" w:pos="1134"/>
        </w:tabs>
        <w:spacing w:line="360" w:lineRule="auto"/>
        <w:ind w:leftChars="0" w:left="-2" w:firstLineChars="472" w:firstLine="1133"/>
        <w:jc w:val="both"/>
        <w:rPr>
          <w:bCs/>
        </w:rPr>
      </w:pPr>
      <w:r w:rsidRPr="008766C6">
        <w:rPr>
          <w:bCs/>
        </w:rPr>
        <w:t>Diante disso, é imprescindível conscientizar a população de maneira ampla e contínua visando a manutenção de estoque. Incluindo a veiculação de mensagens educativas e emocionais em rádios, televisão, mídias digitais e redes sociais, explorando conteúdos que desmistifiquem a doação, esclareçam dúvidas e incentivem o gesto solidário de forma permanente.</w:t>
      </w:r>
    </w:p>
    <w:p w14:paraId="4700F3E7" w14:textId="77777777" w:rsidR="003E57FF" w:rsidRPr="008766C6" w:rsidRDefault="003E57FF" w:rsidP="003E57FF">
      <w:pPr>
        <w:tabs>
          <w:tab w:val="left" w:pos="1134"/>
        </w:tabs>
        <w:spacing w:line="360" w:lineRule="auto"/>
        <w:ind w:leftChars="0" w:left="-2" w:firstLineChars="472" w:firstLine="1133"/>
        <w:jc w:val="both"/>
        <w:rPr>
          <w:bCs/>
        </w:rPr>
      </w:pPr>
      <w:r w:rsidRPr="008766C6">
        <w:rPr>
          <w:bCs/>
        </w:rPr>
        <w:t xml:space="preserve">Certo do comprometimento da gestão municipal com seus administrados, indica-se o fortalecimento da política pública para estimular a doação de sangue, proporcionando bem-estar social e saúde pública de qualidade. </w:t>
      </w:r>
    </w:p>
    <w:p w14:paraId="0A99BE29" w14:textId="77777777" w:rsidR="003E57FF" w:rsidRPr="008766C6" w:rsidRDefault="003E57FF" w:rsidP="003E57FF">
      <w:pPr>
        <w:tabs>
          <w:tab w:val="left" w:pos="1134"/>
        </w:tabs>
        <w:spacing w:line="360" w:lineRule="auto"/>
        <w:ind w:leftChars="0" w:left="-2" w:firstLineChars="472" w:firstLine="1133"/>
        <w:jc w:val="both"/>
        <w:rPr>
          <w:bCs/>
        </w:rPr>
      </w:pPr>
      <w:r w:rsidRPr="008766C6">
        <w:rPr>
          <w:bCs/>
        </w:rPr>
        <w:t>Assembleia Legislativa do Estado do Maranhão, 26 de maio de 2025.</w:t>
      </w:r>
    </w:p>
    <w:p w14:paraId="09667D85" w14:textId="4720EB2F" w:rsidR="00D504F5" w:rsidRPr="00D504F5" w:rsidRDefault="00D504F5" w:rsidP="003E57FF">
      <w:pPr>
        <w:tabs>
          <w:tab w:val="left" w:pos="1134"/>
        </w:tabs>
        <w:spacing w:line="360" w:lineRule="auto"/>
        <w:ind w:leftChars="0" w:left="-2" w:firstLineChars="472" w:firstLine="1133"/>
        <w:jc w:val="both"/>
        <w:rPr>
          <w:bCs/>
        </w:rPr>
      </w:pPr>
    </w:p>
    <w:p w14:paraId="0EA39820" w14:textId="77777777" w:rsidR="00D63C77" w:rsidRPr="000E6D63" w:rsidRDefault="00D63C77" w:rsidP="00D63C77">
      <w:pPr>
        <w:tabs>
          <w:tab w:val="left" w:pos="1134"/>
        </w:tabs>
        <w:spacing w:line="240" w:lineRule="auto"/>
        <w:ind w:leftChars="0" w:left="0" w:firstLineChars="0" w:firstLine="0"/>
        <w:jc w:val="center"/>
        <w:rPr>
          <w:b/>
          <w:bCs/>
        </w:rPr>
      </w:pPr>
      <w:r w:rsidRPr="000E6D63">
        <w:rPr>
          <w:b/>
          <w:bCs/>
        </w:rPr>
        <w:t>DR. YGLÉSIO</w:t>
      </w:r>
    </w:p>
    <w:p w14:paraId="350FC856" w14:textId="77777777" w:rsidR="00D63C77" w:rsidRPr="000E6D63" w:rsidRDefault="00D63C77" w:rsidP="00D63C77">
      <w:pPr>
        <w:tabs>
          <w:tab w:val="left" w:pos="1134"/>
        </w:tabs>
        <w:spacing w:line="240" w:lineRule="auto"/>
        <w:ind w:leftChars="0" w:left="0" w:firstLineChars="0" w:firstLine="0"/>
        <w:jc w:val="center"/>
        <w:rPr>
          <w:b/>
          <w:bCs/>
        </w:rPr>
      </w:pPr>
      <w:r w:rsidRPr="000E6D63">
        <w:rPr>
          <w:b/>
          <w:bCs/>
        </w:rPr>
        <w:t>DEPUTADO ESTADUAL</w:t>
      </w:r>
    </w:p>
    <w:p w14:paraId="4D43CB03" w14:textId="4B02A524" w:rsidR="009F2AB6" w:rsidRDefault="009F2AB6" w:rsidP="00D63C77">
      <w:pPr>
        <w:tabs>
          <w:tab w:val="left" w:pos="1134"/>
        </w:tabs>
        <w:spacing w:line="360" w:lineRule="auto"/>
        <w:ind w:leftChars="0" w:left="-2" w:firstLineChars="472" w:firstLine="944"/>
        <w:jc w:val="both"/>
        <w:rPr>
          <w:sz w:val="20"/>
          <w:szCs w:val="20"/>
        </w:rPr>
      </w:pPr>
    </w:p>
    <w:sectPr w:rsidR="009F2AB6" w:rsidSect="000C6C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851" w:bottom="1418" w:left="1134" w:header="567" w:footer="1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FDA6A" w14:textId="77777777" w:rsidR="00BE27C8" w:rsidRDefault="00BE27C8">
      <w:pPr>
        <w:spacing w:line="240" w:lineRule="auto"/>
        <w:ind w:left="0" w:hanging="2"/>
      </w:pPr>
      <w:r>
        <w:separator/>
      </w:r>
    </w:p>
  </w:endnote>
  <w:endnote w:type="continuationSeparator" w:id="0">
    <w:p w14:paraId="7B146A58" w14:textId="77777777" w:rsidR="00BE27C8" w:rsidRDefault="00BE27C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34C81" w14:textId="77777777" w:rsidR="000C6CFB" w:rsidRDefault="000C6CF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44E0D" w14:textId="77777777" w:rsidR="009F2AB6" w:rsidRDefault="009F2AB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sz w:val="20"/>
        <w:szCs w:val="20"/>
      </w:rPr>
    </w:pPr>
  </w:p>
  <w:tbl>
    <w:tblPr>
      <w:tblStyle w:val="a"/>
      <w:tblW w:w="10376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0376"/>
    </w:tblGrid>
    <w:tr w:rsidR="009F2AB6" w14:paraId="3983E07D" w14:textId="77777777">
      <w:trPr>
        <w:jc w:val="center"/>
      </w:trPr>
      <w:tc>
        <w:tcPr>
          <w:tcW w:w="10376" w:type="dxa"/>
          <w:tcBorders>
            <w:top w:val="single" w:sz="4" w:space="0" w:color="000000"/>
          </w:tcBorders>
          <w:tcMar>
            <w:left w:w="0" w:type="dxa"/>
            <w:right w:w="0" w:type="dxa"/>
          </w:tcMar>
        </w:tcPr>
        <w:p w14:paraId="17F32BC8" w14:textId="77777777" w:rsidR="009F2AB6" w:rsidRDefault="005E73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100"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Av. Jerônimo de Albuquerque, S/Nº, Sítio Rangedor – Calhau / CEP: 65071-750 – São Luís/MA</w:t>
          </w:r>
        </w:p>
        <w:p w14:paraId="66E35013" w14:textId="77777777" w:rsidR="009F2AB6" w:rsidRDefault="005E73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100" w:line="240" w:lineRule="auto"/>
            <w:ind w:left="0" w:hanging="2"/>
            <w:jc w:val="center"/>
            <w:rPr>
              <w:color w:val="000000"/>
            </w:rPr>
          </w:pPr>
          <w:r>
            <w:rPr>
              <w:color w:val="000000"/>
              <w:sz w:val="20"/>
              <w:szCs w:val="20"/>
            </w:rPr>
            <w:t>Fone: (098) 3269-3250 / dep.dryglesio@al.ma.leg.br</w:t>
          </w:r>
        </w:p>
      </w:tc>
    </w:tr>
  </w:tbl>
  <w:p w14:paraId="1347F15B" w14:textId="77777777" w:rsidR="009F2AB6" w:rsidRDefault="009F2A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C9E1E" w14:textId="77777777" w:rsidR="000C6CFB" w:rsidRDefault="000C6CF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231D3" w14:textId="77777777" w:rsidR="00BE27C8" w:rsidRDefault="00BE27C8">
      <w:pPr>
        <w:spacing w:line="240" w:lineRule="auto"/>
        <w:ind w:left="0" w:hanging="2"/>
      </w:pPr>
      <w:r>
        <w:separator/>
      </w:r>
    </w:p>
  </w:footnote>
  <w:footnote w:type="continuationSeparator" w:id="0">
    <w:p w14:paraId="778D0F29" w14:textId="77777777" w:rsidR="00BE27C8" w:rsidRDefault="00BE27C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CE272" w14:textId="77777777" w:rsidR="000C6CFB" w:rsidRDefault="000C6CF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DAABC" w14:textId="77777777" w:rsidR="000C6CFB" w:rsidRDefault="000C6CFB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A3A91" w14:textId="77777777" w:rsidR="000C6CFB" w:rsidRDefault="000C6CFB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B6"/>
    <w:rsid w:val="000C6CFB"/>
    <w:rsid w:val="00214FF3"/>
    <w:rsid w:val="00243BB1"/>
    <w:rsid w:val="003B647A"/>
    <w:rsid w:val="003C6879"/>
    <w:rsid w:val="003E57FF"/>
    <w:rsid w:val="00403272"/>
    <w:rsid w:val="0053543B"/>
    <w:rsid w:val="00540FF1"/>
    <w:rsid w:val="00546ED1"/>
    <w:rsid w:val="00551A3A"/>
    <w:rsid w:val="00584077"/>
    <w:rsid w:val="005E73A3"/>
    <w:rsid w:val="00647848"/>
    <w:rsid w:val="007612D9"/>
    <w:rsid w:val="00761DB4"/>
    <w:rsid w:val="00774B5B"/>
    <w:rsid w:val="007A0902"/>
    <w:rsid w:val="007C284F"/>
    <w:rsid w:val="00865A32"/>
    <w:rsid w:val="00881E8A"/>
    <w:rsid w:val="008A0D7B"/>
    <w:rsid w:val="008D0F56"/>
    <w:rsid w:val="00905B10"/>
    <w:rsid w:val="00907A1C"/>
    <w:rsid w:val="00934BCD"/>
    <w:rsid w:val="009F2AB6"/>
    <w:rsid w:val="00A13B67"/>
    <w:rsid w:val="00BE27C8"/>
    <w:rsid w:val="00CA57B6"/>
    <w:rsid w:val="00D504F5"/>
    <w:rsid w:val="00D63C77"/>
    <w:rsid w:val="00EF4F7C"/>
    <w:rsid w:val="00FB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88C3"/>
  <w15:docId w15:val="{08AA5FF4-FB19-45C8-9A4E-25B2DC0C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abealhoChar">
    <w:name w:val="Cabeçalho;Cha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CabealhoCharCharChar">
    <w:name w:val="Cabeçalho Char;Cha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0"/>
    <w:uiPriority w:val="99"/>
    <w:unhideWhenUsed/>
    <w:rsid w:val="000C6CF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0">
    <w:name w:val="Cabeçalho Char"/>
    <w:basedOn w:val="Fontepargpadro"/>
    <w:link w:val="Cabealho"/>
    <w:uiPriority w:val="99"/>
    <w:rsid w:val="000C6CFB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vN9VqAlegpR/mIGa9D4BUM0SYw==">CgMxLjA4AHIhMVNsNDJub1BEdVpuV2xJRFYwdi1GeHZwc0x6NnA4eUxr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P_7214</dc:creator>
  <cp:lastModifiedBy>Larissa Leitão Pereira Reis</cp:lastModifiedBy>
  <cp:revision>24</cp:revision>
  <dcterms:created xsi:type="dcterms:W3CDTF">2021-01-28T14:53:00Z</dcterms:created>
  <dcterms:modified xsi:type="dcterms:W3CDTF">2025-05-30T19:35:00Z</dcterms:modified>
</cp:coreProperties>
</file>