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A276" w14:textId="77777777" w:rsidR="00461817" w:rsidRPr="007661EE" w:rsidRDefault="00461817" w:rsidP="00461817">
      <w:pPr>
        <w:keepNext/>
        <w:spacing w:line="360" w:lineRule="auto"/>
        <w:jc w:val="center"/>
        <w:outlineLvl w:val="0"/>
        <w:rPr>
          <w:rFonts w:eastAsia="Calibri"/>
          <w:b/>
          <w:bCs/>
          <w:kern w:val="32"/>
          <w:sz w:val="24"/>
          <w:szCs w:val="24"/>
          <w:u w:val="single"/>
        </w:rPr>
      </w:pPr>
      <w:r w:rsidRPr="007661EE">
        <w:rPr>
          <w:rFonts w:eastAsia="Calibri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418C6B40" w14:textId="0DFBF6B9" w:rsidR="00461817" w:rsidRPr="007661EE" w:rsidRDefault="00461817" w:rsidP="00461817">
      <w:pPr>
        <w:keepNext/>
        <w:spacing w:line="360" w:lineRule="auto"/>
        <w:jc w:val="center"/>
        <w:outlineLvl w:val="1"/>
        <w:rPr>
          <w:rFonts w:eastAsia="Calibri"/>
          <w:b/>
          <w:bCs/>
          <w:iCs/>
          <w:sz w:val="24"/>
          <w:szCs w:val="24"/>
          <w:u w:val="single"/>
        </w:rPr>
      </w:pPr>
      <w:r w:rsidRPr="007661EE">
        <w:rPr>
          <w:rFonts w:eastAsia="Calibri"/>
          <w:b/>
          <w:bCs/>
          <w:iCs/>
          <w:sz w:val="24"/>
          <w:szCs w:val="24"/>
          <w:u w:val="single"/>
        </w:rPr>
        <w:t xml:space="preserve">P A R E C E R </w:t>
      </w:r>
      <w:proofErr w:type="gramStart"/>
      <w:r w:rsidRPr="007661EE">
        <w:rPr>
          <w:rFonts w:eastAsia="Calibri"/>
          <w:b/>
          <w:bCs/>
          <w:iCs/>
          <w:sz w:val="24"/>
          <w:szCs w:val="24"/>
          <w:u w:val="single"/>
        </w:rPr>
        <w:t xml:space="preserve">Nº </w:t>
      </w:r>
      <w:r w:rsidR="008B18DC">
        <w:rPr>
          <w:rFonts w:eastAsia="Calibri"/>
          <w:b/>
          <w:bCs/>
          <w:iCs/>
          <w:sz w:val="24"/>
          <w:szCs w:val="24"/>
          <w:u w:val="single"/>
        </w:rPr>
        <w:t xml:space="preserve"> </w:t>
      </w:r>
      <w:r w:rsidR="005C6A56">
        <w:rPr>
          <w:rFonts w:eastAsia="Calibri"/>
          <w:b/>
          <w:bCs/>
          <w:iCs/>
          <w:sz w:val="24"/>
          <w:szCs w:val="24"/>
          <w:u w:val="single"/>
        </w:rPr>
        <w:t>330</w:t>
      </w:r>
      <w:proofErr w:type="gramEnd"/>
      <w:r w:rsidR="008B18DC">
        <w:rPr>
          <w:rFonts w:eastAsia="Calibri"/>
          <w:b/>
          <w:bCs/>
          <w:iCs/>
          <w:sz w:val="24"/>
          <w:szCs w:val="24"/>
          <w:u w:val="single"/>
        </w:rPr>
        <w:t xml:space="preserve"> </w:t>
      </w:r>
      <w:r w:rsidRPr="007661EE">
        <w:rPr>
          <w:rFonts w:eastAsia="Calibri"/>
          <w:b/>
          <w:bCs/>
          <w:iCs/>
          <w:sz w:val="24"/>
          <w:szCs w:val="24"/>
          <w:u w:val="single"/>
        </w:rPr>
        <w:t>/202</w:t>
      </w:r>
      <w:r w:rsidR="008B18DC">
        <w:rPr>
          <w:rFonts w:eastAsia="Calibri"/>
          <w:b/>
          <w:bCs/>
          <w:iCs/>
          <w:sz w:val="24"/>
          <w:szCs w:val="24"/>
          <w:u w:val="single"/>
        </w:rPr>
        <w:t>4</w:t>
      </w:r>
    </w:p>
    <w:p w14:paraId="42FB3CAF" w14:textId="77777777" w:rsidR="00461817" w:rsidRDefault="00461817" w:rsidP="00461817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B53D586" w14:textId="77777777" w:rsidR="00461817" w:rsidRPr="007661EE" w:rsidRDefault="00461817" w:rsidP="00461817">
      <w:pPr>
        <w:spacing w:line="360" w:lineRule="auto"/>
        <w:jc w:val="both"/>
        <w:rPr>
          <w:b/>
          <w:sz w:val="24"/>
          <w:szCs w:val="24"/>
        </w:rPr>
      </w:pPr>
      <w:r w:rsidRPr="007661EE">
        <w:rPr>
          <w:b/>
          <w:sz w:val="24"/>
          <w:szCs w:val="24"/>
          <w:u w:val="single"/>
        </w:rPr>
        <w:t>RELATÓRIO:</w:t>
      </w:r>
    </w:p>
    <w:p w14:paraId="7A9F9404" w14:textId="248D1330" w:rsidR="008B18DC" w:rsidRDefault="00640238" w:rsidP="00461817">
      <w:pPr>
        <w:spacing w:line="360" w:lineRule="auto"/>
        <w:ind w:firstLine="1134"/>
        <w:jc w:val="both"/>
        <w:rPr>
          <w:sz w:val="24"/>
          <w:szCs w:val="24"/>
        </w:rPr>
      </w:pPr>
      <w:r w:rsidRPr="00AF5A74">
        <w:rPr>
          <w:sz w:val="24"/>
          <w:szCs w:val="24"/>
        </w:rPr>
        <w:t xml:space="preserve">Cuida-se da análise de constitucionalidade, juridicidade, legalidade e técnica legislativa do </w:t>
      </w:r>
      <w:r w:rsidRPr="008B18DC">
        <w:rPr>
          <w:b/>
          <w:bCs/>
          <w:sz w:val="24"/>
          <w:szCs w:val="24"/>
        </w:rPr>
        <w:t xml:space="preserve">Projeto de Lei </w:t>
      </w:r>
      <w:r w:rsidR="00C21E7A" w:rsidRPr="008B18DC">
        <w:rPr>
          <w:b/>
          <w:bCs/>
          <w:sz w:val="24"/>
          <w:szCs w:val="24"/>
        </w:rPr>
        <w:t xml:space="preserve">nº </w:t>
      </w:r>
      <w:r w:rsidR="008B18DC" w:rsidRPr="008B18DC">
        <w:rPr>
          <w:b/>
          <w:bCs/>
          <w:sz w:val="24"/>
          <w:szCs w:val="24"/>
        </w:rPr>
        <w:t>155</w:t>
      </w:r>
      <w:r w:rsidR="002541AF" w:rsidRPr="008B18DC">
        <w:rPr>
          <w:b/>
          <w:bCs/>
          <w:sz w:val="24"/>
          <w:szCs w:val="24"/>
        </w:rPr>
        <w:t>/202</w:t>
      </w:r>
      <w:r w:rsidR="008B18DC" w:rsidRPr="008B18DC">
        <w:rPr>
          <w:b/>
          <w:bCs/>
          <w:sz w:val="24"/>
          <w:szCs w:val="24"/>
        </w:rPr>
        <w:t>4</w:t>
      </w:r>
      <w:r w:rsidR="00C21E7A" w:rsidRPr="00AF5A74">
        <w:rPr>
          <w:sz w:val="24"/>
          <w:szCs w:val="24"/>
        </w:rPr>
        <w:t xml:space="preserve">, de autoria </w:t>
      </w:r>
      <w:r w:rsidR="00461817" w:rsidRPr="00AF5A74">
        <w:rPr>
          <w:sz w:val="24"/>
          <w:szCs w:val="24"/>
        </w:rPr>
        <w:t xml:space="preserve">do </w:t>
      </w:r>
      <w:r w:rsidR="00461817">
        <w:rPr>
          <w:sz w:val="24"/>
          <w:szCs w:val="24"/>
        </w:rPr>
        <w:t xml:space="preserve">Senhor </w:t>
      </w:r>
      <w:r w:rsidR="00C21E7A" w:rsidRPr="00F937A2">
        <w:rPr>
          <w:sz w:val="24"/>
          <w:szCs w:val="24"/>
        </w:rPr>
        <w:t xml:space="preserve">Deputado Wellington do </w:t>
      </w:r>
      <w:r w:rsidR="007A5CD4" w:rsidRPr="00F937A2">
        <w:rPr>
          <w:sz w:val="24"/>
          <w:szCs w:val="24"/>
        </w:rPr>
        <w:t>Curso</w:t>
      </w:r>
      <w:r w:rsidR="007A5CD4" w:rsidRPr="00AF5A74">
        <w:rPr>
          <w:sz w:val="24"/>
          <w:szCs w:val="24"/>
        </w:rPr>
        <w:t>,</w:t>
      </w:r>
      <w:r w:rsidR="00C21E7A" w:rsidRPr="00AF5A74">
        <w:rPr>
          <w:sz w:val="24"/>
          <w:szCs w:val="24"/>
        </w:rPr>
        <w:t xml:space="preserve"> </w:t>
      </w:r>
      <w:r w:rsidR="00D22577" w:rsidRPr="00AF5A74">
        <w:rPr>
          <w:sz w:val="24"/>
          <w:szCs w:val="24"/>
        </w:rPr>
        <w:t xml:space="preserve">que </w:t>
      </w:r>
      <w:r w:rsidR="008B18DC">
        <w:rPr>
          <w:sz w:val="24"/>
          <w:szCs w:val="24"/>
        </w:rPr>
        <w:t xml:space="preserve">institui o Bolsa Neném, destinado a prover auxílio financeiro às mães de crianças de até 4 (quatro) meses e que não usufruam do direito à licença-maternidade remunerada.  </w:t>
      </w:r>
    </w:p>
    <w:p w14:paraId="2923F8B1" w14:textId="2C703954" w:rsidR="00D22577" w:rsidRDefault="005C1105" w:rsidP="00461817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61817">
        <w:rPr>
          <w:sz w:val="24"/>
          <w:szCs w:val="24"/>
        </w:rPr>
        <w:t xml:space="preserve"> </w:t>
      </w:r>
      <w:r w:rsidR="00D22577">
        <w:rPr>
          <w:sz w:val="24"/>
          <w:szCs w:val="24"/>
        </w:rPr>
        <w:t xml:space="preserve">Projeto de </w:t>
      </w:r>
      <w:r>
        <w:rPr>
          <w:sz w:val="24"/>
          <w:szCs w:val="24"/>
        </w:rPr>
        <w:t>L</w:t>
      </w:r>
      <w:r w:rsidR="00D22577">
        <w:rPr>
          <w:sz w:val="24"/>
          <w:szCs w:val="24"/>
        </w:rPr>
        <w:t>ei</w:t>
      </w:r>
      <w:r>
        <w:rPr>
          <w:sz w:val="24"/>
          <w:szCs w:val="24"/>
        </w:rPr>
        <w:t xml:space="preserve"> </w:t>
      </w:r>
      <w:r w:rsidR="005C6A56">
        <w:rPr>
          <w:sz w:val="24"/>
          <w:szCs w:val="24"/>
        </w:rPr>
        <w:t xml:space="preserve">em epígrafe </w:t>
      </w:r>
      <w:r>
        <w:rPr>
          <w:sz w:val="24"/>
          <w:szCs w:val="24"/>
        </w:rPr>
        <w:t>prevê</w:t>
      </w:r>
      <w:r w:rsidRPr="005C1105">
        <w:rPr>
          <w:sz w:val="24"/>
          <w:szCs w:val="24"/>
        </w:rPr>
        <w:t xml:space="preserve"> </w:t>
      </w:r>
      <w:r w:rsidR="008B18DC">
        <w:rPr>
          <w:sz w:val="24"/>
          <w:szCs w:val="24"/>
        </w:rPr>
        <w:t xml:space="preserve">a concessão de um benefício pecuniário, equivalente ao valor do salário maternidade do Instituto Nacional do Seguro Social (INSS), com duração de 4 (quatro) meses. </w:t>
      </w:r>
      <w:r w:rsidR="0038119E">
        <w:rPr>
          <w:sz w:val="24"/>
          <w:szCs w:val="24"/>
        </w:rPr>
        <w:t xml:space="preserve">Tal benefício deverá ser recebido por mulheres que não contribuam com o regime geral da Previdência Social ou com regime previdenciário próprio, assim, até a implementação total desta lei, deverão ser priorizadas as mulheres em situação de vulnerabilidade social, inscritas no Cadastro Único – </w:t>
      </w:r>
      <w:proofErr w:type="spellStart"/>
      <w:r w:rsidR="0038119E">
        <w:rPr>
          <w:sz w:val="24"/>
          <w:szCs w:val="24"/>
        </w:rPr>
        <w:t>Cadúnico</w:t>
      </w:r>
      <w:proofErr w:type="spellEnd"/>
      <w:r w:rsidR="0038119E">
        <w:rPr>
          <w:sz w:val="24"/>
          <w:szCs w:val="24"/>
        </w:rPr>
        <w:t xml:space="preserve">. </w:t>
      </w:r>
    </w:p>
    <w:p w14:paraId="6F91A685" w14:textId="01682777" w:rsidR="0038119E" w:rsidRPr="00D22577" w:rsidRDefault="0038119E" w:rsidP="00461817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Por fim, o Projeto de Lei s</w:t>
      </w:r>
      <w:r w:rsidR="005C6A56">
        <w:rPr>
          <w:sz w:val="24"/>
          <w:szCs w:val="24"/>
        </w:rPr>
        <w:t>ob exame</w:t>
      </w:r>
      <w:r>
        <w:rPr>
          <w:sz w:val="24"/>
          <w:szCs w:val="24"/>
        </w:rPr>
        <w:t xml:space="preserve">, </w:t>
      </w:r>
      <w:r w:rsidR="00483CA2">
        <w:rPr>
          <w:sz w:val="24"/>
          <w:szCs w:val="24"/>
        </w:rPr>
        <w:t xml:space="preserve">estabelece </w:t>
      </w:r>
      <w:r>
        <w:rPr>
          <w:sz w:val="24"/>
          <w:szCs w:val="24"/>
        </w:rPr>
        <w:t xml:space="preserve">que o auxílio em questão poderá ser acumulado com outros benefícios sociais, inclusive a bolsa permanência estudantil. </w:t>
      </w:r>
    </w:p>
    <w:p w14:paraId="03FB0520" w14:textId="4637CAB6" w:rsidR="00640238" w:rsidRPr="00AF5A74" w:rsidRDefault="00640238" w:rsidP="00461817">
      <w:pPr>
        <w:spacing w:line="360" w:lineRule="auto"/>
        <w:ind w:firstLine="1134"/>
        <w:jc w:val="both"/>
        <w:rPr>
          <w:sz w:val="24"/>
          <w:szCs w:val="24"/>
        </w:rPr>
      </w:pPr>
      <w:r w:rsidRPr="00AF5A74">
        <w:rPr>
          <w:sz w:val="24"/>
          <w:szCs w:val="24"/>
        </w:rPr>
        <w:t xml:space="preserve">Tendo em vista que a matéria contida no bojo da proposição relaciona-se à </w:t>
      </w:r>
      <w:r w:rsidR="00D22577">
        <w:rPr>
          <w:sz w:val="24"/>
          <w:szCs w:val="24"/>
        </w:rPr>
        <w:t xml:space="preserve">criação de obrigação de despesa para o Poder Executivo Estadual, </w:t>
      </w:r>
      <w:r w:rsidR="005C6A56">
        <w:rPr>
          <w:sz w:val="24"/>
          <w:szCs w:val="24"/>
        </w:rPr>
        <w:t>e que</w:t>
      </w:r>
      <w:r w:rsidR="00D22577">
        <w:rPr>
          <w:sz w:val="24"/>
          <w:szCs w:val="24"/>
        </w:rPr>
        <w:t xml:space="preserve"> não </w:t>
      </w:r>
      <w:r w:rsidR="005C6A56">
        <w:rPr>
          <w:sz w:val="24"/>
          <w:szCs w:val="24"/>
        </w:rPr>
        <w:t>prevê</w:t>
      </w:r>
      <w:r w:rsidR="00D22577">
        <w:rPr>
          <w:sz w:val="24"/>
          <w:szCs w:val="24"/>
        </w:rPr>
        <w:t xml:space="preserve"> </w:t>
      </w:r>
      <w:r w:rsidR="00D22577" w:rsidRPr="005C6A56">
        <w:rPr>
          <w:b/>
          <w:bCs/>
          <w:sz w:val="24"/>
          <w:szCs w:val="24"/>
        </w:rPr>
        <w:t>dotação orçamentária</w:t>
      </w:r>
      <w:r w:rsidR="00D22577">
        <w:rPr>
          <w:sz w:val="24"/>
          <w:szCs w:val="24"/>
        </w:rPr>
        <w:t xml:space="preserve"> </w:t>
      </w:r>
      <w:r w:rsidR="00D22577" w:rsidRPr="005C6A56">
        <w:rPr>
          <w:b/>
          <w:bCs/>
          <w:sz w:val="24"/>
          <w:szCs w:val="24"/>
        </w:rPr>
        <w:t>específica</w:t>
      </w:r>
      <w:r w:rsidR="00D22577">
        <w:rPr>
          <w:sz w:val="24"/>
          <w:szCs w:val="24"/>
        </w:rPr>
        <w:t xml:space="preserve">, </w:t>
      </w:r>
      <w:r w:rsidR="00D22577" w:rsidRPr="00AF5A74">
        <w:rPr>
          <w:sz w:val="24"/>
          <w:szCs w:val="24"/>
        </w:rPr>
        <w:t>a</w:t>
      </w:r>
      <w:r w:rsidRPr="00AF5A74">
        <w:rPr>
          <w:sz w:val="24"/>
          <w:szCs w:val="24"/>
        </w:rPr>
        <w:t xml:space="preserve"> proposição se insere no âmbito daquelas de iniciativa privativa do Governador a que se refere do art. 43</w:t>
      </w:r>
      <w:r w:rsidR="002541AF">
        <w:rPr>
          <w:sz w:val="24"/>
          <w:szCs w:val="24"/>
        </w:rPr>
        <w:t>,</w:t>
      </w:r>
      <w:r w:rsidRPr="00AF5A74">
        <w:rPr>
          <w:sz w:val="24"/>
          <w:szCs w:val="24"/>
        </w:rPr>
        <w:t xml:space="preserve"> da Constituição do Estado do Maranhão. </w:t>
      </w:r>
    </w:p>
    <w:p w14:paraId="25BEC25A" w14:textId="4BDB9708" w:rsidR="00AF5A74" w:rsidRDefault="00640238" w:rsidP="00461817">
      <w:pPr>
        <w:spacing w:line="360" w:lineRule="auto"/>
        <w:ind w:firstLine="1134"/>
        <w:jc w:val="both"/>
        <w:rPr>
          <w:iCs/>
          <w:sz w:val="24"/>
          <w:szCs w:val="24"/>
        </w:rPr>
      </w:pPr>
      <w:r w:rsidRPr="00AF5A74">
        <w:rPr>
          <w:iCs/>
          <w:sz w:val="24"/>
          <w:szCs w:val="24"/>
        </w:rPr>
        <w:t xml:space="preserve">Assim, quando o Poder </w:t>
      </w:r>
      <w:r w:rsidR="00D22577">
        <w:rPr>
          <w:iCs/>
          <w:sz w:val="24"/>
          <w:szCs w:val="24"/>
        </w:rPr>
        <w:t>Legislativo</w:t>
      </w:r>
      <w:r w:rsidRPr="00AF5A74">
        <w:rPr>
          <w:iCs/>
          <w:sz w:val="24"/>
          <w:szCs w:val="24"/>
        </w:rPr>
        <w:t xml:space="preserve"> </w:t>
      </w:r>
      <w:r w:rsidR="00D22577">
        <w:rPr>
          <w:iCs/>
          <w:sz w:val="24"/>
          <w:szCs w:val="24"/>
        </w:rPr>
        <w:t xml:space="preserve">cria despesa ou obrigação ao Poder Executivo, deixa de observar </w:t>
      </w:r>
      <w:r w:rsidRPr="00AF5A74">
        <w:rPr>
          <w:iCs/>
          <w:sz w:val="24"/>
          <w:szCs w:val="24"/>
        </w:rPr>
        <w:t>a regra da iniciativa legislativa prevista constitucionalmente, havendo objeções nesta fase do processo legislativo.</w:t>
      </w:r>
    </w:p>
    <w:p w14:paraId="331EB6C2" w14:textId="77777777" w:rsidR="005C6A56" w:rsidRDefault="005C6A56" w:rsidP="00461817">
      <w:pPr>
        <w:spacing w:line="360" w:lineRule="auto"/>
        <w:ind w:firstLine="1134"/>
        <w:jc w:val="both"/>
        <w:rPr>
          <w:iCs/>
          <w:sz w:val="24"/>
          <w:szCs w:val="24"/>
        </w:rPr>
      </w:pPr>
    </w:p>
    <w:p w14:paraId="48AEDB70" w14:textId="77777777" w:rsidR="005C6A56" w:rsidRPr="00AF5A74" w:rsidRDefault="005C6A56" w:rsidP="00461817">
      <w:pPr>
        <w:spacing w:line="360" w:lineRule="auto"/>
        <w:ind w:firstLine="1134"/>
        <w:jc w:val="both"/>
        <w:rPr>
          <w:iCs/>
          <w:sz w:val="24"/>
          <w:szCs w:val="24"/>
        </w:rPr>
      </w:pPr>
    </w:p>
    <w:p w14:paraId="3C5D8D42" w14:textId="15A51ECF" w:rsidR="002541AF" w:rsidRDefault="007A5CD4" w:rsidP="008B18DC">
      <w:pPr>
        <w:spacing w:line="360" w:lineRule="auto"/>
        <w:ind w:firstLine="1134"/>
        <w:jc w:val="both"/>
        <w:rPr>
          <w:iCs/>
          <w:sz w:val="24"/>
          <w:szCs w:val="24"/>
        </w:rPr>
      </w:pPr>
      <w:r w:rsidRPr="00AF5A74">
        <w:rPr>
          <w:iCs/>
          <w:sz w:val="24"/>
          <w:szCs w:val="24"/>
        </w:rPr>
        <w:lastRenderedPageBreak/>
        <w:t>A questão jurídica ora analisada se funda na controvérsia sobre a iniciativa legislativa privativa (ou reservada) e a iniciativa legislativa concorrente. A esse respeito, é incontroverso que, no nosso ordenamento jurídico, a regra é a iniciativa legislativa pertencente ao Poder Legislativo e a exceção é a atribuição dessa iniciativa ao Poder Executivo e/ou a determinada categoria de agentes, entidades e órgãos.</w:t>
      </w:r>
    </w:p>
    <w:p w14:paraId="62C3A8AC" w14:textId="328946EB" w:rsidR="00AF5A74" w:rsidRDefault="007A5CD4" w:rsidP="00461817">
      <w:pPr>
        <w:spacing w:line="360" w:lineRule="auto"/>
        <w:ind w:firstLine="1134"/>
        <w:jc w:val="both"/>
        <w:rPr>
          <w:iCs/>
          <w:sz w:val="24"/>
          <w:szCs w:val="24"/>
        </w:rPr>
      </w:pPr>
      <w:r w:rsidRPr="00AF5A74">
        <w:rPr>
          <w:iCs/>
          <w:sz w:val="24"/>
          <w:szCs w:val="24"/>
        </w:rPr>
        <w:t xml:space="preserve">Por se tratar de uma exceção, a iniciativa legislativa privativa do Poder Executivo não pode ser presumida, e as hipóteses previstas </w:t>
      </w:r>
      <w:r w:rsidR="008B18DC">
        <w:rPr>
          <w:iCs/>
          <w:sz w:val="24"/>
          <w:szCs w:val="24"/>
        </w:rPr>
        <w:t xml:space="preserve">na </w:t>
      </w:r>
      <w:r w:rsidRPr="00AF5A74">
        <w:rPr>
          <w:iCs/>
          <w:sz w:val="24"/>
          <w:szCs w:val="24"/>
        </w:rPr>
        <w:t xml:space="preserve">Constituição devem sempre ser interpretadas de maneira restritiva, sob pena de transferir a iniciativa do processo legislativo (função típica do Parlamento e de seus membros) a agentes que não detém tal prerrogativa. </w:t>
      </w:r>
    </w:p>
    <w:p w14:paraId="4867C27A" w14:textId="40F0E558" w:rsidR="00AF5A74" w:rsidRDefault="007A5CD4" w:rsidP="00461817">
      <w:pPr>
        <w:spacing w:line="360" w:lineRule="auto"/>
        <w:ind w:firstLine="1134"/>
        <w:jc w:val="both"/>
        <w:rPr>
          <w:iCs/>
          <w:sz w:val="24"/>
          <w:szCs w:val="24"/>
        </w:rPr>
      </w:pPr>
      <w:r w:rsidRPr="00AF5A74">
        <w:rPr>
          <w:sz w:val="24"/>
          <w:szCs w:val="24"/>
        </w:rPr>
        <w:t xml:space="preserve">O Poder Legislativo, ao encaminhar </w:t>
      </w:r>
      <w:r w:rsidR="008B18DC">
        <w:rPr>
          <w:sz w:val="24"/>
          <w:szCs w:val="24"/>
        </w:rPr>
        <w:t>o P</w:t>
      </w:r>
      <w:r w:rsidRPr="00AF5A74">
        <w:rPr>
          <w:sz w:val="24"/>
          <w:szCs w:val="24"/>
        </w:rPr>
        <w:t xml:space="preserve">rojeto de </w:t>
      </w:r>
      <w:r w:rsidR="008B18DC">
        <w:rPr>
          <w:sz w:val="24"/>
          <w:szCs w:val="24"/>
        </w:rPr>
        <w:t>L</w:t>
      </w:r>
      <w:r w:rsidRPr="00AF5A74">
        <w:rPr>
          <w:sz w:val="24"/>
          <w:szCs w:val="24"/>
        </w:rPr>
        <w:t xml:space="preserve">ei, criando </w:t>
      </w:r>
      <w:r w:rsidR="002541AF">
        <w:rPr>
          <w:sz w:val="24"/>
          <w:szCs w:val="24"/>
        </w:rPr>
        <w:t>despesa</w:t>
      </w:r>
      <w:r w:rsidRPr="00AF5A74">
        <w:rPr>
          <w:sz w:val="24"/>
          <w:szCs w:val="24"/>
        </w:rPr>
        <w:t xml:space="preserve"> e impondo atribuições ao Poder Executivo, </w:t>
      </w:r>
      <w:r w:rsidR="00A70703" w:rsidRPr="00AF5A74">
        <w:rPr>
          <w:sz w:val="24"/>
          <w:szCs w:val="24"/>
        </w:rPr>
        <w:t>invade a</w:t>
      </w:r>
      <w:r w:rsidRPr="00AF5A74">
        <w:rPr>
          <w:sz w:val="24"/>
          <w:szCs w:val="24"/>
        </w:rPr>
        <w:t xml:space="preserve"> esfera de competência privativa do Chefe do Executivo, maculando de inconstitucionalidade a norma proposta, por afronta aos artigos 43 da Constituição Estadual, cumulados com os artigos 61, parágrafo 1º, inciso II, alínea “b”, artigo 84, inciso III e artigo 167, todos da Constituição Federal. </w:t>
      </w:r>
    </w:p>
    <w:p w14:paraId="6663C0F0" w14:textId="77777777" w:rsidR="00766AB5" w:rsidRPr="00766AB5" w:rsidRDefault="00766AB5" w:rsidP="00766AB5">
      <w:pPr>
        <w:spacing w:line="360" w:lineRule="auto"/>
        <w:ind w:firstLine="1134"/>
        <w:jc w:val="both"/>
        <w:rPr>
          <w:iCs/>
          <w:sz w:val="24"/>
          <w:szCs w:val="24"/>
        </w:rPr>
      </w:pPr>
      <w:r w:rsidRPr="00766AB5">
        <w:rPr>
          <w:iCs/>
          <w:sz w:val="24"/>
          <w:szCs w:val="24"/>
        </w:rPr>
        <w:t>Ademais, o Supremo Tribunal Federal vem consolidando, portanto, jurisprudência em respeito tanto ao princípio da reserva de inciativa quanto ao princípio constitucional da separação dos poderes.</w:t>
      </w:r>
    </w:p>
    <w:p w14:paraId="2A86E18B" w14:textId="6706D909" w:rsidR="00AF5A74" w:rsidRPr="00AF5A74" w:rsidRDefault="00640238" w:rsidP="00461817">
      <w:pPr>
        <w:spacing w:line="360" w:lineRule="auto"/>
        <w:ind w:firstLine="1134"/>
        <w:jc w:val="both"/>
        <w:rPr>
          <w:iCs/>
          <w:sz w:val="24"/>
          <w:szCs w:val="24"/>
        </w:rPr>
      </w:pPr>
      <w:r w:rsidRPr="00AF5A74">
        <w:rPr>
          <w:iCs/>
          <w:sz w:val="24"/>
          <w:szCs w:val="24"/>
        </w:rPr>
        <w:t xml:space="preserve">Quanto à forma, a </w:t>
      </w:r>
      <w:r w:rsidR="005C1105">
        <w:rPr>
          <w:iCs/>
          <w:sz w:val="24"/>
          <w:szCs w:val="24"/>
        </w:rPr>
        <w:t>L</w:t>
      </w:r>
      <w:r w:rsidRPr="00AF5A74">
        <w:rPr>
          <w:iCs/>
          <w:sz w:val="24"/>
          <w:szCs w:val="24"/>
        </w:rPr>
        <w:t xml:space="preserve">ei </w:t>
      </w:r>
      <w:r w:rsidR="005C1105">
        <w:rPr>
          <w:iCs/>
          <w:sz w:val="24"/>
          <w:szCs w:val="24"/>
        </w:rPr>
        <w:t>O</w:t>
      </w:r>
      <w:r w:rsidR="00AF5A74" w:rsidRPr="00AF5A74">
        <w:rPr>
          <w:iCs/>
          <w:sz w:val="24"/>
          <w:szCs w:val="24"/>
        </w:rPr>
        <w:t xml:space="preserve">rdinária não </w:t>
      </w:r>
      <w:r w:rsidRPr="00AF5A74">
        <w:rPr>
          <w:iCs/>
          <w:sz w:val="24"/>
          <w:szCs w:val="24"/>
        </w:rPr>
        <w:t>é o instrumento correto para o fim previsto,</w:t>
      </w:r>
      <w:r w:rsidR="00AF5A74" w:rsidRPr="00AF5A74">
        <w:rPr>
          <w:iCs/>
          <w:sz w:val="24"/>
          <w:szCs w:val="24"/>
        </w:rPr>
        <w:t xml:space="preserve"> que poderia ser utilizada a proposição de indicação, nos termos do art. 152</w:t>
      </w:r>
      <w:r w:rsidR="005C1105">
        <w:rPr>
          <w:iCs/>
          <w:sz w:val="24"/>
          <w:szCs w:val="24"/>
        </w:rPr>
        <w:t>,</w:t>
      </w:r>
      <w:r w:rsidR="00AF5A74" w:rsidRPr="00AF5A74">
        <w:rPr>
          <w:iCs/>
          <w:sz w:val="24"/>
          <w:szCs w:val="24"/>
        </w:rPr>
        <w:t xml:space="preserve"> do Regimento Interno desta </w:t>
      </w:r>
      <w:r w:rsidR="005C1105">
        <w:rPr>
          <w:iCs/>
          <w:sz w:val="24"/>
          <w:szCs w:val="24"/>
        </w:rPr>
        <w:t>C</w:t>
      </w:r>
      <w:r w:rsidR="00AF5A74" w:rsidRPr="00AF5A74">
        <w:rPr>
          <w:iCs/>
          <w:sz w:val="24"/>
          <w:szCs w:val="24"/>
        </w:rPr>
        <w:t>asa</w:t>
      </w:r>
      <w:r w:rsidR="005C1105">
        <w:rPr>
          <w:iCs/>
          <w:sz w:val="24"/>
          <w:szCs w:val="24"/>
        </w:rPr>
        <w:t xml:space="preserve"> Legislativa</w:t>
      </w:r>
      <w:r w:rsidR="00AF5A74" w:rsidRPr="00AF5A74">
        <w:rPr>
          <w:iCs/>
          <w:sz w:val="24"/>
          <w:szCs w:val="24"/>
        </w:rPr>
        <w:t xml:space="preserve">. </w:t>
      </w:r>
    </w:p>
    <w:p w14:paraId="46E12665" w14:textId="77777777" w:rsidR="00461817" w:rsidRDefault="00461817" w:rsidP="00461817">
      <w:pPr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2AC59898" w14:textId="0F518ED4" w:rsidR="00461817" w:rsidRPr="007661EE" w:rsidRDefault="00461817" w:rsidP="00461817">
      <w:pPr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  <w:r w:rsidRPr="007661EE">
        <w:rPr>
          <w:rFonts w:eastAsia="Calibri"/>
          <w:b/>
          <w:sz w:val="24"/>
          <w:szCs w:val="24"/>
          <w:u w:val="single"/>
        </w:rPr>
        <w:t>VOTO DO RELATOR:</w:t>
      </w:r>
    </w:p>
    <w:p w14:paraId="797BBC82" w14:textId="2F0D6E6A" w:rsidR="00461817" w:rsidRPr="007661EE" w:rsidRDefault="00461817" w:rsidP="00461817">
      <w:pPr>
        <w:spacing w:line="360" w:lineRule="auto"/>
        <w:ind w:right="18" w:firstLine="851"/>
        <w:jc w:val="both"/>
        <w:rPr>
          <w:sz w:val="24"/>
          <w:szCs w:val="24"/>
        </w:rPr>
      </w:pPr>
      <w:r w:rsidRPr="007661EE">
        <w:rPr>
          <w:sz w:val="24"/>
          <w:szCs w:val="24"/>
        </w:rPr>
        <w:t xml:space="preserve">Diante do exposto, e pelas razões ora apresentadas, opinamos pela </w:t>
      </w:r>
      <w:r w:rsidR="008B18DC" w:rsidRPr="008B18DC">
        <w:rPr>
          <w:b/>
          <w:bCs/>
          <w:sz w:val="24"/>
          <w:szCs w:val="24"/>
        </w:rPr>
        <w:t>R</w:t>
      </w:r>
      <w:r w:rsidRPr="005C1105">
        <w:rPr>
          <w:b/>
          <w:bCs/>
          <w:sz w:val="24"/>
          <w:szCs w:val="24"/>
        </w:rPr>
        <w:t>ejeição do</w:t>
      </w:r>
      <w:r w:rsidRPr="007661EE">
        <w:rPr>
          <w:sz w:val="24"/>
          <w:szCs w:val="24"/>
        </w:rPr>
        <w:t xml:space="preserve"> </w:t>
      </w:r>
      <w:r w:rsidRPr="007661EE">
        <w:rPr>
          <w:b/>
          <w:bCs/>
          <w:sz w:val="24"/>
          <w:szCs w:val="24"/>
        </w:rPr>
        <w:t xml:space="preserve">Projeto de Lei nº </w:t>
      </w:r>
      <w:r w:rsidR="008B18DC">
        <w:rPr>
          <w:b/>
          <w:bCs/>
          <w:sz w:val="24"/>
          <w:szCs w:val="24"/>
        </w:rPr>
        <w:t>155</w:t>
      </w:r>
      <w:r w:rsidR="002541AF">
        <w:rPr>
          <w:b/>
          <w:bCs/>
          <w:sz w:val="24"/>
          <w:szCs w:val="24"/>
        </w:rPr>
        <w:t>/202</w:t>
      </w:r>
      <w:r w:rsidR="008B18DC">
        <w:rPr>
          <w:b/>
          <w:bCs/>
          <w:sz w:val="24"/>
          <w:szCs w:val="24"/>
        </w:rPr>
        <w:t>4</w:t>
      </w:r>
      <w:r w:rsidR="002541AF">
        <w:rPr>
          <w:b/>
          <w:bCs/>
          <w:sz w:val="24"/>
          <w:szCs w:val="24"/>
        </w:rPr>
        <w:t>,</w:t>
      </w:r>
      <w:r w:rsidRPr="007661EE">
        <w:rPr>
          <w:sz w:val="24"/>
          <w:szCs w:val="24"/>
        </w:rPr>
        <w:t xml:space="preserve"> em face de sua inconstitucionalidade.</w:t>
      </w:r>
    </w:p>
    <w:p w14:paraId="7BA99ACA" w14:textId="2D106384" w:rsidR="002541AF" w:rsidRDefault="00461817" w:rsidP="008B18DC">
      <w:pPr>
        <w:spacing w:line="360" w:lineRule="auto"/>
        <w:ind w:right="18" w:firstLine="851"/>
        <w:jc w:val="both"/>
        <w:rPr>
          <w:sz w:val="24"/>
          <w:szCs w:val="24"/>
        </w:rPr>
      </w:pPr>
      <w:r w:rsidRPr="007661EE">
        <w:rPr>
          <w:sz w:val="24"/>
          <w:szCs w:val="24"/>
        </w:rPr>
        <w:t>É o voto.</w:t>
      </w:r>
    </w:p>
    <w:p w14:paraId="77930B8D" w14:textId="77777777" w:rsidR="005C6A56" w:rsidRDefault="005C6A56" w:rsidP="008B18DC">
      <w:pPr>
        <w:spacing w:line="360" w:lineRule="auto"/>
        <w:ind w:right="18" w:firstLine="851"/>
        <w:jc w:val="both"/>
        <w:rPr>
          <w:sz w:val="24"/>
          <w:szCs w:val="24"/>
        </w:rPr>
      </w:pPr>
    </w:p>
    <w:p w14:paraId="29E5766C" w14:textId="77777777" w:rsidR="005C6A56" w:rsidRDefault="005C6A56" w:rsidP="008B18DC">
      <w:pPr>
        <w:spacing w:line="360" w:lineRule="auto"/>
        <w:ind w:right="18" w:firstLine="851"/>
        <w:jc w:val="both"/>
        <w:rPr>
          <w:sz w:val="24"/>
          <w:szCs w:val="24"/>
        </w:rPr>
      </w:pPr>
    </w:p>
    <w:p w14:paraId="170965D1" w14:textId="77777777" w:rsidR="005C6A56" w:rsidRDefault="005C6A56" w:rsidP="008B18DC">
      <w:pPr>
        <w:spacing w:line="360" w:lineRule="auto"/>
        <w:ind w:right="18" w:firstLine="851"/>
        <w:jc w:val="both"/>
        <w:rPr>
          <w:sz w:val="24"/>
          <w:szCs w:val="24"/>
        </w:rPr>
      </w:pPr>
    </w:p>
    <w:p w14:paraId="649E83A0" w14:textId="77777777" w:rsidR="005C6A56" w:rsidRDefault="005C6A56" w:rsidP="008B18DC">
      <w:pPr>
        <w:spacing w:line="360" w:lineRule="auto"/>
        <w:ind w:right="18" w:firstLine="851"/>
        <w:jc w:val="both"/>
        <w:rPr>
          <w:sz w:val="24"/>
          <w:szCs w:val="24"/>
        </w:rPr>
      </w:pPr>
    </w:p>
    <w:p w14:paraId="29F8B383" w14:textId="609719FA" w:rsidR="00461817" w:rsidRPr="007661EE" w:rsidRDefault="00461817" w:rsidP="00461817">
      <w:pPr>
        <w:jc w:val="both"/>
        <w:rPr>
          <w:b/>
          <w:sz w:val="24"/>
          <w:szCs w:val="24"/>
          <w:u w:val="single"/>
        </w:rPr>
      </w:pPr>
      <w:r w:rsidRPr="007661EE">
        <w:rPr>
          <w:b/>
          <w:sz w:val="24"/>
          <w:szCs w:val="24"/>
          <w:u w:val="single"/>
        </w:rPr>
        <w:lastRenderedPageBreak/>
        <w:t>PARECER DA COMISSÃO:</w:t>
      </w:r>
    </w:p>
    <w:p w14:paraId="450B6F3F" w14:textId="77777777" w:rsidR="00461817" w:rsidRPr="007661EE" w:rsidRDefault="00461817" w:rsidP="00461817">
      <w:pPr>
        <w:jc w:val="both"/>
        <w:rPr>
          <w:b/>
          <w:sz w:val="24"/>
          <w:szCs w:val="24"/>
          <w:u w:val="single"/>
        </w:rPr>
      </w:pPr>
    </w:p>
    <w:p w14:paraId="62B7A8BD" w14:textId="2467E6B3" w:rsidR="00461817" w:rsidRPr="007661EE" w:rsidRDefault="00461817" w:rsidP="00461817">
      <w:pPr>
        <w:spacing w:line="360" w:lineRule="auto"/>
        <w:ind w:firstLine="1134"/>
        <w:jc w:val="both"/>
        <w:rPr>
          <w:sz w:val="24"/>
          <w:szCs w:val="24"/>
        </w:rPr>
      </w:pPr>
      <w:r w:rsidRPr="007661EE">
        <w:rPr>
          <w:sz w:val="24"/>
          <w:szCs w:val="24"/>
        </w:rPr>
        <w:t xml:space="preserve">Os membros da Comissão de Constituição, Justiça e Cidadania votam pela </w:t>
      </w:r>
      <w:r w:rsidR="008B18DC" w:rsidRPr="008B18DC">
        <w:rPr>
          <w:b/>
          <w:bCs/>
          <w:sz w:val="24"/>
          <w:szCs w:val="24"/>
        </w:rPr>
        <w:t>R</w:t>
      </w:r>
      <w:r w:rsidRPr="007661EE">
        <w:rPr>
          <w:b/>
          <w:sz w:val="24"/>
          <w:szCs w:val="24"/>
        </w:rPr>
        <w:t xml:space="preserve">ejeição do Projeto de Lei nº </w:t>
      </w:r>
      <w:r w:rsidR="008B18DC">
        <w:rPr>
          <w:b/>
          <w:sz w:val="24"/>
          <w:szCs w:val="24"/>
        </w:rPr>
        <w:t>155</w:t>
      </w:r>
      <w:r w:rsidR="002541AF">
        <w:rPr>
          <w:b/>
          <w:sz w:val="24"/>
          <w:szCs w:val="24"/>
        </w:rPr>
        <w:t>/202</w:t>
      </w:r>
      <w:r w:rsidR="008B18DC">
        <w:rPr>
          <w:b/>
          <w:sz w:val="24"/>
          <w:szCs w:val="24"/>
        </w:rPr>
        <w:t>4</w:t>
      </w:r>
      <w:r w:rsidRPr="007661EE">
        <w:rPr>
          <w:sz w:val="24"/>
          <w:szCs w:val="24"/>
        </w:rPr>
        <w:t>, nos termos do voto do Relator.</w:t>
      </w:r>
    </w:p>
    <w:p w14:paraId="3AD1473B" w14:textId="77777777" w:rsidR="00461817" w:rsidRPr="007661EE" w:rsidRDefault="00461817" w:rsidP="00461817">
      <w:pPr>
        <w:spacing w:line="360" w:lineRule="auto"/>
        <w:ind w:firstLine="1134"/>
        <w:jc w:val="both"/>
        <w:rPr>
          <w:sz w:val="24"/>
          <w:szCs w:val="24"/>
        </w:rPr>
      </w:pPr>
      <w:r w:rsidRPr="007661EE">
        <w:rPr>
          <w:sz w:val="24"/>
          <w:szCs w:val="24"/>
        </w:rPr>
        <w:t>É o parecer.</w:t>
      </w:r>
    </w:p>
    <w:p w14:paraId="424F1393" w14:textId="7A809D6C" w:rsidR="002541AF" w:rsidRPr="002541AF" w:rsidRDefault="00461817" w:rsidP="002541AF">
      <w:pPr>
        <w:ind w:firstLine="567"/>
        <w:jc w:val="both"/>
        <w:rPr>
          <w:rFonts w:eastAsia="Calibri"/>
          <w:b/>
          <w:color w:val="000000"/>
          <w:sz w:val="24"/>
          <w:szCs w:val="24"/>
        </w:rPr>
      </w:pPr>
      <w:r w:rsidRPr="007661EE">
        <w:rPr>
          <w:rFonts w:eastAsia="Calibri"/>
          <w:sz w:val="24"/>
          <w:szCs w:val="24"/>
        </w:rPr>
        <w:t xml:space="preserve">    </w:t>
      </w:r>
      <w:r w:rsidR="002541AF">
        <w:rPr>
          <w:rFonts w:eastAsia="Calibri"/>
          <w:sz w:val="24"/>
          <w:szCs w:val="24"/>
        </w:rPr>
        <w:t xml:space="preserve">     </w:t>
      </w:r>
      <w:r w:rsidRPr="007661EE">
        <w:rPr>
          <w:rFonts w:eastAsia="Calibri"/>
          <w:sz w:val="24"/>
          <w:szCs w:val="24"/>
        </w:rPr>
        <w:t xml:space="preserve"> </w:t>
      </w:r>
      <w:r w:rsidR="002541AF" w:rsidRPr="002541AF">
        <w:rPr>
          <w:rFonts w:eastAsia="Calibri"/>
          <w:sz w:val="24"/>
          <w:szCs w:val="24"/>
        </w:rPr>
        <w:t xml:space="preserve">SALA DAS COMISSÕES DEPUTADO “LÉO FRANKLIM”, em </w:t>
      </w:r>
      <w:r w:rsidR="003F69E0">
        <w:rPr>
          <w:rFonts w:eastAsia="Calibri"/>
          <w:sz w:val="24"/>
          <w:szCs w:val="24"/>
        </w:rPr>
        <w:t>23</w:t>
      </w:r>
      <w:r w:rsidR="002541AF" w:rsidRPr="002541AF">
        <w:rPr>
          <w:rFonts w:eastAsia="Calibri"/>
          <w:sz w:val="24"/>
          <w:szCs w:val="24"/>
        </w:rPr>
        <w:t xml:space="preserve"> de </w:t>
      </w:r>
      <w:r w:rsidR="008B18DC">
        <w:rPr>
          <w:rFonts w:eastAsia="Calibri"/>
          <w:sz w:val="24"/>
          <w:szCs w:val="24"/>
        </w:rPr>
        <w:t xml:space="preserve">     </w:t>
      </w:r>
      <w:r w:rsidR="003F69E0">
        <w:rPr>
          <w:rFonts w:eastAsia="Calibri"/>
          <w:sz w:val="24"/>
          <w:szCs w:val="24"/>
        </w:rPr>
        <w:t xml:space="preserve">abril </w:t>
      </w:r>
      <w:r w:rsidR="002541AF" w:rsidRPr="002541AF">
        <w:rPr>
          <w:rFonts w:eastAsia="Calibri"/>
          <w:sz w:val="24"/>
          <w:szCs w:val="24"/>
        </w:rPr>
        <w:t>de 202</w:t>
      </w:r>
      <w:r w:rsidR="008B18DC">
        <w:rPr>
          <w:rFonts w:eastAsia="Calibri"/>
          <w:sz w:val="24"/>
          <w:szCs w:val="24"/>
        </w:rPr>
        <w:t>4</w:t>
      </w:r>
      <w:r w:rsidR="002541AF" w:rsidRPr="002541AF">
        <w:rPr>
          <w:rFonts w:eastAsia="Calibri"/>
          <w:sz w:val="24"/>
          <w:szCs w:val="24"/>
        </w:rPr>
        <w:t xml:space="preserve">.                                                              </w:t>
      </w:r>
    </w:p>
    <w:p w14:paraId="6EAEBA27" w14:textId="77777777" w:rsidR="002541AF" w:rsidRPr="002541AF" w:rsidRDefault="002541AF" w:rsidP="002541AF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color w:val="000000"/>
          <w:sz w:val="24"/>
          <w:szCs w:val="24"/>
        </w:rPr>
      </w:pPr>
      <w:r w:rsidRPr="002541AF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2541AF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14:paraId="40285C82" w14:textId="77777777" w:rsidR="002541AF" w:rsidRPr="002541AF" w:rsidRDefault="002541AF" w:rsidP="002541AF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2541AF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</w:t>
      </w:r>
    </w:p>
    <w:p w14:paraId="29C72074" w14:textId="0F1A016D" w:rsidR="00C639BF" w:rsidRPr="00C639BF" w:rsidRDefault="00C639BF" w:rsidP="00C639BF">
      <w:pPr>
        <w:autoSpaceDE w:val="0"/>
        <w:autoSpaceDN w:val="0"/>
        <w:adjustRightInd w:val="0"/>
        <w:spacing w:after="200" w:line="360" w:lineRule="auto"/>
        <w:ind w:left="4111" w:hanging="3827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</w:t>
      </w:r>
      <w:r w:rsidRPr="00C639BF">
        <w:rPr>
          <w:rFonts w:eastAsia="Calibri"/>
          <w:b/>
          <w:color w:val="000000"/>
          <w:sz w:val="24"/>
          <w:szCs w:val="24"/>
        </w:rPr>
        <w:t>Presidente:</w:t>
      </w:r>
      <w:r w:rsidRPr="00C639BF">
        <w:rPr>
          <w:rFonts w:eastAsia="Calibri"/>
          <w:bCs/>
          <w:color w:val="000000"/>
          <w:sz w:val="24"/>
          <w:szCs w:val="24"/>
        </w:rPr>
        <w:t xml:space="preserve"> Deputado Neto Evangelista</w:t>
      </w:r>
    </w:p>
    <w:p w14:paraId="5734CC65" w14:textId="163E0106" w:rsidR="00C639BF" w:rsidRPr="00C639BF" w:rsidRDefault="00C639BF" w:rsidP="00C639B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 w:rsidRPr="00C639BF">
        <w:rPr>
          <w:rFonts w:eastAsia="Calibri"/>
          <w:color w:val="000000"/>
          <w:sz w:val="24"/>
          <w:szCs w:val="24"/>
        </w:rPr>
        <w:t xml:space="preserve">                                                                 </w:t>
      </w:r>
      <w:r w:rsidRPr="00C639BF">
        <w:rPr>
          <w:rFonts w:eastAsia="Calibri"/>
          <w:b/>
          <w:color w:val="000000"/>
          <w:sz w:val="24"/>
          <w:szCs w:val="24"/>
        </w:rPr>
        <w:t>Relator</w:t>
      </w:r>
      <w:r w:rsidRPr="00C639BF">
        <w:rPr>
          <w:rFonts w:eastAsia="Calibri"/>
          <w:color w:val="000000"/>
          <w:sz w:val="24"/>
          <w:szCs w:val="24"/>
        </w:rPr>
        <w:t xml:space="preserve">: Deputado </w:t>
      </w:r>
      <w:proofErr w:type="spellStart"/>
      <w:r>
        <w:rPr>
          <w:rFonts w:eastAsia="Calibri"/>
          <w:color w:val="000000"/>
          <w:sz w:val="24"/>
          <w:szCs w:val="24"/>
        </w:rPr>
        <w:t>Glalbert</w:t>
      </w:r>
      <w:proofErr w:type="spellEnd"/>
      <w:r>
        <w:rPr>
          <w:rFonts w:eastAsia="Calibri"/>
          <w:color w:val="000000"/>
          <w:sz w:val="24"/>
          <w:szCs w:val="24"/>
        </w:rPr>
        <w:t xml:space="preserve"> Cutrim</w:t>
      </w:r>
    </w:p>
    <w:p w14:paraId="1F9218C2" w14:textId="77777777" w:rsidR="00C639BF" w:rsidRPr="00C639BF" w:rsidRDefault="00C639BF" w:rsidP="00C639B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 w:rsidRPr="00C639BF">
        <w:rPr>
          <w:rFonts w:eastAsia="Calibri"/>
          <w:color w:val="000000"/>
          <w:sz w:val="24"/>
          <w:szCs w:val="24"/>
        </w:rPr>
        <w:t xml:space="preserve">                                                           </w:t>
      </w:r>
    </w:p>
    <w:p w14:paraId="42CC8AB1" w14:textId="77777777" w:rsidR="00C639BF" w:rsidRPr="00C639BF" w:rsidRDefault="00C639BF" w:rsidP="00C639B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</w:rPr>
      </w:pPr>
      <w:r w:rsidRPr="00C639BF">
        <w:rPr>
          <w:rFonts w:eastAsia="Calibri"/>
          <w:b/>
          <w:color w:val="000000"/>
          <w:sz w:val="24"/>
          <w:szCs w:val="24"/>
        </w:rPr>
        <w:t>Vota a favor:                                                             Vota contra:</w:t>
      </w:r>
    </w:p>
    <w:p w14:paraId="3BF17554" w14:textId="5A074976" w:rsidR="00C639BF" w:rsidRPr="00C639BF" w:rsidRDefault="00C639BF" w:rsidP="00C639B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C639BF">
        <w:rPr>
          <w:rFonts w:eastAsia="Calibri"/>
          <w:color w:val="000000"/>
          <w:sz w:val="24"/>
          <w:szCs w:val="24"/>
        </w:rPr>
        <w:t xml:space="preserve">Deputado </w:t>
      </w:r>
      <w:r>
        <w:rPr>
          <w:rFonts w:eastAsia="Calibri"/>
          <w:color w:val="000000"/>
          <w:sz w:val="24"/>
          <w:szCs w:val="24"/>
        </w:rPr>
        <w:t xml:space="preserve">Florêncio Neto </w:t>
      </w:r>
      <w:r w:rsidRPr="00C639BF">
        <w:rPr>
          <w:rFonts w:eastAsia="Calibri"/>
          <w:color w:val="000000"/>
          <w:sz w:val="24"/>
          <w:szCs w:val="24"/>
        </w:rPr>
        <w:t xml:space="preserve">                                          _________________________</w:t>
      </w:r>
    </w:p>
    <w:p w14:paraId="392EE6DE" w14:textId="77777777" w:rsidR="00C639BF" w:rsidRPr="00C639BF" w:rsidRDefault="00C639BF" w:rsidP="00C639B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C639BF">
        <w:rPr>
          <w:rFonts w:eastAsia="Calibri"/>
          <w:color w:val="000000"/>
          <w:sz w:val="24"/>
          <w:szCs w:val="24"/>
        </w:rPr>
        <w:t>Deputado Davi Brandão                                              _________________________</w:t>
      </w:r>
    </w:p>
    <w:p w14:paraId="575B93D6" w14:textId="77777777" w:rsidR="00C639BF" w:rsidRPr="00C639BF" w:rsidRDefault="00C639BF" w:rsidP="00C639B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C639BF">
        <w:rPr>
          <w:rFonts w:eastAsia="Calibri"/>
          <w:color w:val="000000"/>
          <w:sz w:val="24"/>
          <w:szCs w:val="24"/>
        </w:rPr>
        <w:t>Deputado Ariston                                                        _________________________</w:t>
      </w:r>
    </w:p>
    <w:p w14:paraId="6F4353A1" w14:textId="77777777" w:rsidR="00C639BF" w:rsidRPr="00C639BF" w:rsidRDefault="00C639BF" w:rsidP="00C639B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C639BF">
        <w:rPr>
          <w:rFonts w:eastAsia="Calibri"/>
          <w:color w:val="000000"/>
          <w:sz w:val="24"/>
          <w:szCs w:val="24"/>
        </w:rPr>
        <w:t>Deputado Doutor Yglésio                                           _________________________</w:t>
      </w:r>
    </w:p>
    <w:p w14:paraId="04EC2DFE" w14:textId="77777777" w:rsidR="00C639BF" w:rsidRPr="00C639BF" w:rsidRDefault="00C639BF" w:rsidP="00C639B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C639BF">
        <w:rPr>
          <w:rFonts w:eastAsia="Calibri"/>
          <w:color w:val="000000"/>
          <w:sz w:val="24"/>
          <w:szCs w:val="24"/>
        </w:rPr>
        <w:t xml:space="preserve">Deputado Fernando </w:t>
      </w:r>
      <w:proofErr w:type="spellStart"/>
      <w:r w:rsidRPr="00C639BF">
        <w:rPr>
          <w:rFonts w:eastAsia="Calibri"/>
          <w:color w:val="000000"/>
          <w:sz w:val="24"/>
          <w:szCs w:val="24"/>
        </w:rPr>
        <w:t>Braide</w:t>
      </w:r>
      <w:proofErr w:type="spellEnd"/>
      <w:r w:rsidRPr="00C639BF">
        <w:rPr>
          <w:rFonts w:eastAsia="Calibri"/>
          <w:color w:val="000000"/>
          <w:sz w:val="24"/>
          <w:szCs w:val="24"/>
        </w:rPr>
        <w:t xml:space="preserve">                                         _________________________</w:t>
      </w:r>
    </w:p>
    <w:p w14:paraId="59A60C6D" w14:textId="77777777" w:rsidR="002256C8" w:rsidRPr="002256C8" w:rsidRDefault="002256C8" w:rsidP="002256C8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b/>
          <w:color w:val="000000"/>
          <w:sz w:val="24"/>
          <w:szCs w:val="24"/>
        </w:rPr>
      </w:pPr>
    </w:p>
    <w:p w14:paraId="4B7CB0D0" w14:textId="5237A7FC" w:rsidR="0050038C" w:rsidRPr="0050038C" w:rsidRDefault="0050038C" w:rsidP="002256C8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color w:val="000000"/>
          <w:sz w:val="24"/>
          <w:szCs w:val="24"/>
        </w:rPr>
      </w:pPr>
    </w:p>
    <w:p w14:paraId="15E26907" w14:textId="0997F1F5" w:rsidR="00461817" w:rsidRPr="007661EE" w:rsidRDefault="00461817" w:rsidP="0050038C">
      <w:pPr>
        <w:autoSpaceDE w:val="0"/>
        <w:autoSpaceDN w:val="0"/>
        <w:adjustRightInd w:val="0"/>
        <w:ind w:left="3544"/>
        <w:jc w:val="both"/>
        <w:rPr>
          <w:iCs/>
          <w:sz w:val="24"/>
          <w:szCs w:val="24"/>
        </w:rPr>
      </w:pPr>
    </w:p>
    <w:p w14:paraId="2D40E034" w14:textId="77777777" w:rsidR="00640238" w:rsidRPr="00AF5A74" w:rsidRDefault="00640238" w:rsidP="00461817">
      <w:pPr>
        <w:spacing w:line="360" w:lineRule="auto"/>
        <w:ind w:firstLine="1134"/>
        <w:jc w:val="both"/>
        <w:rPr>
          <w:iCs/>
          <w:sz w:val="24"/>
          <w:szCs w:val="24"/>
        </w:rPr>
      </w:pPr>
    </w:p>
    <w:sectPr w:rsidR="00640238" w:rsidRPr="00AF5A74" w:rsidSect="00461817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D661" w14:textId="77777777" w:rsidR="00D1063A" w:rsidRDefault="00D1063A">
      <w:r>
        <w:separator/>
      </w:r>
    </w:p>
  </w:endnote>
  <w:endnote w:type="continuationSeparator" w:id="0">
    <w:p w14:paraId="3E04875C" w14:textId="77777777" w:rsidR="00D1063A" w:rsidRDefault="00D1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BC4B" w14:textId="77777777" w:rsidR="00D1063A" w:rsidRDefault="00D1063A">
      <w:r>
        <w:separator/>
      </w:r>
    </w:p>
  </w:footnote>
  <w:footnote w:type="continuationSeparator" w:id="0">
    <w:p w14:paraId="5267DC92" w14:textId="77777777" w:rsidR="00D1063A" w:rsidRDefault="00D1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865E" w14:textId="77777777" w:rsidR="00461817" w:rsidRPr="007661EE" w:rsidRDefault="00461817" w:rsidP="00461817">
    <w:pPr>
      <w:tabs>
        <w:tab w:val="center" w:pos="4252"/>
        <w:tab w:val="right" w:pos="8504"/>
      </w:tabs>
      <w:ind w:right="360"/>
      <w:jc w:val="center"/>
      <w:rPr>
        <w:rFonts w:eastAsia="Calibri"/>
        <w:b/>
        <w:color w:val="000080"/>
        <w:sz w:val="24"/>
        <w:szCs w:val="24"/>
      </w:rPr>
    </w:pPr>
    <w:r w:rsidRPr="007661EE">
      <w:rPr>
        <w:rFonts w:eastAsia="Calibri"/>
        <w:noProof/>
        <w:sz w:val="24"/>
        <w:szCs w:val="24"/>
      </w:rPr>
      <w:drawing>
        <wp:inline distT="0" distB="0" distL="0" distR="0" wp14:anchorId="3874E20D" wp14:editId="7710DB52">
          <wp:extent cx="942975" cy="8191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7894F" w14:textId="77777777" w:rsidR="00461817" w:rsidRPr="007661EE" w:rsidRDefault="00461817" w:rsidP="00461817">
    <w:pPr>
      <w:tabs>
        <w:tab w:val="center" w:pos="4252"/>
        <w:tab w:val="right" w:pos="8504"/>
      </w:tabs>
      <w:jc w:val="center"/>
      <w:rPr>
        <w:rFonts w:eastAsia="Calibri"/>
        <w:sz w:val="24"/>
        <w:szCs w:val="24"/>
      </w:rPr>
    </w:pPr>
    <w:r w:rsidRPr="007661EE">
      <w:rPr>
        <w:rFonts w:eastAsia="Calibri"/>
        <w:sz w:val="24"/>
        <w:szCs w:val="24"/>
      </w:rPr>
      <w:t>ESTADO DO MARANHÃO</w:t>
    </w:r>
  </w:p>
  <w:p w14:paraId="567B6846" w14:textId="77777777" w:rsidR="00461817" w:rsidRPr="007661EE" w:rsidRDefault="00461817" w:rsidP="00461817">
    <w:pPr>
      <w:tabs>
        <w:tab w:val="center" w:pos="4252"/>
        <w:tab w:val="right" w:pos="8504"/>
      </w:tabs>
      <w:jc w:val="center"/>
      <w:rPr>
        <w:rFonts w:eastAsia="Calibri"/>
        <w:b/>
        <w:sz w:val="24"/>
        <w:szCs w:val="24"/>
      </w:rPr>
    </w:pPr>
    <w:r w:rsidRPr="007661EE">
      <w:rPr>
        <w:rFonts w:eastAsia="Calibri"/>
        <w:sz w:val="24"/>
        <w:szCs w:val="24"/>
      </w:rPr>
      <w:t>ASSEMBLEIA LEGISLATIVA DO MARANHÃO</w:t>
    </w:r>
  </w:p>
  <w:p w14:paraId="575C37B2" w14:textId="77777777" w:rsidR="00461817" w:rsidRPr="007661EE" w:rsidRDefault="00461817" w:rsidP="00461817">
    <w:pPr>
      <w:tabs>
        <w:tab w:val="center" w:pos="4252"/>
        <w:tab w:val="right" w:pos="8504"/>
      </w:tabs>
      <w:jc w:val="center"/>
      <w:rPr>
        <w:rFonts w:eastAsia="Calibri"/>
        <w:b/>
        <w:sz w:val="24"/>
        <w:szCs w:val="24"/>
      </w:rPr>
    </w:pPr>
    <w:r w:rsidRPr="007661EE">
      <w:rPr>
        <w:rFonts w:eastAsia="Calibri"/>
        <w:b/>
        <w:sz w:val="24"/>
        <w:szCs w:val="24"/>
      </w:rPr>
      <w:t>INSTALADA EM 16 DE FEVEREIRO DE 1835</w:t>
    </w:r>
  </w:p>
  <w:p w14:paraId="07D18195" w14:textId="77777777" w:rsidR="00461817" w:rsidRPr="007661EE" w:rsidRDefault="00461817" w:rsidP="00461817">
    <w:pPr>
      <w:tabs>
        <w:tab w:val="center" w:pos="4252"/>
        <w:tab w:val="right" w:pos="8504"/>
      </w:tabs>
      <w:jc w:val="center"/>
      <w:rPr>
        <w:sz w:val="24"/>
        <w:szCs w:val="24"/>
      </w:rPr>
    </w:pPr>
    <w:r w:rsidRPr="007661EE">
      <w:rPr>
        <w:rFonts w:eastAsia="Calibri"/>
        <w:sz w:val="24"/>
        <w:szCs w:val="24"/>
      </w:rPr>
      <w:t>DIRETORIA LEGISLATIVA</w:t>
    </w:r>
  </w:p>
  <w:p w14:paraId="0B64E369" w14:textId="77777777" w:rsidR="00461817" w:rsidRPr="007661EE" w:rsidRDefault="00461817" w:rsidP="00461817">
    <w:pPr>
      <w:tabs>
        <w:tab w:val="center" w:pos="4252"/>
        <w:tab w:val="right" w:pos="8504"/>
      </w:tabs>
      <w:rPr>
        <w:sz w:val="24"/>
        <w:szCs w:val="24"/>
      </w:rPr>
    </w:pPr>
  </w:p>
  <w:p w14:paraId="4D516EA1" w14:textId="77777777" w:rsidR="00461817" w:rsidRDefault="004618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38"/>
    <w:rsid w:val="00014A02"/>
    <w:rsid w:val="000803DB"/>
    <w:rsid w:val="00144E22"/>
    <w:rsid w:val="001B3C6C"/>
    <w:rsid w:val="00203208"/>
    <w:rsid w:val="002256C8"/>
    <w:rsid w:val="002541AF"/>
    <w:rsid w:val="00257DE0"/>
    <w:rsid w:val="00272655"/>
    <w:rsid w:val="00361EA5"/>
    <w:rsid w:val="00374135"/>
    <w:rsid w:val="0038119E"/>
    <w:rsid w:val="003F69E0"/>
    <w:rsid w:val="004022A2"/>
    <w:rsid w:val="00432CDC"/>
    <w:rsid w:val="00461817"/>
    <w:rsid w:val="00483CA2"/>
    <w:rsid w:val="004C2DCF"/>
    <w:rsid w:val="0050038C"/>
    <w:rsid w:val="005373A3"/>
    <w:rsid w:val="005C1105"/>
    <w:rsid w:val="005C6A56"/>
    <w:rsid w:val="00640238"/>
    <w:rsid w:val="006A704B"/>
    <w:rsid w:val="006D1FE9"/>
    <w:rsid w:val="006E1E3E"/>
    <w:rsid w:val="00733EB1"/>
    <w:rsid w:val="00766AB5"/>
    <w:rsid w:val="007856F6"/>
    <w:rsid w:val="0079350B"/>
    <w:rsid w:val="007A5CD4"/>
    <w:rsid w:val="00875A88"/>
    <w:rsid w:val="008B18DC"/>
    <w:rsid w:val="00977566"/>
    <w:rsid w:val="00A41342"/>
    <w:rsid w:val="00A70703"/>
    <w:rsid w:val="00AA272B"/>
    <w:rsid w:val="00AF5A74"/>
    <w:rsid w:val="00B102D1"/>
    <w:rsid w:val="00B15FB7"/>
    <w:rsid w:val="00B33655"/>
    <w:rsid w:val="00BB7D4B"/>
    <w:rsid w:val="00C21E7A"/>
    <w:rsid w:val="00C54C8A"/>
    <w:rsid w:val="00C639BF"/>
    <w:rsid w:val="00CE04D5"/>
    <w:rsid w:val="00D1063A"/>
    <w:rsid w:val="00D16254"/>
    <w:rsid w:val="00D22577"/>
    <w:rsid w:val="00D3134A"/>
    <w:rsid w:val="00E154CA"/>
    <w:rsid w:val="00E572D4"/>
    <w:rsid w:val="00F25847"/>
    <w:rsid w:val="00F937A2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EF8742"/>
  <w15:chartTrackingRefBased/>
  <w15:docId w15:val="{50EAE804-77BE-4847-88D7-F36B7183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02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02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937A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18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81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0BF4-61AB-4DD5-B377-713EE90E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maycon bruno rodrigues diniz</dc:creator>
  <cp:keywords/>
  <dc:description/>
  <cp:lastModifiedBy>Máneton Antunes de Macedo</cp:lastModifiedBy>
  <cp:revision>2</cp:revision>
  <cp:lastPrinted>2021-10-11T12:33:00Z</cp:lastPrinted>
  <dcterms:created xsi:type="dcterms:W3CDTF">2024-04-23T18:22:00Z</dcterms:created>
  <dcterms:modified xsi:type="dcterms:W3CDTF">2024-04-23T18:22:00Z</dcterms:modified>
</cp:coreProperties>
</file>