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2784C" w14:textId="77777777" w:rsidR="00740614" w:rsidRPr="009373E2" w:rsidRDefault="00194AD8" w:rsidP="00515F9A">
      <w:pPr>
        <w:pStyle w:val="Cabealho"/>
        <w:ind w:right="360"/>
        <w:jc w:val="center"/>
        <w:rPr>
          <w:rFonts w:ascii="Arial Narrow" w:hAnsi="Arial Narrow"/>
          <w:b/>
          <w:sz w:val="20"/>
        </w:rPr>
      </w:pPr>
      <w:r w:rsidRPr="00015E2D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85707AB" wp14:editId="52A0D89A">
            <wp:simplePos x="0" y="0"/>
            <wp:positionH relativeFrom="column">
              <wp:posOffset>2261235</wp:posOffset>
            </wp:positionH>
            <wp:positionV relativeFrom="paragraph">
              <wp:posOffset>0</wp:posOffset>
            </wp:positionV>
            <wp:extent cx="949941" cy="818866"/>
            <wp:effectExtent l="19050" t="0" r="2559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41" cy="81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3E2">
        <w:rPr>
          <w:rFonts w:ascii="Arial Narrow" w:hAnsi="Arial Narrow"/>
          <w:b/>
          <w:sz w:val="20"/>
        </w:rPr>
        <w:t xml:space="preserve">    </w:t>
      </w:r>
      <w:r w:rsidR="00515F9A" w:rsidRPr="00015E2D">
        <w:rPr>
          <w:b/>
          <w:color w:val="000080"/>
          <w:sz w:val="20"/>
        </w:rPr>
        <w:br w:type="textWrapping" w:clear="all"/>
      </w:r>
      <w:r w:rsidR="009373E2">
        <w:rPr>
          <w:rFonts w:ascii="Arial Narrow" w:hAnsi="Arial Narrow"/>
          <w:b/>
          <w:sz w:val="20"/>
        </w:rPr>
        <w:t xml:space="preserve">  </w:t>
      </w:r>
      <w:r w:rsidR="00740614" w:rsidRPr="009373E2">
        <w:rPr>
          <w:rFonts w:ascii="Arial Narrow" w:hAnsi="Arial Narrow"/>
          <w:b/>
          <w:sz w:val="20"/>
        </w:rPr>
        <w:t>ESTADO DO MARANHÃO</w:t>
      </w:r>
    </w:p>
    <w:p w14:paraId="4D5DD872" w14:textId="77777777" w:rsidR="009373E2" w:rsidRDefault="009373E2" w:rsidP="00515F9A">
      <w:pPr>
        <w:pStyle w:val="Cabealho"/>
        <w:jc w:val="center"/>
        <w:rPr>
          <w:rFonts w:ascii="Arial Narrow" w:hAnsi="Arial Narrow"/>
          <w:b/>
          <w:sz w:val="20"/>
        </w:rPr>
      </w:pPr>
      <w:r w:rsidRPr="009373E2">
        <w:rPr>
          <w:rFonts w:ascii="Arial Narrow" w:hAnsi="Arial Narrow"/>
          <w:b/>
          <w:sz w:val="20"/>
        </w:rPr>
        <w:t>ASSEMBLE</w:t>
      </w:r>
      <w:r w:rsidR="00740614" w:rsidRPr="009373E2">
        <w:rPr>
          <w:rFonts w:ascii="Arial Narrow" w:hAnsi="Arial Narrow"/>
          <w:b/>
          <w:sz w:val="20"/>
        </w:rPr>
        <w:t>IA LEGISLATIVA DO MARANHÃO</w:t>
      </w:r>
    </w:p>
    <w:p w14:paraId="24456947" w14:textId="77777777" w:rsidR="002B7768" w:rsidRPr="009373E2" w:rsidRDefault="002B7768" w:rsidP="00515F9A">
      <w:pPr>
        <w:pStyle w:val="Cabealho"/>
        <w:jc w:val="center"/>
        <w:rPr>
          <w:rFonts w:ascii="Arial Narrow" w:hAnsi="Arial Narrow"/>
          <w:b/>
          <w:sz w:val="20"/>
        </w:rPr>
      </w:pPr>
      <w:r w:rsidRPr="009373E2">
        <w:rPr>
          <w:rFonts w:ascii="Arial Narrow" w:hAnsi="Arial Narrow"/>
          <w:b/>
          <w:sz w:val="20"/>
        </w:rPr>
        <w:t>INSTALADA EM 16 DE FEVEREIRO DE 1835</w:t>
      </w:r>
    </w:p>
    <w:p w14:paraId="15E496CC" w14:textId="77777777" w:rsidR="00740614" w:rsidRPr="009373E2" w:rsidRDefault="00740614" w:rsidP="00515F9A">
      <w:pPr>
        <w:pStyle w:val="Cabealho"/>
        <w:jc w:val="center"/>
        <w:rPr>
          <w:rFonts w:ascii="Arial Narrow" w:hAnsi="Arial Narrow"/>
          <w:b/>
          <w:sz w:val="20"/>
        </w:rPr>
      </w:pPr>
      <w:r w:rsidRPr="009373E2">
        <w:rPr>
          <w:rFonts w:ascii="Arial Narrow" w:hAnsi="Arial Narrow"/>
          <w:b/>
          <w:sz w:val="20"/>
        </w:rPr>
        <w:t>DIRETORIA LEGISLATIVA</w:t>
      </w:r>
    </w:p>
    <w:p w14:paraId="7D79C6F4" w14:textId="77777777" w:rsidR="00845F15" w:rsidRPr="00015E2D" w:rsidRDefault="00845F15" w:rsidP="00515F9A">
      <w:pPr>
        <w:pStyle w:val="Cabealho"/>
        <w:jc w:val="center"/>
        <w:rPr>
          <w:rFonts w:ascii="Century Gothic" w:hAnsi="Century Gothic"/>
          <w:b/>
          <w:sz w:val="20"/>
        </w:rPr>
      </w:pPr>
    </w:p>
    <w:p w14:paraId="43D27D58" w14:textId="77777777" w:rsidR="00845F15" w:rsidRPr="0098275E" w:rsidRDefault="00845F15" w:rsidP="00845F15">
      <w:pPr>
        <w:pStyle w:val="Ttulo1"/>
        <w:jc w:val="center"/>
        <w:rPr>
          <w:b/>
          <w:szCs w:val="24"/>
          <w:u w:val="single"/>
        </w:rPr>
      </w:pPr>
      <w:r w:rsidRPr="0098275E">
        <w:rPr>
          <w:b/>
          <w:szCs w:val="24"/>
          <w:u w:val="single"/>
        </w:rPr>
        <w:t>COMISSÃO DE CONST</w:t>
      </w:r>
      <w:r w:rsidR="00C53A1F" w:rsidRPr="0098275E">
        <w:rPr>
          <w:b/>
          <w:szCs w:val="24"/>
          <w:u w:val="single"/>
        </w:rPr>
        <w:t>ITUIÇÃO, JUSTIÇA E CIDADANIA</w:t>
      </w:r>
    </w:p>
    <w:p w14:paraId="7D1F78CC" w14:textId="77777777" w:rsidR="00435A62" w:rsidRPr="0098275E" w:rsidRDefault="00435A62" w:rsidP="002B7768">
      <w:pPr>
        <w:pStyle w:val="Ttulo2"/>
        <w:ind w:firstLine="0"/>
        <w:jc w:val="center"/>
        <w:rPr>
          <w:b/>
          <w:szCs w:val="24"/>
        </w:rPr>
      </w:pPr>
    </w:p>
    <w:p w14:paraId="3B6A3687" w14:textId="0AB1FF1A" w:rsidR="00740614" w:rsidRPr="0098275E" w:rsidRDefault="00740614" w:rsidP="002B7768">
      <w:pPr>
        <w:pStyle w:val="Ttulo2"/>
        <w:ind w:firstLine="0"/>
        <w:jc w:val="center"/>
        <w:rPr>
          <w:b/>
          <w:szCs w:val="24"/>
        </w:rPr>
      </w:pPr>
      <w:r w:rsidRPr="0098275E">
        <w:rPr>
          <w:b/>
          <w:szCs w:val="24"/>
        </w:rPr>
        <w:t>P A R E C E R</w:t>
      </w:r>
      <w:r w:rsidR="00C53A1F" w:rsidRPr="0098275E">
        <w:rPr>
          <w:b/>
          <w:szCs w:val="24"/>
        </w:rPr>
        <w:t xml:space="preserve"> </w:t>
      </w:r>
      <w:r w:rsidRPr="0098275E">
        <w:rPr>
          <w:b/>
          <w:szCs w:val="24"/>
        </w:rPr>
        <w:t>Nº</w:t>
      </w:r>
      <w:r w:rsidR="00AE5DA3" w:rsidRPr="0098275E">
        <w:rPr>
          <w:b/>
          <w:szCs w:val="24"/>
        </w:rPr>
        <w:t xml:space="preserve"> </w:t>
      </w:r>
      <w:r w:rsidR="00F916A4">
        <w:rPr>
          <w:b/>
          <w:szCs w:val="24"/>
        </w:rPr>
        <w:t>435</w:t>
      </w:r>
      <w:r w:rsidR="00B61F06">
        <w:rPr>
          <w:b/>
          <w:szCs w:val="24"/>
        </w:rPr>
        <w:t xml:space="preserve"> </w:t>
      </w:r>
      <w:r w:rsidRPr="0098275E">
        <w:rPr>
          <w:b/>
          <w:szCs w:val="24"/>
        </w:rPr>
        <w:t>/</w:t>
      </w:r>
      <w:r w:rsidR="00652EC4">
        <w:rPr>
          <w:b/>
          <w:szCs w:val="24"/>
        </w:rPr>
        <w:t>202</w:t>
      </w:r>
      <w:r w:rsidR="00287FCD">
        <w:rPr>
          <w:b/>
          <w:szCs w:val="24"/>
        </w:rPr>
        <w:t>4</w:t>
      </w:r>
      <w:r w:rsidRPr="0098275E">
        <w:rPr>
          <w:b/>
          <w:szCs w:val="24"/>
        </w:rPr>
        <w:t xml:space="preserve"> </w:t>
      </w:r>
      <w:r w:rsidR="00652EC4">
        <w:rPr>
          <w:b/>
          <w:szCs w:val="24"/>
        </w:rPr>
        <w:t xml:space="preserve">  </w:t>
      </w:r>
    </w:p>
    <w:p w14:paraId="74BA9BCD" w14:textId="77777777" w:rsidR="00740614" w:rsidRPr="0098275E" w:rsidRDefault="00740614" w:rsidP="00740614">
      <w:pPr>
        <w:pStyle w:val="Ttulo1"/>
        <w:jc w:val="center"/>
        <w:rPr>
          <w:b/>
          <w:szCs w:val="24"/>
        </w:rPr>
      </w:pPr>
    </w:p>
    <w:p w14:paraId="35F8019B" w14:textId="77777777" w:rsidR="00015E2D" w:rsidRPr="0098275E" w:rsidRDefault="00015E2D" w:rsidP="00740614">
      <w:pPr>
        <w:rPr>
          <w:b/>
          <w:sz w:val="24"/>
          <w:szCs w:val="24"/>
          <w:u w:val="single"/>
        </w:rPr>
      </w:pPr>
    </w:p>
    <w:p w14:paraId="06627426" w14:textId="77777777" w:rsidR="00740614" w:rsidRPr="0098275E" w:rsidRDefault="00740614" w:rsidP="00740614">
      <w:pPr>
        <w:rPr>
          <w:b/>
          <w:sz w:val="24"/>
          <w:szCs w:val="24"/>
          <w:u w:val="single"/>
        </w:rPr>
      </w:pPr>
      <w:r w:rsidRPr="0098275E">
        <w:rPr>
          <w:b/>
          <w:sz w:val="24"/>
          <w:szCs w:val="24"/>
          <w:u w:val="single"/>
        </w:rPr>
        <w:t>RELATÓRIO:</w:t>
      </w:r>
    </w:p>
    <w:p w14:paraId="0A0E8B4F" w14:textId="77777777" w:rsidR="00740614" w:rsidRPr="0098275E" w:rsidRDefault="00740614" w:rsidP="00740614">
      <w:pPr>
        <w:jc w:val="both"/>
        <w:rPr>
          <w:b/>
          <w:sz w:val="24"/>
          <w:szCs w:val="24"/>
          <w:u w:val="single"/>
        </w:rPr>
      </w:pPr>
    </w:p>
    <w:p w14:paraId="6B02FD56" w14:textId="0FFB79D1" w:rsidR="00740614" w:rsidRDefault="00435A62" w:rsidP="00D45422">
      <w:pPr>
        <w:pStyle w:val="Ttulo3"/>
        <w:spacing w:line="360" w:lineRule="auto"/>
        <w:ind w:firstLine="709"/>
        <w:rPr>
          <w:szCs w:val="24"/>
        </w:rPr>
      </w:pPr>
      <w:r w:rsidRPr="0098275E">
        <w:rPr>
          <w:szCs w:val="24"/>
        </w:rPr>
        <w:t>Cuida-se d</w:t>
      </w:r>
      <w:r w:rsidR="00740614" w:rsidRPr="0098275E">
        <w:rPr>
          <w:szCs w:val="24"/>
        </w:rPr>
        <w:t>o Projeto de Lei nº</w:t>
      </w:r>
      <w:r w:rsidR="002B7768" w:rsidRPr="0098275E">
        <w:rPr>
          <w:szCs w:val="24"/>
        </w:rPr>
        <w:t xml:space="preserve"> </w:t>
      </w:r>
      <w:r w:rsidR="00287FCD">
        <w:rPr>
          <w:szCs w:val="24"/>
        </w:rPr>
        <w:t>217/2024</w:t>
      </w:r>
      <w:r w:rsidR="00740614" w:rsidRPr="0098275E">
        <w:rPr>
          <w:szCs w:val="24"/>
        </w:rPr>
        <w:t>, subscrito pelos membros da Comissão de Orçamento, Finanças</w:t>
      </w:r>
      <w:r w:rsidR="00C53A1F" w:rsidRPr="0098275E">
        <w:rPr>
          <w:szCs w:val="24"/>
        </w:rPr>
        <w:t>,</w:t>
      </w:r>
      <w:r w:rsidR="00740614" w:rsidRPr="0098275E">
        <w:rPr>
          <w:szCs w:val="24"/>
        </w:rPr>
        <w:t xml:space="preserve"> Fiscalização</w:t>
      </w:r>
      <w:r w:rsidR="00C53A1F" w:rsidRPr="0098275E">
        <w:rPr>
          <w:szCs w:val="24"/>
        </w:rPr>
        <w:t xml:space="preserve"> e Controle</w:t>
      </w:r>
      <w:r w:rsidR="009373E2" w:rsidRPr="0098275E">
        <w:rPr>
          <w:szCs w:val="24"/>
        </w:rPr>
        <w:t xml:space="preserve">, </w:t>
      </w:r>
      <w:r w:rsidR="00BE7F8A" w:rsidRPr="0098275E">
        <w:rPr>
          <w:szCs w:val="24"/>
        </w:rPr>
        <w:t xml:space="preserve">que </w:t>
      </w:r>
      <w:r w:rsidR="00BE7F8A">
        <w:rPr>
          <w:szCs w:val="24"/>
        </w:rPr>
        <w:t>dispõe</w:t>
      </w:r>
      <w:r w:rsidR="009373E2" w:rsidRPr="0098275E">
        <w:rPr>
          <w:szCs w:val="24"/>
        </w:rPr>
        <w:t xml:space="preserve"> sobre o S</w:t>
      </w:r>
      <w:r w:rsidR="00740614" w:rsidRPr="0098275E">
        <w:rPr>
          <w:szCs w:val="24"/>
        </w:rPr>
        <w:t xml:space="preserve">ubsídio do Governador, Vice-Governador e Secretários de </w:t>
      </w:r>
      <w:r w:rsidR="002B7768" w:rsidRPr="0098275E">
        <w:rPr>
          <w:szCs w:val="24"/>
        </w:rPr>
        <w:t xml:space="preserve">Estado, </w:t>
      </w:r>
      <w:r w:rsidR="008E1D78" w:rsidRPr="0098275E">
        <w:rPr>
          <w:szCs w:val="24"/>
        </w:rPr>
        <w:t>para o exercício de 20</w:t>
      </w:r>
      <w:r w:rsidR="00403CA5">
        <w:rPr>
          <w:szCs w:val="24"/>
        </w:rPr>
        <w:t>2</w:t>
      </w:r>
      <w:r w:rsidR="00287FCD">
        <w:rPr>
          <w:szCs w:val="24"/>
        </w:rPr>
        <w:t>4</w:t>
      </w:r>
      <w:r w:rsidR="00740614" w:rsidRPr="0098275E">
        <w:rPr>
          <w:szCs w:val="24"/>
        </w:rPr>
        <w:t>.</w:t>
      </w:r>
    </w:p>
    <w:p w14:paraId="550E57EF" w14:textId="6EC784B6" w:rsidR="00287FCD" w:rsidRDefault="00287FCD" w:rsidP="00D45422">
      <w:pPr>
        <w:spacing w:line="360" w:lineRule="auto"/>
        <w:ind w:firstLine="709"/>
        <w:jc w:val="both"/>
        <w:rPr>
          <w:sz w:val="24"/>
          <w:szCs w:val="24"/>
        </w:rPr>
      </w:pPr>
      <w:r w:rsidRPr="00287FCD">
        <w:rPr>
          <w:sz w:val="24"/>
          <w:szCs w:val="24"/>
        </w:rPr>
        <w:t xml:space="preserve"> Registra a justificativa</w:t>
      </w:r>
      <w:r>
        <w:rPr>
          <w:sz w:val="24"/>
          <w:szCs w:val="24"/>
        </w:rPr>
        <w:t xml:space="preserve"> da propositura de Lei</w:t>
      </w:r>
      <w:r w:rsidRPr="00287FCD">
        <w:rPr>
          <w:sz w:val="24"/>
          <w:szCs w:val="24"/>
        </w:rPr>
        <w:t xml:space="preserve">, que </w:t>
      </w:r>
      <w:r w:rsidR="00D45422" w:rsidRPr="00D45422">
        <w:rPr>
          <w:i/>
          <w:iCs/>
          <w:sz w:val="24"/>
          <w:szCs w:val="24"/>
        </w:rPr>
        <w:t>a fixação dos referidos padrões remuneratórios visa compatibilizar o padrão salarial com o grau de responsabilidade dos cargos e com a necessidade de estimular a produtividade no campo da gestão pública estadual, reconhecendo-se o relevante trabalho demonstrado pelos gestores do Poder Executivo no atual cenário nacional em que o Estado do Maranhão se destaca como exemplo de boas práticas</w:t>
      </w:r>
      <w:r w:rsidR="00D45422">
        <w:rPr>
          <w:sz w:val="24"/>
          <w:szCs w:val="24"/>
        </w:rPr>
        <w:t>.</w:t>
      </w:r>
    </w:p>
    <w:p w14:paraId="6E2EE72C" w14:textId="43CCBC73" w:rsidR="00D45422" w:rsidRPr="008D6FDF" w:rsidRDefault="00D45422" w:rsidP="008D6FDF">
      <w:pPr>
        <w:suppressAutoHyphens/>
        <w:spacing w:line="360" w:lineRule="auto"/>
        <w:ind w:firstLine="851"/>
        <w:jc w:val="both"/>
        <w:rPr>
          <w:rFonts w:eastAsia="Calibri"/>
          <w:bCs/>
          <w:i/>
          <w:iCs/>
          <w:color w:val="231F20"/>
          <w:sz w:val="24"/>
          <w:szCs w:val="24"/>
          <w:lang w:eastAsia="en-US"/>
        </w:rPr>
      </w:pPr>
      <w:r w:rsidRPr="00D45422">
        <w:rPr>
          <w:bCs/>
          <w:color w:val="000000"/>
          <w:sz w:val="24"/>
          <w:szCs w:val="24"/>
        </w:rPr>
        <w:t>Nessa perspectiva, a proposta em questão tem como objetivo fixar o subsídio do Governado</w:t>
      </w:r>
      <w:r>
        <w:rPr>
          <w:bCs/>
          <w:color w:val="000000"/>
          <w:sz w:val="24"/>
          <w:szCs w:val="24"/>
        </w:rPr>
        <w:t>r</w:t>
      </w:r>
      <w:r w:rsidRPr="00D45422">
        <w:rPr>
          <w:bCs/>
          <w:color w:val="000000"/>
          <w:sz w:val="24"/>
          <w:szCs w:val="24"/>
        </w:rPr>
        <w:t>, Vice-Governador e Secretários de Estado, notadamente atendendo ao disposto na Constituição Federal</w:t>
      </w:r>
      <w:r>
        <w:rPr>
          <w:bCs/>
          <w:color w:val="000000"/>
          <w:sz w:val="24"/>
          <w:szCs w:val="24"/>
        </w:rPr>
        <w:t>, a teor do que dispõe o §</w:t>
      </w:r>
      <w:r w:rsidRPr="00D45422">
        <w:rPr>
          <w:bCs/>
          <w:color w:val="000000"/>
          <w:sz w:val="24"/>
          <w:szCs w:val="24"/>
        </w:rPr>
        <w:t xml:space="preserve"> 2°</w:t>
      </w:r>
      <w:r>
        <w:rPr>
          <w:bCs/>
          <w:color w:val="000000"/>
          <w:sz w:val="24"/>
          <w:szCs w:val="24"/>
        </w:rPr>
        <w:t>,</w:t>
      </w:r>
      <w:r w:rsidRPr="00D45422">
        <w:rPr>
          <w:bCs/>
          <w:color w:val="000000"/>
          <w:sz w:val="24"/>
          <w:szCs w:val="24"/>
        </w:rPr>
        <w:t xml:space="preserve"> do art</w:t>
      </w:r>
      <w:r>
        <w:rPr>
          <w:bCs/>
          <w:color w:val="000000"/>
          <w:sz w:val="24"/>
          <w:szCs w:val="24"/>
        </w:rPr>
        <w:t>.</w:t>
      </w:r>
      <w:r w:rsidRPr="00D45422">
        <w:rPr>
          <w:bCs/>
          <w:color w:val="000000"/>
          <w:sz w:val="24"/>
          <w:szCs w:val="24"/>
        </w:rPr>
        <w:t xml:space="preserve"> 28, </w:t>
      </w:r>
      <w:r w:rsidR="008D6FDF">
        <w:rPr>
          <w:bCs/>
          <w:color w:val="000000"/>
          <w:sz w:val="24"/>
          <w:szCs w:val="24"/>
        </w:rPr>
        <w:t xml:space="preserve">que </w:t>
      </w:r>
      <w:r w:rsidR="008D6FDF" w:rsidRPr="008D6FDF">
        <w:rPr>
          <w:bCs/>
          <w:color w:val="000000"/>
          <w:sz w:val="24"/>
          <w:szCs w:val="24"/>
        </w:rPr>
        <w:t>estabelece que: “</w:t>
      </w:r>
      <w:r w:rsidR="008D6FDF" w:rsidRPr="008D6FDF">
        <w:rPr>
          <w:bCs/>
          <w:i/>
          <w:iCs/>
          <w:color w:val="000000"/>
          <w:sz w:val="24"/>
          <w:szCs w:val="24"/>
        </w:rPr>
        <w:t xml:space="preserve">Os subsídios do Governador, do Vice-Governador e dos Secretários de Estado serão fixados por lei de iniciativa da Assembleia Legislativa, observado o que dispõem os </w:t>
      </w:r>
      <w:proofErr w:type="spellStart"/>
      <w:r w:rsidR="008D6FDF" w:rsidRPr="008D6FDF">
        <w:rPr>
          <w:bCs/>
          <w:i/>
          <w:iCs/>
          <w:color w:val="000000"/>
          <w:sz w:val="24"/>
          <w:szCs w:val="24"/>
        </w:rPr>
        <w:t>arts</w:t>
      </w:r>
      <w:proofErr w:type="spellEnd"/>
      <w:r w:rsidR="008D6FDF" w:rsidRPr="008D6FDF">
        <w:rPr>
          <w:bCs/>
          <w:i/>
          <w:iCs/>
          <w:color w:val="000000"/>
          <w:sz w:val="24"/>
          <w:szCs w:val="24"/>
        </w:rPr>
        <w:t>. 37, XI, 39, §4°, 150, II, 153, III e 153, §2°, I”.</w:t>
      </w:r>
    </w:p>
    <w:p w14:paraId="431A9F7B" w14:textId="77777777" w:rsidR="00740614" w:rsidRPr="0098275E" w:rsidRDefault="009373E2" w:rsidP="00D45422">
      <w:pPr>
        <w:pStyle w:val="Ttulo3"/>
        <w:spacing w:line="360" w:lineRule="auto"/>
        <w:ind w:firstLine="709"/>
        <w:rPr>
          <w:szCs w:val="24"/>
        </w:rPr>
      </w:pPr>
      <w:r w:rsidRPr="0098275E">
        <w:rPr>
          <w:szCs w:val="24"/>
        </w:rPr>
        <w:t>Cabe à</w:t>
      </w:r>
      <w:r w:rsidR="00740614" w:rsidRPr="0098275E">
        <w:rPr>
          <w:szCs w:val="24"/>
        </w:rPr>
        <w:t xml:space="preserve"> C</w:t>
      </w:r>
      <w:r w:rsidR="00845F15" w:rsidRPr="0098275E">
        <w:rPr>
          <w:szCs w:val="24"/>
        </w:rPr>
        <w:t>omissão de Orçamento</w:t>
      </w:r>
      <w:r w:rsidRPr="0098275E">
        <w:rPr>
          <w:szCs w:val="24"/>
        </w:rPr>
        <w:t>,</w:t>
      </w:r>
      <w:r w:rsidR="00845F15" w:rsidRPr="0098275E">
        <w:rPr>
          <w:szCs w:val="24"/>
        </w:rPr>
        <w:t xml:space="preserve"> Finanças</w:t>
      </w:r>
      <w:r w:rsidR="00C53A1F" w:rsidRPr="0098275E">
        <w:rPr>
          <w:szCs w:val="24"/>
        </w:rPr>
        <w:t>,</w:t>
      </w:r>
      <w:r w:rsidR="00845F15" w:rsidRPr="0098275E">
        <w:rPr>
          <w:szCs w:val="24"/>
        </w:rPr>
        <w:t xml:space="preserve"> Fiscalização</w:t>
      </w:r>
      <w:r w:rsidR="00C53A1F" w:rsidRPr="0098275E">
        <w:rPr>
          <w:szCs w:val="24"/>
        </w:rPr>
        <w:t xml:space="preserve"> e Controle</w:t>
      </w:r>
      <w:r w:rsidR="00845F15" w:rsidRPr="0098275E">
        <w:rPr>
          <w:szCs w:val="24"/>
        </w:rPr>
        <w:t xml:space="preserve"> a iniciativa </w:t>
      </w:r>
      <w:r w:rsidR="00893FEF" w:rsidRPr="0098275E">
        <w:rPr>
          <w:szCs w:val="24"/>
        </w:rPr>
        <w:t>d</w:t>
      </w:r>
      <w:r w:rsidR="00740614" w:rsidRPr="0098275E">
        <w:rPr>
          <w:szCs w:val="24"/>
        </w:rPr>
        <w:t>a matéri</w:t>
      </w:r>
      <w:r w:rsidR="00C53A1F" w:rsidRPr="0098275E">
        <w:rPr>
          <w:szCs w:val="24"/>
        </w:rPr>
        <w:t>a, conforme estabelece o art.30,</w:t>
      </w:r>
      <w:r w:rsidR="00740614" w:rsidRPr="0098275E">
        <w:rPr>
          <w:szCs w:val="24"/>
        </w:rPr>
        <w:t xml:space="preserve"> inciso II, alínea “</w:t>
      </w:r>
      <w:r w:rsidR="00740614" w:rsidRPr="0098275E">
        <w:rPr>
          <w:i/>
          <w:szCs w:val="24"/>
        </w:rPr>
        <w:t>g</w:t>
      </w:r>
      <w:r w:rsidR="00740614" w:rsidRPr="0098275E">
        <w:rPr>
          <w:szCs w:val="24"/>
        </w:rPr>
        <w:t>”</w:t>
      </w:r>
      <w:r w:rsidRPr="0098275E">
        <w:rPr>
          <w:szCs w:val="24"/>
        </w:rPr>
        <w:t>,</w:t>
      </w:r>
      <w:r w:rsidR="00740614" w:rsidRPr="0098275E">
        <w:rPr>
          <w:szCs w:val="24"/>
        </w:rPr>
        <w:t xml:space="preserve"> do Regimento Interno</w:t>
      </w:r>
      <w:r w:rsidRPr="0098275E">
        <w:rPr>
          <w:szCs w:val="24"/>
        </w:rPr>
        <w:t xml:space="preserve"> desta Casa</w:t>
      </w:r>
      <w:r w:rsidR="00740614" w:rsidRPr="0098275E">
        <w:rPr>
          <w:szCs w:val="24"/>
        </w:rPr>
        <w:t>.</w:t>
      </w:r>
    </w:p>
    <w:p w14:paraId="135DDB02" w14:textId="4DA22143" w:rsidR="00740614" w:rsidRPr="0098275E" w:rsidRDefault="00740614" w:rsidP="00D45422">
      <w:pPr>
        <w:pStyle w:val="Ttulo3"/>
        <w:spacing w:line="360" w:lineRule="auto"/>
        <w:ind w:firstLine="709"/>
        <w:rPr>
          <w:szCs w:val="24"/>
        </w:rPr>
      </w:pPr>
      <w:r w:rsidRPr="0098275E">
        <w:rPr>
          <w:szCs w:val="24"/>
        </w:rPr>
        <w:t>Com efeito, nos termos do art. 31, inciso V, da Constitui</w:t>
      </w:r>
      <w:r w:rsidR="009373E2" w:rsidRPr="0098275E">
        <w:rPr>
          <w:szCs w:val="24"/>
        </w:rPr>
        <w:t>ção Estadual, compete à Assemble</w:t>
      </w:r>
      <w:r w:rsidRPr="0098275E">
        <w:rPr>
          <w:szCs w:val="24"/>
        </w:rPr>
        <w:t xml:space="preserve">ia Legislativa fixar, por meio de </w:t>
      </w:r>
      <w:r w:rsidR="00B61F06">
        <w:rPr>
          <w:szCs w:val="24"/>
        </w:rPr>
        <w:t>L</w:t>
      </w:r>
      <w:r w:rsidRPr="0098275E">
        <w:rPr>
          <w:szCs w:val="24"/>
        </w:rPr>
        <w:t xml:space="preserve">ei, a remuneração do Governador, Vice-Governador e dos Secretários de Estado. </w:t>
      </w:r>
    </w:p>
    <w:p w14:paraId="4377F52E" w14:textId="77777777" w:rsidR="00740614" w:rsidRDefault="00740614" w:rsidP="00D45422">
      <w:pPr>
        <w:pStyle w:val="Ttulo3"/>
        <w:spacing w:line="360" w:lineRule="auto"/>
        <w:ind w:firstLine="709"/>
        <w:rPr>
          <w:szCs w:val="24"/>
        </w:rPr>
      </w:pPr>
      <w:r w:rsidRPr="0098275E">
        <w:rPr>
          <w:szCs w:val="24"/>
        </w:rPr>
        <w:t>Infere-se, pois, que ao Estado compete dispor sobre a matéria em causa, valendo-se da competência a ele reservada.</w:t>
      </w:r>
    </w:p>
    <w:p w14:paraId="1DE211E9" w14:textId="77777777" w:rsidR="008D6FDF" w:rsidRDefault="008D6FDF" w:rsidP="008D6FDF"/>
    <w:p w14:paraId="1A2E86CE" w14:textId="77777777" w:rsidR="008D6FDF" w:rsidRDefault="008D6FDF" w:rsidP="008D6FDF"/>
    <w:p w14:paraId="557812EE" w14:textId="77777777" w:rsidR="008D6FDF" w:rsidRDefault="008D6FDF" w:rsidP="008D6FDF"/>
    <w:p w14:paraId="5D4258C2" w14:textId="77777777" w:rsidR="008D6FDF" w:rsidRDefault="008D6FDF" w:rsidP="008D6FDF"/>
    <w:p w14:paraId="0DD54FD3" w14:textId="77777777" w:rsidR="008D6FDF" w:rsidRDefault="008D6FDF" w:rsidP="008D6FDF"/>
    <w:p w14:paraId="5A72AEA3" w14:textId="77777777" w:rsidR="008D6FDF" w:rsidRDefault="008D6FDF" w:rsidP="008D6FDF"/>
    <w:p w14:paraId="02FA38DD" w14:textId="77777777" w:rsidR="008D6FDF" w:rsidRDefault="008D6FDF" w:rsidP="008D6FDF"/>
    <w:p w14:paraId="1F9D86CC" w14:textId="77777777" w:rsidR="008D6FDF" w:rsidRDefault="008D6FDF" w:rsidP="008D6FDF"/>
    <w:p w14:paraId="7E457834" w14:textId="77777777" w:rsidR="008D6FDF" w:rsidRDefault="008D6FDF" w:rsidP="008D6FDF"/>
    <w:p w14:paraId="7EEBD590" w14:textId="262FE558" w:rsidR="008D6FDF" w:rsidRDefault="008D6FDF" w:rsidP="008D6FDF">
      <w:r w:rsidRPr="00015E2D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67E18B8" wp14:editId="651EC19C">
            <wp:simplePos x="0" y="0"/>
            <wp:positionH relativeFrom="column">
              <wp:posOffset>2286000</wp:posOffset>
            </wp:positionH>
            <wp:positionV relativeFrom="paragraph">
              <wp:posOffset>8890</wp:posOffset>
            </wp:positionV>
            <wp:extent cx="949941" cy="818866"/>
            <wp:effectExtent l="19050" t="0" r="2559" b="0"/>
            <wp:wrapSquare wrapText="bothSides"/>
            <wp:docPr id="1457989238" name="Imagem 1457989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41" cy="81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803600" w14:textId="77777777" w:rsidR="008D6FDF" w:rsidRPr="009373E2" w:rsidRDefault="008D6FDF" w:rsidP="008D6FDF">
      <w:pPr>
        <w:pStyle w:val="Cabealho"/>
        <w:ind w:right="360"/>
        <w:jc w:val="center"/>
        <w:rPr>
          <w:rFonts w:ascii="Arial Narrow" w:hAnsi="Arial Narrow"/>
          <w:b/>
          <w:sz w:val="20"/>
        </w:rPr>
      </w:pPr>
      <w:r w:rsidRPr="00015E2D">
        <w:rPr>
          <w:b/>
          <w:color w:val="000080"/>
          <w:sz w:val="20"/>
        </w:rPr>
        <w:br w:type="textWrapping" w:clear="all"/>
      </w:r>
      <w:r>
        <w:rPr>
          <w:rFonts w:ascii="Arial Narrow" w:hAnsi="Arial Narrow"/>
          <w:b/>
          <w:sz w:val="20"/>
        </w:rPr>
        <w:t xml:space="preserve">  </w:t>
      </w:r>
      <w:r w:rsidRPr="009373E2">
        <w:rPr>
          <w:rFonts w:ascii="Arial Narrow" w:hAnsi="Arial Narrow"/>
          <w:b/>
          <w:sz w:val="20"/>
        </w:rPr>
        <w:t>ESTADO DO MARANHÃO</w:t>
      </w:r>
    </w:p>
    <w:p w14:paraId="69A499B4" w14:textId="77777777" w:rsidR="008D6FDF" w:rsidRDefault="008D6FDF" w:rsidP="008D6FDF">
      <w:pPr>
        <w:pStyle w:val="Cabealho"/>
        <w:jc w:val="center"/>
        <w:rPr>
          <w:rFonts w:ascii="Arial Narrow" w:hAnsi="Arial Narrow"/>
          <w:b/>
          <w:sz w:val="20"/>
        </w:rPr>
      </w:pPr>
      <w:r w:rsidRPr="009373E2">
        <w:rPr>
          <w:rFonts w:ascii="Arial Narrow" w:hAnsi="Arial Narrow"/>
          <w:b/>
          <w:sz w:val="20"/>
        </w:rPr>
        <w:t>ASSEMBLEIA LEGISLATIVA DO MARANHÃO</w:t>
      </w:r>
    </w:p>
    <w:p w14:paraId="6AA98A65" w14:textId="77777777" w:rsidR="008D6FDF" w:rsidRPr="009373E2" w:rsidRDefault="008D6FDF" w:rsidP="008D6FDF">
      <w:pPr>
        <w:pStyle w:val="Cabealho"/>
        <w:jc w:val="center"/>
        <w:rPr>
          <w:rFonts w:ascii="Arial Narrow" w:hAnsi="Arial Narrow"/>
          <w:b/>
          <w:sz w:val="20"/>
        </w:rPr>
      </w:pPr>
      <w:r w:rsidRPr="009373E2">
        <w:rPr>
          <w:rFonts w:ascii="Arial Narrow" w:hAnsi="Arial Narrow"/>
          <w:b/>
          <w:sz w:val="20"/>
        </w:rPr>
        <w:t>INSTALADA EM 16 DE FEVEREIRO DE 1835</w:t>
      </w:r>
    </w:p>
    <w:p w14:paraId="052F3623" w14:textId="7E85DE42" w:rsidR="008D6FDF" w:rsidRPr="009373E2" w:rsidRDefault="008D6FDF" w:rsidP="008D6FDF">
      <w:pPr>
        <w:pStyle w:val="Cabealh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                                                                       </w:t>
      </w:r>
      <w:r w:rsidRPr="009373E2">
        <w:rPr>
          <w:rFonts w:ascii="Arial Narrow" w:hAnsi="Arial Narrow"/>
          <w:b/>
          <w:sz w:val="20"/>
        </w:rPr>
        <w:t>DIRETORIA LEGISLATIVA</w:t>
      </w:r>
    </w:p>
    <w:p w14:paraId="7F3C9056" w14:textId="77777777" w:rsidR="008D6FDF" w:rsidRPr="00015E2D" w:rsidRDefault="008D6FDF" w:rsidP="008D6FDF">
      <w:pPr>
        <w:pStyle w:val="Cabealho"/>
        <w:jc w:val="center"/>
        <w:rPr>
          <w:rFonts w:ascii="Century Gothic" w:hAnsi="Century Gothic"/>
          <w:b/>
          <w:sz w:val="20"/>
        </w:rPr>
      </w:pPr>
    </w:p>
    <w:p w14:paraId="7036E0BE" w14:textId="77777777" w:rsidR="008D6FDF" w:rsidRDefault="008D6FDF" w:rsidP="008D6FDF"/>
    <w:p w14:paraId="33FF90FB" w14:textId="24E4E7FB" w:rsidR="00740614" w:rsidRPr="0098275E" w:rsidRDefault="00740614" w:rsidP="00D45422">
      <w:pPr>
        <w:pStyle w:val="Ttulo3"/>
        <w:spacing w:line="360" w:lineRule="auto"/>
        <w:ind w:firstLine="709"/>
        <w:rPr>
          <w:szCs w:val="24"/>
        </w:rPr>
      </w:pPr>
      <w:r w:rsidRPr="0098275E">
        <w:rPr>
          <w:szCs w:val="24"/>
        </w:rPr>
        <w:t xml:space="preserve">No plano infraconstitucional, a medida consubstanciada no </w:t>
      </w:r>
      <w:r w:rsidR="008D6FDF">
        <w:rPr>
          <w:szCs w:val="24"/>
        </w:rPr>
        <w:t>P</w:t>
      </w:r>
      <w:r w:rsidRPr="0098275E">
        <w:rPr>
          <w:szCs w:val="24"/>
        </w:rPr>
        <w:t>rojeto</w:t>
      </w:r>
      <w:r w:rsidR="008D6FDF">
        <w:rPr>
          <w:szCs w:val="24"/>
        </w:rPr>
        <w:t xml:space="preserve"> de Lei</w:t>
      </w:r>
      <w:r w:rsidRPr="0098275E">
        <w:rPr>
          <w:szCs w:val="24"/>
        </w:rPr>
        <w:t xml:space="preserve"> está regulamentada pela Resolução Legislativa nº 449/2004 (R</w:t>
      </w:r>
      <w:r w:rsidR="00C53A1F" w:rsidRPr="0098275E">
        <w:rPr>
          <w:szCs w:val="24"/>
        </w:rPr>
        <w:t>egimento Interno), com nova redação dada pela Resolução Legislativa nº</w:t>
      </w:r>
      <w:r w:rsidR="009373E2" w:rsidRPr="0098275E">
        <w:rPr>
          <w:szCs w:val="24"/>
        </w:rPr>
        <w:t xml:space="preserve"> </w:t>
      </w:r>
      <w:r w:rsidR="00C53A1F" w:rsidRPr="0098275E">
        <w:rPr>
          <w:szCs w:val="24"/>
        </w:rPr>
        <w:t>599/2010, cujo art. 269</w:t>
      </w:r>
      <w:r w:rsidRPr="0098275E">
        <w:rPr>
          <w:szCs w:val="24"/>
        </w:rPr>
        <w:t>, estabelece que a C</w:t>
      </w:r>
      <w:r w:rsidR="00C53A1F" w:rsidRPr="0098275E">
        <w:rPr>
          <w:szCs w:val="24"/>
        </w:rPr>
        <w:t>omissão de Orçamento, Finanças, Fiscalização e Controle</w:t>
      </w:r>
      <w:r w:rsidR="009373E2" w:rsidRPr="0098275E">
        <w:rPr>
          <w:szCs w:val="24"/>
        </w:rPr>
        <w:t>,</w:t>
      </w:r>
      <w:r w:rsidR="00C53A1F" w:rsidRPr="0098275E">
        <w:rPr>
          <w:szCs w:val="24"/>
        </w:rPr>
        <w:t xml:space="preserve"> </w:t>
      </w:r>
      <w:r w:rsidRPr="0098275E">
        <w:rPr>
          <w:szCs w:val="24"/>
        </w:rPr>
        <w:t xml:space="preserve">incumbe elaborar, no último ano de cada </w:t>
      </w:r>
      <w:r w:rsidR="008D6FDF">
        <w:rPr>
          <w:szCs w:val="24"/>
        </w:rPr>
        <w:t>L</w:t>
      </w:r>
      <w:r w:rsidRPr="0098275E">
        <w:rPr>
          <w:szCs w:val="24"/>
        </w:rPr>
        <w:t xml:space="preserve">egislatura, o projeto específico destinado a fixar a remuneração do Governador, do Vice-Governador e </w:t>
      </w:r>
      <w:r w:rsidR="00194AD8" w:rsidRPr="0098275E">
        <w:rPr>
          <w:szCs w:val="24"/>
        </w:rPr>
        <w:t xml:space="preserve">dos </w:t>
      </w:r>
      <w:r w:rsidRPr="0098275E">
        <w:rPr>
          <w:szCs w:val="24"/>
        </w:rPr>
        <w:t>Secretários de Estado, para cada exercício financeiro.</w:t>
      </w:r>
    </w:p>
    <w:p w14:paraId="6E69C36C" w14:textId="0C7E69B1" w:rsidR="00194AD8" w:rsidRPr="0098275E" w:rsidRDefault="00194AD8" w:rsidP="00D45422">
      <w:pPr>
        <w:pStyle w:val="Ttulo4"/>
        <w:spacing w:before="0" w:after="0" w:line="360" w:lineRule="auto"/>
        <w:ind w:firstLine="709"/>
        <w:jc w:val="both"/>
        <w:rPr>
          <w:b w:val="0"/>
          <w:sz w:val="24"/>
          <w:szCs w:val="24"/>
          <w:u w:val="single"/>
        </w:rPr>
      </w:pPr>
      <w:r w:rsidRPr="0098275E">
        <w:rPr>
          <w:b w:val="0"/>
          <w:sz w:val="24"/>
          <w:szCs w:val="24"/>
        </w:rPr>
        <w:t xml:space="preserve">A matéria </w:t>
      </w:r>
      <w:r w:rsidR="008D6FDF">
        <w:rPr>
          <w:b w:val="0"/>
          <w:sz w:val="24"/>
          <w:szCs w:val="24"/>
        </w:rPr>
        <w:t>sob</w:t>
      </w:r>
      <w:r w:rsidRPr="0098275E">
        <w:rPr>
          <w:b w:val="0"/>
          <w:sz w:val="24"/>
          <w:szCs w:val="24"/>
        </w:rPr>
        <w:t xml:space="preserve"> exame está legitimada e obedece ao disposto nos dispositivos constitucionais e legais acima citados.</w:t>
      </w:r>
      <w:r w:rsidRPr="0098275E">
        <w:rPr>
          <w:b w:val="0"/>
          <w:sz w:val="24"/>
          <w:szCs w:val="24"/>
          <w:u w:val="single"/>
        </w:rPr>
        <w:t xml:space="preserve"> </w:t>
      </w:r>
    </w:p>
    <w:p w14:paraId="6A7B090F" w14:textId="77777777" w:rsidR="00740614" w:rsidRDefault="00740614" w:rsidP="00D45422">
      <w:pPr>
        <w:pStyle w:val="Ttulo4"/>
        <w:spacing w:before="0" w:after="0" w:line="360" w:lineRule="auto"/>
        <w:ind w:firstLine="709"/>
        <w:jc w:val="both"/>
        <w:rPr>
          <w:b w:val="0"/>
          <w:sz w:val="24"/>
          <w:szCs w:val="24"/>
        </w:rPr>
      </w:pPr>
      <w:r w:rsidRPr="0098275E">
        <w:rPr>
          <w:b w:val="0"/>
          <w:sz w:val="24"/>
          <w:szCs w:val="24"/>
        </w:rPr>
        <w:t xml:space="preserve">À luz </w:t>
      </w:r>
      <w:r w:rsidR="009373E2" w:rsidRPr="0098275E">
        <w:rPr>
          <w:b w:val="0"/>
          <w:sz w:val="24"/>
          <w:szCs w:val="24"/>
        </w:rPr>
        <w:t>das considerações</w:t>
      </w:r>
      <w:r w:rsidRPr="0098275E">
        <w:rPr>
          <w:b w:val="0"/>
          <w:sz w:val="24"/>
          <w:szCs w:val="24"/>
        </w:rPr>
        <w:t xml:space="preserve"> </w:t>
      </w:r>
      <w:r w:rsidR="009373E2" w:rsidRPr="0098275E">
        <w:rPr>
          <w:b w:val="0"/>
          <w:sz w:val="24"/>
          <w:szCs w:val="24"/>
        </w:rPr>
        <w:t xml:space="preserve">acima, </w:t>
      </w:r>
      <w:r w:rsidRPr="0098275E">
        <w:rPr>
          <w:b w:val="0"/>
          <w:sz w:val="24"/>
          <w:szCs w:val="24"/>
        </w:rPr>
        <w:t>está claro que a proposição não apresenta vício de iniciativa.</w:t>
      </w:r>
    </w:p>
    <w:p w14:paraId="7958210C" w14:textId="2EDA0E3B" w:rsidR="00F916A4" w:rsidRDefault="00F916A4" w:rsidP="00F916A4">
      <w:pPr>
        <w:spacing w:line="360" w:lineRule="auto"/>
        <w:jc w:val="both"/>
        <w:rPr>
          <w:sz w:val="24"/>
          <w:szCs w:val="24"/>
        </w:rPr>
      </w:pPr>
      <w:r>
        <w:t xml:space="preserve">               </w:t>
      </w:r>
      <w:r w:rsidRPr="00F916A4">
        <w:rPr>
          <w:sz w:val="24"/>
          <w:szCs w:val="24"/>
        </w:rPr>
        <w:t xml:space="preserve">Por fim, objetivando aprimorar o texto do Projeto de </w:t>
      </w:r>
      <w:r>
        <w:rPr>
          <w:sz w:val="24"/>
          <w:szCs w:val="24"/>
        </w:rPr>
        <w:t>L</w:t>
      </w:r>
      <w:r w:rsidRPr="00F916A4">
        <w:rPr>
          <w:sz w:val="24"/>
          <w:szCs w:val="24"/>
        </w:rPr>
        <w:t xml:space="preserve">ei original, sugerimos a sua aprovação </w:t>
      </w:r>
      <w:r>
        <w:rPr>
          <w:sz w:val="24"/>
          <w:szCs w:val="24"/>
        </w:rPr>
        <w:t xml:space="preserve">com Emenda Aditiva, </w:t>
      </w:r>
      <w:r w:rsidR="00B03F32">
        <w:rPr>
          <w:sz w:val="24"/>
          <w:szCs w:val="24"/>
        </w:rPr>
        <w:t xml:space="preserve">acrescentando o seguinte dispositivo, </w:t>
      </w:r>
      <w:r>
        <w:rPr>
          <w:sz w:val="24"/>
          <w:szCs w:val="24"/>
        </w:rPr>
        <w:t>com a redação</w:t>
      </w:r>
      <w:r w:rsidR="00E8005F">
        <w:rPr>
          <w:sz w:val="24"/>
          <w:szCs w:val="24"/>
        </w:rPr>
        <w:t xml:space="preserve"> seguinte</w:t>
      </w:r>
      <w:r>
        <w:rPr>
          <w:sz w:val="24"/>
          <w:szCs w:val="24"/>
        </w:rPr>
        <w:t>:</w:t>
      </w:r>
    </w:p>
    <w:p w14:paraId="04ACE23E" w14:textId="5FADA8E8" w:rsidR="00F916A4" w:rsidRDefault="00F916A4" w:rsidP="00F916A4">
      <w:pPr>
        <w:ind w:left="851" w:firstLine="85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“</w:t>
      </w:r>
      <w:r w:rsidR="00916DEA" w:rsidRPr="00916DEA">
        <w:rPr>
          <w:i/>
          <w:iCs/>
          <w:sz w:val="24"/>
          <w:szCs w:val="24"/>
        </w:rPr>
        <w:t>Art.</w:t>
      </w:r>
      <w:r w:rsidR="00916DEA">
        <w:rPr>
          <w:sz w:val="24"/>
          <w:szCs w:val="24"/>
        </w:rPr>
        <w:t xml:space="preserve">  </w:t>
      </w:r>
      <w:r w:rsidRPr="00F916A4">
        <w:rPr>
          <w:i/>
          <w:iCs/>
          <w:sz w:val="24"/>
          <w:szCs w:val="24"/>
        </w:rPr>
        <w:t>No mês de dezembro de 2024, o Governador, o Vice-Governador e os Secretários de</w:t>
      </w:r>
      <w:r>
        <w:rPr>
          <w:i/>
          <w:iCs/>
          <w:sz w:val="24"/>
          <w:szCs w:val="24"/>
        </w:rPr>
        <w:t xml:space="preserve"> </w:t>
      </w:r>
      <w:r w:rsidRPr="00F916A4">
        <w:rPr>
          <w:i/>
          <w:iCs/>
          <w:sz w:val="24"/>
          <w:szCs w:val="24"/>
        </w:rPr>
        <w:t>Estado perceberão adicional correspondente ao subsídio mensal resultante da aplicação desta Lei.</w:t>
      </w:r>
      <w:r>
        <w:rPr>
          <w:i/>
          <w:iCs/>
          <w:sz w:val="24"/>
          <w:szCs w:val="24"/>
        </w:rPr>
        <w:t>”</w:t>
      </w:r>
    </w:p>
    <w:p w14:paraId="3D27C7AD" w14:textId="77777777" w:rsidR="00F916A4" w:rsidRPr="00F916A4" w:rsidRDefault="00F916A4" w:rsidP="00F916A4">
      <w:pPr>
        <w:ind w:left="851" w:firstLine="850"/>
        <w:jc w:val="both"/>
        <w:rPr>
          <w:i/>
          <w:iCs/>
          <w:sz w:val="24"/>
          <w:szCs w:val="24"/>
        </w:rPr>
      </w:pPr>
    </w:p>
    <w:p w14:paraId="0D1763FC" w14:textId="77777777" w:rsidR="009373E2" w:rsidRPr="00F916A4" w:rsidRDefault="009373E2" w:rsidP="009373E2">
      <w:pPr>
        <w:jc w:val="both"/>
        <w:rPr>
          <w:b/>
          <w:sz w:val="24"/>
          <w:szCs w:val="24"/>
          <w:u w:val="single"/>
        </w:rPr>
      </w:pPr>
    </w:p>
    <w:p w14:paraId="556384BA" w14:textId="77777777" w:rsidR="009373E2" w:rsidRPr="0098275E" w:rsidRDefault="009373E2" w:rsidP="009373E2">
      <w:pPr>
        <w:jc w:val="both"/>
        <w:rPr>
          <w:b/>
          <w:sz w:val="24"/>
          <w:szCs w:val="24"/>
        </w:rPr>
      </w:pPr>
      <w:r w:rsidRPr="0098275E">
        <w:rPr>
          <w:b/>
          <w:sz w:val="24"/>
          <w:szCs w:val="24"/>
          <w:u w:val="single"/>
        </w:rPr>
        <w:t>VOTO DO RELATOR</w:t>
      </w:r>
      <w:r w:rsidRPr="0098275E">
        <w:rPr>
          <w:b/>
          <w:sz w:val="24"/>
          <w:szCs w:val="24"/>
        </w:rPr>
        <w:t>:</w:t>
      </w:r>
    </w:p>
    <w:p w14:paraId="65E7A6AA" w14:textId="77777777" w:rsidR="009373E2" w:rsidRPr="0098275E" w:rsidRDefault="009373E2" w:rsidP="009373E2">
      <w:pPr>
        <w:tabs>
          <w:tab w:val="left" w:pos="975"/>
        </w:tabs>
        <w:jc w:val="both"/>
        <w:rPr>
          <w:b/>
          <w:sz w:val="24"/>
          <w:szCs w:val="24"/>
        </w:rPr>
      </w:pPr>
      <w:r w:rsidRPr="0098275E">
        <w:rPr>
          <w:b/>
          <w:sz w:val="24"/>
          <w:szCs w:val="24"/>
        </w:rPr>
        <w:tab/>
      </w:r>
    </w:p>
    <w:p w14:paraId="02F1B276" w14:textId="1C5F4BEC" w:rsidR="009373E2" w:rsidRPr="0098275E" w:rsidRDefault="009373E2" w:rsidP="009373E2">
      <w:pPr>
        <w:pStyle w:val="Recuodecorpodetexto"/>
        <w:ind w:right="191" w:firstLine="851"/>
        <w:rPr>
          <w:rFonts w:ascii="Times New Roman" w:hAnsi="Times New Roman"/>
          <w:szCs w:val="24"/>
        </w:rPr>
      </w:pPr>
      <w:r w:rsidRPr="0098275E">
        <w:rPr>
          <w:rFonts w:ascii="Times New Roman" w:hAnsi="Times New Roman"/>
          <w:szCs w:val="24"/>
        </w:rPr>
        <w:t xml:space="preserve">Diante do exposto, opinamos pela </w:t>
      </w:r>
      <w:r w:rsidRPr="00D575CC">
        <w:rPr>
          <w:rFonts w:ascii="Times New Roman" w:hAnsi="Times New Roman"/>
          <w:b/>
          <w:bCs/>
          <w:szCs w:val="24"/>
        </w:rPr>
        <w:t>aprovação do Projeto de Lei nº</w:t>
      </w:r>
      <w:r w:rsidR="0098275E" w:rsidRPr="00D575CC">
        <w:rPr>
          <w:rFonts w:ascii="Times New Roman" w:hAnsi="Times New Roman"/>
          <w:b/>
          <w:bCs/>
          <w:szCs w:val="24"/>
        </w:rPr>
        <w:t xml:space="preserve"> </w:t>
      </w:r>
      <w:r w:rsidR="00D45422">
        <w:rPr>
          <w:rFonts w:ascii="Times New Roman" w:hAnsi="Times New Roman"/>
          <w:b/>
          <w:bCs/>
          <w:szCs w:val="24"/>
        </w:rPr>
        <w:t>217/2024</w:t>
      </w:r>
      <w:r w:rsidRPr="0098275E">
        <w:rPr>
          <w:rFonts w:ascii="Times New Roman" w:hAnsi="Times New Roman"/>
          <w:szCs w:val="24"/>
        </w:rPr>
        <w:t xml:space="preserve">, </w:t>
      </w:r>
      <w:r w:rsidR="00F916A4">
        <w:rPr>
          <w:rFonts w:ascii="Times New Roman" w:hAnsi="Times New Roman"/>
          <w:szCs w:val="24"/>
        </w:rPr>
        <w:t>com a Emenda Aditiva acima descrita.</w:t>
      </w:r>
    </w:p>
    <w:p w14:paraId="0D57FF29" w14:textId="77777777" w:rsidR="009373E2" w:rsidRPr="0098275E" w:rsidRDefault="009373E2" w:rsidP="009373E2">
      <w:pPr>
        <w:pStyle w:val="Recuodecorpodetexto"/>
        <w:ind w:left="540" w:right="191" w:firstLine="0"/>
        <w:rPr>
          <w:rFonts w:ascii="Times New Roman" w:hAnsi="Times New Roman"/>
          <w:szCs w:val="24"/>
        </w:rPr>
      </w:pPr>
    </w:p>
    <w:p w14:paraId="03E47469" w14:textId="77777777" w:rsidR="009373E2" w:rsidRPr="0098275E" w:rsidRDefault="009373E2" w:rsidP="009373E2">
      <w:pPr>
        <w:pStyle w:val="Recuodecorpodetexto"/>
        <w:ind w:left="540" w:right="191" w:firstLine="311"/>
        <w:rPr>
          <w:rFonts w:ascii="Times New Roman" w:hAnsi="Times New Roman"/>
          <w:szCs w:val="24"/>
        </w:rPr>
      </w:pPr>
      <w:r w:rsidRPr="0098275E">
        <w:rPr>
          <w:rFonts w:ascii="Times New Roman" w:hAnsi="Times New Roman"/>
          <w:szCs w:val="24"/>
        </w:rPr>
        <w:t>É o voto.</w:t>
      </w:r>
    </w:p>
    <w:p w14:paraId="6E528036" w14:textId="77777777" w:rsidR="00194AD8" w:rsidRPr="0098275E" w:rsidRDefault="00194AD8" w:rsidP="00740614">
      <w:pPr>
        <w:jc w:val="both"/>
        <w:rPr>
          <w:b/>
          <w:sz w:val="24"/>
          <w:szCs w:val="24"/>
          <w:u w:val="single"/>
        </w:rPr>
      </w:pPr>
    </w:p>
    <w:p w14:paraId="6E0D8DED" w14:textId="77777777" w:rsidR="00194AD8" w:rsidRPr="0098275E" w:rsidRDefault="00194AD8" w:rsidP="00740614">
      <w:pPr>
        <w:jc w:val="both"/>
        <w:rPr>
          <w:b/>
          <w:sz w:val="24"/>
          <w:szCs w:val="24"/>
          <w:u w:val="single"/>
        </w:rPr>
      </w:pPr>
    </w:p>
    <w:p w14:paraId="190AB61C" w14:textId="77777777" w:rsidR="00C53A1F" w:rsidRPr="0098275E" w:rsidRDefault="00C53A1F" w:rsidP="00740614">
      <w:pPr>
        <w:jc w:val="both"/>
        <w:rPr>
          <w:b/>
          <w:sz w:val="24"/>
          <w:szCs w:val="24"/>
          <w:u w:val="single"/>
        </w:rPr>
      </w:pPr>
    </w:p>
    <w:p w14:paraId="4AF91122" w14:textId="77777777" w:rsidR="00C53A1F" w:rsidRPr="0098275E" w:rsidRDefault="00C53A1F" w:rsidP="00740614">
      <w:pPr>
        <w:jc w:val="both"/>
        <w:rPr>
          <w:b/>
          <w:sz w:val="24"/>
          <w:szCs w:val="24"/>
          <w:u w:val="single"/>
        </w:rPr>
      </w:pPr>
    </w:p>
    <w:p w14:paraId="501331B2" w14:textId="77777777" w:rsidR="00C53A1F" w:rsidRPr="0098275E" w:rsidRDefault="00C53A1F" w:rsidP="00740614">
      <w:pPr>
        <w:jc w:val="both"/>
        <w:rPr>
          <w:b/>
          <w:sz w:val="24"/>
          <w:szCs w:val="24"/>
          <w:u w:val="single"/>
        </w:rPr>
      </w:pPr>
    </w:p>
    <w:p w14:paraId="0B666C88" w14:textId="77777777" w:rsidR="00C53A1F" w:rsidRDefault="00C53A1F" w:rsidP="00740614">
      <w:pPr>
        <w:jc w:val="both"/>
        <w:rPr>
          <w:b/>
          <w:sz w:val="24"/>
          <w:szCs w:val="24"/>
          <w:u w:val="single"/>
        </w:rPr>
      </w:pPr>
    </w:p>
    <w:p w14:paraId="447AABE8" w14:textId="77777777" w:rsidR="008D6FDF" w:rsidRDefault="008D6FDF" w:rsidP="00740614">
      <w:pPr>
        <w:jc w:val="both"/>
        <w:rPr>
          <w:b/>
          <w:sz w:val="24"/>
          <w:szCs w:val="24"/>
          <w:u w:val="single"/>
        </w:rPr>
      </w:pPr>
    </w:p>
    <w:p w14:paraId="7413DA71" w14:textId="77777777" w:rsidR="008D6FDF" w:rsidRDefault="008D6FDF" w:rsidP="00740614">
      <w:pPr>
        <w:jc w:val="both"/>
        <w:rPr>
          <w:b/>
          <w:sz w:val="24"/>
          <w:szCs w:val="24"/>
          <w:u w:val="single"/>
        </w:rPr>
      </w:pPr>
    </w:p>
    <w:p w14:paraId="5806EBA3" w14:textId="77777777" w:rsidR="008D6FDF" w:rsidRDefault="008D6FDF" w:rsidP="00740614">
      <w:pPr>
        <w:jc w:val="both"/>
        <w:rPr>
          <w:b/>
          <w:sz w:val="24"/>
          <w:szCs w:val="24"/>
          <w:u w:val="single"/>
        </w:rPr>
      </w:pPr>
    </w:p>
    <w:p w14:paraId="10A93AE3" w14:textId="77777777" w:rsidR="008D6FDF" w:rsidRDefault="008D6FDF" w:rsidP="00740614">
      <w:pPr>
        <w:jc w:val="both"/>
        <w:rPr>
          <w:b/>
          <w:sz w:val="24"/>
          <w:szCs w:val="24"/>
          <w:u w:val="single"/>
        </w:rPr>
      </w:pPr>
    </w:p>
    <w:p w14:paraId="3603C8B7" w14:textId="77777777" w:rsidR="008D6FDF" w:rsidRDefault="008D6FDF" w:rsidP="00740614">
      <w:pPr>
        <w:jc w:val="both"/>
        <w:rPr>
          <w:b/>
          <w:sz w:val="24"/>
          <w:szCs w:val="24"/>
          <w:u w:val="single"/>
        </w:rPr>
      </w:pPr>
    </w:p>
    <w:p w14:paraId="5B74575A" w14:textId="77777777" w:rsidR="008D6FDF" w:rsidRDefault="008D6FDF" w:rsidP="00740614">
      <w:pPr>
        <w:jc w:val="both"/>
        <w:rPr>
          <w:b/>
          <w:sz w:val="24"/>
          <w:szCs w:val="24"/>
          <w:u w:val="single"/>
        </w:rPr>
      </w:pPr>
    </w:p>
    <w:p w14:paraId="7AB327CA" w14:textId="77777777" w:rsidR="008D6FDF" w:rsidRDefault="008D6FDF" w:rsidP="00740614">
      <w:pPr>
        <w:jc w:val="both"/>
        <w:rPr>
          <w:b/>
          <w:sz w:val="24"/>
          <w:szCs w:val="24"/>
          <w:u w:val="single"/>
        </w:rPr>
      </w:pPr>
    </w:p>
    <w:p w14:paraId="16D93B7C" w14:textId="77777777" w:rsidR="008D6FDF" w:rsidRDefault="008D6FDF" w:rsidP="00740614">
      <w:pPr>
        <w:jc w:val="both"/>
        <w:rPr>
          <w:b/>
          <w:sz w:val="24"/>
          <w:szCs w:val="24"/>
          <w:u w:val="single"/>
        </w:rPr>
      </w:pPr>
    </w:p>
    <w:p w14:paraId="71ADF171" w14:textId="77777777" w:rsidR="008D6FDF" w:rsidRDefault="008D6FDF" w:rsidP="00740614">
      <w:pPr>
        <w:jc w:val="both"/>
        <w:rPr>
          <w:b/>
          <w:sz w:val="24"/>
          <w:szCs w:val="24"/>
          <w:u w:val="single"/>
        </w:rPr>
      </w:pPr>
    </w:p>
    <w:p w14:paraId="60A50A28" w14:textId="77777777" w:rsidR="008D6FDF" w:rsidRDefault="008D6FDF" w:rsidP="00740614">
      <w:pPr>
        <w:jc w:val="both"/>
        <w:rPr>
          <w:b/>
          <w:sz w:val="24"/>
          <w:szCs w:val="24"/>
          <w:u w:val="single"/>
        </w:rPr>
      </w:pPr>
    </w:p>
    <w:p w14:paraId="6EF1698D" w14:textId="77777777" w:rsidR="008D6FDF" w:rsidRDefault="008D6FDF" w:rsidP="00740614">
      <w:pPr>
        <w:jc w:val="both"/>
        <w:rPr>
          <w:b/>
          <w:sz w:val="24"/>
          <w:szCs w:val="24"/>
          <w:u w:val="single"/>
        </w:rPr>
      </w:pPr>
    </w:p>
    <w:p w14:paraId="2D4D48EC" w14:textId="77777777" w:rsidR="00740614" w:rsidRPr="0098275E" w:rsidRDefault="00194AD8" w:rsidP="00740614">
      <w:pPr>
        <w:pStyle w:val="Cabealho"/>
        <w:ind w:right="360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 w:rsidRPr="0098275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954C8A" wp14:editId="4BA608FF">
            <wp:extent cx="952500" cy="819150"/>
            <wp:effectExtent l="1905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46E3FC" w14:textId="5DEB9F73" w:rsidR="008D6FDF" w:rsidRPr="009373E2" w:rsidRDefault="008D6FDF" w:rsidP="008D6FDF">
      <w:pPr>
        <w:pStyle w:val="Cabealho"/>
        <w:ind w:right="360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</w:t>
      </w:r>
      <w:r w:rsidRPr="009373E2">
        <w:rPr>
          <w:rFonts w:ascii="Arial Narrow" w:hAnsi="Arial Narrow"/>
          <w:b/>
          <w:sz w:val="20"/>
        </w:rPr>
        <w:t>ESTADO DO MARANHÃO</w:t>
      </w:r>
    </w:p>
    <w:p w14:paraId="2DA4E15C" w14:textId="77777777" w:rsidR="008D6FDF" w:rsidRDefault="008D6FDF" w:rsidP="008D6FDF">
      <w:pPr>
        <w:pStyle w:val="Cabealho"/>
        <w:jc w:val="center"/>
        <w:rPr>
          <w:rFonts w:ascii="Arial Narrow" w:hAnsi="Arial Narrow"/>
          <w:b/>
          <w:sz w:val="20"/>
        </w:rPr>
      </w:pPr>
      <w:r w:rsidRPr="009373E2">
        <w:rPr>
          <w:rFonts w:ascii="Arial Narrow" w:hAnsi="Arial Narrow"/>
          <w:b/>
          <w:sz w:val="20"/>
        </w:rPr>
        <w:t>ASSEMBLEIA LEGISLATIVA DO MARANHÃO</w:t>
      </w:r>
    </w:p>
    <w:p w14:paraId="296663B6" w14:textId="77777777" w:rsidR="008D6FDF" w:rsidRPr="009373E2" w:rsidRDefault="008D6FDF" w:rsidP="008D6FDF">
      <w:pPr>
        <w:pStyle w:val="Cabealho"/>
        <w:jc w:val="center"/>
        <w:rPr>
          <w:rFonts w:ascii="Arial Narrow" w:hAnsi="Arial Narrow"/>
          <w:b/>
          <w:sz w:val="20"/>
        </w:rPr>
      </w:pPr>
      <w:r w:rsidRPr="009373E2">
        <w:rPr>
          <w:rFonts w:ascii="Arial Narrow" w:hAnsi="Arial Narrow"/>
          <w:b/>
          <w:sz w:val="20"/>
        </w:rPr>
        <w:t>INSTALADA EM 16 DE FEVEREIRO DE 1835</w:t>
      </w:r>
    </w:p>
    <w:p w14:paraId="580BF610" w14:textId="77777777" w:rsidR="008D6FDF" w:rsidRPr="009373E2" w:rsidRDefault="008D6FDF" w:rsidP="008D6FDF">
      <w:pPr>
        <w:pStyle w:val="Cabealho"/>
        <w:jc w:val="center"/>
        <w:rPr>
          <w:rFonts w:ascii="Arial Narrow" w:hAnsi="Arial Narrow"/>
          <w:b/>
          <w:sz w:val="20"/>
        </w:rPr>
      </w:pPr>
      <w:r w:rsidRPr="009373E2">
        <w:rPr>
          <w:rFonts w:ascii="Arial Narrow" w:hAnsi="Arial Narrow"/>
          <w:b/>
          <w:sz w:val="20"/>
        </w:rPr>
        <w:t>DIRETORIA LEGISLATIVA</w:t>
      </w:r>
    </w:p>
    <w:p w14:paraId="284D33F0" w14:textId="77777777" w:rsidR="00740614" w:rsidRPr="0098275E" w:rsidRDefault="00740614" w:rsidP="00740614">
      <w:pPr>
        <w:pStyle w:val="Recuodecorpodetexto"/>
        <w:ind w:right="191" w:firstLine="0"/>
        <w:rPr>
          <w:rFonts w:ascii="Times New Roman" w:hAnsi="Times New Roman"/>
          <w:b/>
          <w:szCs w:val="24"/>
          <w:u w:val="single"/>
        </w:rPr>
      </w:pPr>
    </w:p>
    <w:p w14:paraId="34CE399B" w14:textId="77777777" w:rsidR="002B7768" w:rsidRPr="0098275E" w:rsidRDefault="002B7768" w:rsidP="00C53A1F">
      <w:pPr>
        <w:jc w:val="both"/>
        <w:rPr>
          <w:b/>
          <w:sz w:val="24"/>
          <w:szCs w:val="24"/>
          <w:u w:val="single"/>
        </w:rPr>
      </w:pPr>
    </w:p>
    <w:p w14:paraId="6684CAB8" w14:textId="77777777" w:rsidR="00845F15" w:rsidRPr="0098275E" w:rsidRDefault="00435A62" w:rsidP="00845F15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8275E">
        <w:rPr>
          <w:b/>
          <w:sz w:val="24"/>
          <w:szCs w:val="24"/>
          <w:u w:val="single"/>
        </w:rPr>
        <w:t>PARECER DA</w:t>
      </w:r>
      <w:r w:rsidR="00845F15" w:rsidRPr="0098275E">
        <w:rPr>
          <w:b/>
          <w:sz w:val="24"/>
          <w:szCs w:val="24"/>
          <w:u w:val="single"/>
        </w:rPr>
        <w:t xml:space="preserve"> COMISS</w:t>
      </w:r>
      <w:r w:rsidRPr="0098275E">
        <w:rPr>
          <w:b/>
          <w:sz w:val="24"/>
          <w:szCs w:val="24"/>
          <w:u w:val="single"/>
        </w:rPr>
        <w:t>ÃO</w:t>
      </w:r>
      <w:r w:rsidR="00845F15" w:rsidRPr="0098275E">
        <w:rPr>
          <w:b/>
          <w:sz w:val="24"/>
          <w:szCs w:val="24"/>
          <w:u w:val="single"/>
        </w:rPr>
        <w:t>:</w:t>
      </w:r>
    </w:p>
    <w:p w14:paraId="0F61E5C4" w14:textId="02679E01" w:rsidR="00435A62" w:rsidRPr="0098275E" w:rsidRDefault="00435A62" w:rsidP="00435A62">
      <w:pPr>
        <w:pStyle w:val="Recuodecorpodetexto"/>
        <w:tabs>
          <w:tab w:val="left" w:pos="2694"/>
        </w:tabs>
        <w:ind w:firstLine="851"/>
        <w:rPr>
          <w:rFonts w:ascii="Times New Roman" w:hAnsi="Times New Roman"/>
          <w:szCs w:val="24"/>
        </w:rPr>
      </w:pPr>
      <w:r w:rsidRPr="0098275E">
        <w:rPr>
          <w:rFonts w:ascii="Times New Roman" w:hAnsi="Times New Roman"/>
          <w:szCs w:val="24"/>
        </w:rPr>
        <w:t xml:space="preserve">Os membros da Comissão de Constituição, Justiça e Cidadania votam pela </w:t>
      </w:r>
      <w:r w:rsidRPr="00D575CC">
        <w:rPr>
          <w:rFonts w:ascii="Times New Roman" w:hAnsi="Times New Roman"/>
          <w:b/>
          <w:bCs/>
          <w:szCs w:val="24"/>
        </w:rPr>
        <w:t xml:space="preserve">aprovação do Projeto de Lei n.º </w:t>
      </w:r>
      <w:r w:rsidR="008D6FDF">
        <w:rPr>
          <w:rFonts w:ascii="Times New Roman" w:hAnsi="Times New Roman"/>
          <w:b/>
          <w:bCs/>
          <w:szCs w:val="24"/>
        </w:rPr>
        <w:t>217/2024</w:t>
      </w:r>
      <w:r w:rsidRPr="0098275E">
        <w:rPr>
          <w:rFonts w:ascii="Times New Roman" w:hAnsi="Times New Roman"/>
          <w:szCs w:val="24"/>
        </w:rPr>
        <w:t xml:space="preserve">, nos termos do voto do </w:t>
      </w:r>
      <w:r w:rsidR="00BA3A52" w:rsidRPr="0098275E">
        <w:rPr>
          <w:rFonts w:ascii="Times New Roman" w:hAnsi="Times New Roman"/>
          <w:szCs w:val="24"/>
        </w:rPr>
        <w:t>R</w:t>
      </w:r>
      <w:r w:rsidRPr="0098275E">
        <w:rPr>
          <w:rFonts w:ascii="Times New Roman" w:hAnsi="Times New Roman"/>
          <w:szCs w:val="24"/>
        </w:rPr>
        <w:t>elator</w:t>
      </w:r>
      <w:r w:rsidR="00BE7F8A">
        <w:rPr>
          <w:rFonts w:ascii="Times New Roman" w:hAnsi="Times New Roman"/>
          <w:szCs w:val="24"/>
        </w:rPr>
        <w:t xml:space="preserve">, contra o voto do Senhor </w:t>
      </w:r>
      <w:r w:rsidR="00BE7F8A">
        <w:rPr>
          <w:bCs/>
          <w:color w:val="000000"/>
          <w:sz w:val="22"/>
          <w:szCs w:val="22"/>
          <w:lang w:eastAsia="en-US"/>
        </w:rPr>
        <w:t>Deputado</w:t>
      </w:r>
      <w:r w:rsidR="00BE7F8A">
        <w:rPr>
          <w:bCs/>
          <w:color w:val="000000"/>
          <w:sz w:val="22"/>
          <w:szCs w:val="22"/>
          <w:lang w:eastAsia="en-US"/>
        </w:rPr>
        <w:t xml:space="preserve"> Doutor Yglésio.</w:t>
      </w:r>
    </w:p>
    <w:p w14:paraId="39B8396A" w14:textId="77777777" w:rsidR="00435A62" w:rsidRPr="0098275E" w:rsidRDefault="00435A62" w:rsidP="009373E2">
      <w:pPr>
        <w:pStyle w:val="Recuodecorpodetexto"/>
        <w:tabs>
          <w:tab w:val="left" w:pos="2694"/>
        </w:tabs>
        <w:ind w:firstLine="851"/>
        <w:rPr>
          <w:rFonts w:ascii="Times New Roman" w:hAnsi="Times New Roman"/>
          <w:szCs w:val="24"/>
        </w:rPr>
      </w:pPr>
    </w:p>
    <w:p w14:paraId="6B7F6D99" w14:textId="77777777" w:rsidR="00BA3A52" w:rsidRPr="0098275E" w:rsidRDefault="00015E2D" w:rsidP="00BA3A52">
      <w:pPr>
        <w:pStyle w:val="Recuodecorpodetexto"/>
        <w:tabs>
          <w:tab w:val="left" w:pos="2694"/>
        </w:tabs>
        <w:ind w:firstLine="851"/>
        <w:rPr>
          <w:rFonts w:ascii="Times New Roman" w:hAnsi="Times New Roman"/>
          <w:szCs w:val="24"/>
        </w:rPr>
      </w:pPr>
      <w:r w:rsidRPr="0098275E">
        <w:rPr>
          <w:rFonts w:ascii="Times New Roman" w:hAnsi="Times New Roman"/>
          <w:szCs w:val="24"/>
        </w:rPr>
        <w:t>É o parecer.</w:t>
      </w:r>
    </w:p>
    <w:p w14:paraId="129C7B79" w14:textId="77777777" w:rsidR="00BA3A52" w:rsidRPr="0098275E" w:rsidRDefault="00BA3A52" w:rsidP="00BA3A52">
      <w:pPr>
        <w:pStyle w:val="Recuodecorpodetexto"/>
        <w:tabs>
          <w:tab w:val="left" w:pos="2694"/>
        </w:tabs>
        <w:ind w:firstLine="851"/>
        <w:rPr>
          <w:rFonts w:ascii="Times New Roman" w:hAnsi="Times New Roman"/>
          <w:szCs w:val="24"/>
        </w:rPr>
      </w:pPr>
    </w:p>
    <w:p w14:paraId="18399239" w14:textId="74F61EA9" w:rsidR="00BA3A52" w:rsidRDefault="00015E2D" w:rsidP="00BA3A52">
      <w:pPr>
        <w:pStyle w:val="Recuodecorpodetexto"/>
        <w:tabs>
          <w:tab w:val="left" w:pos="2694"/>
        </w:tabs>
        <w:ind w:firstLine="851"/>
        <w:rPr>
          <w:rFonts w:ascii="Times New Roman" w:hAnsi="Times New Roman"/>
          <w:szCs w:val="24"/>
        </w:rPr>
      </w:pPr>
      <w:r w:rsidRPr="0098275E">
        <w:rPr>
          <w:rFonts w:ascii="Times New Roman" w:hAnsi="Times New Roman"/>
          <w:szCs w:val="24"/>
        </w:rPr>
        <w:t>SALA DAS COMISSÕE</w:t>
      </w:r>
      <w:r w:rsidR="00A17617" w:rsidRPr="0098275E">
        <w:rPr>
          <w:rFonts w:ascii="Times New Roman" w:hAnsi="Times New Roman"/>
          <w:szCs w:val="24"/>
        </w:rPr>
        <w:t>S DEPUTADO “LÉO FRANKLIM”, em</w:t>
      </w:r>
      <w:r w:rsidR="0098275E">
        <w:rPr>
          <w:rFonts w:ascii="Times New Roman" w:hAnsi="Times New Roman"/>
          <w:szCs w:val="24"/>
        </w:rPr>
        <w:t xml:space="preserve"> </w:t>
      </w:r>
      <w:r w:rsidR="00F916A4">
        <w:rPr>
          <w:rFonts w:ascii="Times New Roman" w:hAnsi="Times New Roman"/>
          <w:szCs w:val="24"/>
        </w:rPr>
        <w:t>21</w:t>
      </w:r>
      <w:r w:rsidR="0085511C" w:rsidRPr="0098275E">
        <w:rPr>
          <w:rFonts w:ascii="Times New Roman" w:hAnsi="Times New Roman"/>
          <w:szCs w:val="24"/>
        </w:rPr>
        <w:t xml:space="preserve"> </w:t>
      </w:r>
      <w:r w:rsidR="008E1D78" w:rsidRPr="0098275E">
        <w:rPr>
          <w:rFonts w:ascii="Times New Roman" w:hAnsi="Times New Roman"/>
          <w:szCs w:val="24"/>
        </w:rPr>
        <w:t xml:space="preserve">de </w:t>
      </w:r>
      <w:r w:rsidR="008D6FDF">
        <w:rPr>
          <w:rFonts w:ascii="Times New Roman" w:hAnsi="Times New Roman"/>
          <w:szCs w:val="24"/>
        </w:rPr>
        <w:t>maio</w:t>
      </w:r>
      <w:r w:rsidR="008E1D78" w:rsidRPr="0098275E">
        <w:rPr>
          <w:rFonts w:ascii="Times New Roman" w:hAnsi="Times New Roman"/>
          <w:szCs w:val="24"/>
        </w:rPr>
        <w:t xml:space="preserve"> de 20</w:t>
      </w:r>
      <w:r w:rsidR="00722F7E">
        <w:rPr>
          <w:rFonts w:ascii="Times New Roman" w:hAnsi="Times New Roman"/>
          <w:szCs w:val="24"/>
        </w:rPr>
        <w:t>2</w:t>
      </w:r>
      <w:r w:rsidR="008D6FDF">
        <w:rPr>
          <w:rFonts w:ascii="Times New Roman" w:hAnsi="Times New Roman"/>
          <w:szCs w:val="24"/>
        </w:rPr>
        <w:t>4</w:t>
      </w:r>
      <w:r w:rsidRPr="0098275E">
        <w:rPr>
          <w:rFonts w:ascii="Times New Roman" w:hAnsi="Times New Roman"/>
          <w:szCs w:val="24"/>
        </w:rPr>
        <w:t xml:space="preserve">.     </w:t>
      </w:r>
    </w:p>
    <w:p w14:paraId="73AB5033" w14:textId="77777777" w:rsidR="0098275E" w:rsidRDefault="0098275E" w:rsidP="00BA3A52">
      <w:pPr>
        <w:pStyle w:val="Recuodecorpodetexto"/>
        <w:tabs>
          <w:tab w:val="left" w:pos="2694"/>
        </w:tabs>
        <w:ind w:firstLine="851"/>
        <w:rPr>
          <w:rFonts w:ascii="Times New Roman" w:hAnsi="Times New Roman"/>
          <w:szCs w:val="24"/>
        </w:rPr>
      </w:pPr>
    </w:p>
    <w:p w14:paraId="791A2F26" w14:textId="77777777" w:rsidR="00403CA5" w:rsidRDefault="00015E2D" w:rsidP="00230B8D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8275E">
        <w:rPr>
          <w:sz w:val="24"/>
          <w:szCs w:val="24"/>
        </w:rPr>
        <w:t xml:space="preserve">               </w:t>
      </w:r>
      <w:r w:rsidR="0098275E">
        <w:rPr>
          <w:sz w:val="24"/>
          <w:szCs w:val="24"/>
        </w:rPr>
        <w:t xml:space="preserve">                               </w:t>
      </w:r>
      <w:r w:rsidR="005B309F">
        <w:rPr>
          <w:sz w:val="24"/>
          <w:szCs w:val="24"/>
        </w:rPr>
        <w:t xml:space="preserve">              </w:t>
      </w:r>
    </w:p>
    <w:p w14:paraId="32159471" w14:textId="67966730" w:rsidR="00230B8D" w:rsidRDefault="00230B8D" w:rsidP="00230B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    </w:t>
      </w:r>
      <w:r w:rsidRPr="005B309F">
        <w:rPr>
          <w:b/>
          <w:color w:val="000000"/>
          <w:sz w:val="22"/>
          <w:szCs w:val="22"/>
          <w:lang w:eastAsia="en-US"/>
        </w:rPr>
        <w:t>Presidente</w:t>
      </w:r>
      <w:r w:rsidRPr="005B309F">
        <w:rPr>
          <w:color w:val="000000"/>
          <w:sz w:val="22"/>
          <w:szCs w:val="22"/>
          <w:lang w:eastAsia="en-US"/>
        </w:rPr>
        <w:t xml:space="preserve">: </w:t>
      </w:r>
      <w:r w:rsidR="00BE7F8A">
        <w:rPr>
          <w:color w:val="000000"/>
          <w:sz w:val="22"/>
          <w:szCs w:val="22"/>
          <w:lang w:eastAsia="en-US"/>
        </w:rPr>
        <w:t xml:space="preserve">Deputado Neto Evangelista </w:t>
      </w:r>
    </w:p>
    <w:p w14:paraId="10582DBF" w14:textId="77777777" w:rsidR="008D6FDF" w:rsidRPr="005B309F" w:rsidRDefault="008D6FDF" w:rsidP="00230B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</w:p>
    <w:p w14:paraId="131BDBE3" w14:textId="53840117" w:rsidR="00F916A4" w:rsidRDefault="00230B8D" w:rsidP="00230B8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 w:rsidRPr="005B309F">
        <w:rPr>
          <w:b/>
          <w:color w:val="000000"/>
          <w:sz w:val="22"/>
          <w:szCs w:val="22"/>
          <w:lang w:eastAsia="en-US"/>
        </w:rPr>
        <w:t xml:space="preserve">                                                    Relator: </w:t>
      </w:r>
      <w:r w:rsidR="00BE7F8A">
        <w:rPr>
          <w:bCs/>
          <w:color w:val="000000"/>
          <w:sz w:val="22"/>
          <w:szCs w:val="22"/>
          <w:lang w:eastAsia="en-US"/>
        </w:rPr>
        <w:t xml:space="preserve">Deputado Neto Evangelista </w:t>
      </w:r>
    </w:p>
    <w:p w14:paraId="00EC93CA" w14:textId="2103352E" w:rsidR="00230B8D" w:rsidRPr="005B309F" w:rsidRDefault="00230B8D" w:rsidP="00230B8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 w:rsidRPr="005B309F">
        <w:rPr>
          <w:color w:val="000000"/>
          <w:sz w:val="22"/>
          <w:szCs w:val="22"/>
          <w:lang w:eastAsia="en-US"/>
        </w:rPr>
        <w:t xml:space="preserve">                                            </w:t>
      </w:r>
    </w:p>
    <w:p w14:paraId="66FD8DD4" w14:textId="77777777" w:rsidR="00230B8D" w:rsidRPr="005B309F" w:rsidRDefault="00230B8D" w:rsidP="00230B8D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 w:rsidRPr="005B309F">
        <w:rPr>
          <w:b/>
          <w:color w:val="000000"/>
          <w:sz w:val="22"/>
          <w:szCs w:val="22"/>
          <w:lang w:eastAsia="en-US"/>
        </w:rPr>
        <w:t>Vota a favor</w:t>
      </w:r>
      <w:r>
        <w:rPr>
          <w:b/>
          <w:color w:val="000000"/>
          <w:sz w:val="22"/>
          <w:szCs w:val="22"/>
          <w:lang w:eastAsia="en-US"/>
        </w:rPr>
        <w:t>:</w:t>
      </w:r>
      <w:r w:rsidRPr="005B309F">
        <w:rPr>
          <w:b/>
          <w:color w:val="000000"/>
          <w:sz w:val="22"/>
          <w:szCs w:val="22"/>
          <w:lang w:eastAsia="en-US"/>
        </w:rPr>
        <w:t xml:space="preserve">                                                   Vota contra</w:t>
      </w:r>
      <w:r>
        <w:rPr>
          <w:b/>
          <w:color w:val="000000"/>
          <w:sz w:val="22"/>
          <w:szCs w:val="22"/>
          <w:lang w:eastAsia="en-US"/>
        </w:rPr>
        <w:t>:</w:t>
      </w:r>
    </w:p>
    <w:p w14:paraId="3AC0EDC2" w14:textId="40AC2119" w:rsidR="00230B8D" w:rsidRDefault="00BE7F8A" w:rsidP="00230B8D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Deputado</w:t>
      </w:r>
      <w:r>
        <w:rPr>
          <w:bCs/>
          <w:color w:val="000000"/>
          <w:sz w:val="22"/>
          <w:szCs w:val="22"/>
          <w:lang w:eastAsia="en-US"/>
        </w:rPr>
        <w:t xml:space="preserve"> Davi Brandão                   </w:t>
      </w:r>
      <w:r w:rsidRPr="005B309F">
        <w:rPr>
          <w:rFonts w:eastAsia="Calibri"/>
          <w:color w:val="000000"/>
          <w:sz w:val="22"/>
          <w:szCs w:val="22"/>
          <w:lang w:eastAsia="en-US"/>
        </w:rPr>
        <w:t xml:space="preserve">                 </w:t>
      </w:r>
      <w:r w:rsidR="00230B8D" w:rsidRPr="005B309F">
        <w:rPr>
          <w:rFonts w:eastAsia="Calibri"/>
          <w:color w:val="000000"/>
          <w:sz w:val="22"/>
          <w:szCs w:val="22"/>
          <w:lang w:eastAsia="en-US"/>
        </w:rPr>
        <w:t>________________________________</w:t>
      </w:r>
    </w:p>
    <w:p w14:paraId="593F75E6" w14:textId="49FB81E2" w:rsidR="008D6FDF" w:rsidRDefault="00BE7F8A" w:rsidP="008D6FDF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___________________________</w:t>
      </w:r>
      <w:r w:rsidR="008D6FDF" w:rsidRPr="005B309F">
        <w:rPr>
          <w:rFonts w:eastAsia="Calibri"/>
          <w:color w:val="000000"/>
          <w:sz w:val="22"/>
          <w:szCs w:val="22"/>
          <w:lang w:eastAsia="en-US"/>
        </w:rPr>
        <w:t xml:space="preserve">                   </w:t>
      </w:r>
      <w:r>
        <w:rPr>
          <w:bCs/>
          <w:color w:val="000000"/>
          <w:sz w:val="22"/>
          <w:szCs w:val="22"/>
          <w:lang w:eastAsia="en-US"/>
        </w:rPr>
        <w:t>Deputado</w:t>
      </w:r>
      <w:r>
        <w:rPr>
          <w:bCs/>
          <w:color w:val="000000"/>
          <w:sz w:val="22"/>
          <w:szCs w:val="22"/>
          <w:lang w:eastAsia="en-US"/>
        </w:rPr>
        <w:t xml:space="preserve"> Doutor Yglésio </w:t>
      </w:r>
    </w:p>
    <w:p w14:paraId="4DE8862E" w14:textId="0651CE9F" w:rsidR="008D6FDF" w:rsidRPr="005B309F" w:rsidRDefault="00BE7F8A" w:rsidP="008D6FDF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Deputado</w:t>
      </w:r>
      <w:r>
        <w:rPr>
          <w:bCs/>
          <w:color w:val="000000"/>
          <w:sz w:val="22"/>
          <w:szCs w:val="22"/>
          <w:lang w:eastAsia="en-US"/>
        </w:rPr>
        <w:t xml:space="preserve"> Leandro </w:t>
      </w:r>
      <w:proofErr w:type="spellStart"/>
      <w:r>
        <w:rPr>
          <w:bCs/>
          <w:color w:val="000000"/>
          <w:sz w:val="22"/>
          <w:szCs w:val="22"/>
          <w:lang w:eastAsia="en-US"/>
        </w:rPr>
        <w:t>Bello</w:t>
      </w:r>
      <w:proofErr w:type="spellEnd"/>
      <w:r>
        <w:rPr>
          <w:bCs/>
          <w:color w:val="000000"/>
          <w:sz w:val="22"/>
          <w:szCs w:val="22"/>
          <w:lang w:eastAsia="en-US"/>
        </w:rPr>
        <w:t xml:space="preserve">             </w:t>
      </w:r>
      <w:r w:rsidR="008D6FDF" w:rsidRPr="005B309F">
        <w:rPr>
          <w:rFonts w:eastAsia="Calibri"/>
          <w:color w:val="000000"/>
          <w:sz w:val="22"/>
          <w:szCs w:val="22"/>
          <w:lang w:eastAsia="en-US"/>
        </w:rPr>
        <w:t xml:space="preserve">                   ________________________________</w:t>
      </w:r>
    </w:p>
    <w:p w14:paraId="6C707C6F" w14:textId="14C888C1" w:rsidR="008D6FDF" w:rsidRPr="005B309F" w:rsidRDefault="00BE7F8A" w:rsidP="008D6FDF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Deputado</w:t>
      </w:r>
      <w:r>
        <w:rPr>
          <w:bCs/>
          <w:color w:val="000000"/>
          <w:sz w:val="22"/>
          <w:szCs w:val="22"/>
          <w:lang w:eastAsia="en-US"/>
        </w:rPr>
        <w:t xml:space="preserve"> Júlio Mendonça           </w:t>
      </w:r>
      <w:r w:rsidR="008D6FDF" w:rsidRPr="005B309F">
        <w:rPr>
          <w:rFonts w:eastAsia="Calibri"/>
          <w:color w:val="000000"/>
          <w:sz w:val="22"/>
          <w:szCs w:val="22"/>
          <w:lang w:eastAsia="en-US"/>
        </w:rPr>
        <w:t xml:space="preserve">                   ________________________________</w:t>
      </w:r>
    </w:p>
    <w:p w14:paraId="3262937B" w14:textId="640887A4" w:rsidR="008D6FDF" w:rsidRDefault="00BE7F8A" w:rsidP="008D6FDF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Deputad</w:t>
      </w:r>
      <w:r>
        <w:rPr>
          <w:bCs/>
          <w:color w:val="000000"/>
          <w:sz w:val="22"/>
          <w:szCs w:val="22"/>
          <w:lang w:eastAsia="en-US"/>
        </w:rPr>
        <w:t xml:space="preserve">a Doutora Viviane           </w:t>
      </w:r>
      <w:r w:rsidR="008D6FDF" w:rsidRPr="005B309F">
        <w:rPr>
          <w:rFonts w:eastAsia="Calibri"/>
          <w:color w:val="000000"/>
          <w:sz w:val="22"/>
          <w:szCs w:val="22"/>
          <w:lang w:eastAsia="en-US"/>
        </w:rPr>
        <w:t xml:space="preserve">                  ________________________________</w:t>
      </w:r>
    </w:p>
    <w:p w14:paraId="194B43FD" w14:textId="3AC048E7" w:rsidR="00BE7F8A" w:rsidRPr="005B309F" w:rsidRDefault="00BE7F8A" w:rsidP="008D6FDF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Deputado</w:t>
      </w:r>
      <w:r>
        <w:rPr>
          <w:bCs/>
          <w:color w:val="000000"/>
          <w:sz w:val="22"/>
          <w:szCs w:val="22"/>
          <w:lang w:eastAsia="en-US"/>
        </w:rPr>
        <w:t xml:space="preserve"> Zé Inácio                                        ________________________________</w:t>
      </w:r>
    </w:p>
    <w:p w14:paraId="151125EC" w14:textId="77777777" w:rsidR="008D6FDF" w:rsidRPr="005B309F" w:rsidRDefault="008D6FDF" w:rsidP="008D6FDF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505594C" w14:textId="77777777" w:rsidR="008D6FDF" w:rsidRPr="005B309F" w:rsidRDefault="008D6FDF" w:rsidP="00230B8D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66DFAE7" w14:textId="77777777" w:rsidR="00230B8D" w:rsidRPr="005B309F" w:rsidRDefault="00230B8D" w:rsidP="00230B8D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43F3814" w14:textId="77777777" w:rsidR="00403CA5" w:rsidRDefault="00403CA5" w:rsidP="0098275E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sectPr w:rsidR="00403CA5" w:rsidSect="00515F9A">
      <w:pgSz w:w="11907" w:h="16840" w:code="9"/>
      <w:pgMar w:top="142" w:right="1287" w:bottom="90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1742A"/>
    <w:multiLevelType w:val="hybridMultilevel"/>
    <w:tmpl w:val="A8F66AA4"/>
    <w:lvl w:ilvl="0" w:tplc="11CE612E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3625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9B"/>
    <w:rsid w:val="000011EA"/>
    <w:rsid w:val="000105A6"/>
    <w:rsid w:val="00015E2D"/>
    <w:rsid w:val="00021DC7"/>
    <w:rsid w:val="0004354C"/>
    <w:rsid w:val="000539E1"/>
    <w:rsid w:val="00090BE4"/>
    <w:rsid w:val="000A4F9B"/>
    <w:rsid w:val="000B5EF1"/>
    <w:rsid w:val="000C06B2"/>
    <w:rsid w:val="000D16EF"/>
    <w:rsid w:val="000D1E2A"/>
    <w:rsid w:val="000D399A"/>
    <w:rsid w:val="000E1791"/>
    <w:rsid w:val="000F0F8A"/>
    <w:rsid w:val="000F67A4"/>
    <w:rsid w:val="00100327"/>
    <w:rsid w:val="0011657B"/>
    <w:rsid w:val="00117EA3"/>
    <w:rsid w:val="00137465"/>
    <w:rsid w:val="00140078"/>
    <w:rsid w:val="001421BF"/>
    <w:rsid w:val="001565CC"/>
    <w:rsid w:val="00175310"/>
    <w:rsid w:val="00193E7F"/>
    <w:rsid w:val="00194AD8"/>
    <w:rsid w:val="00197458"/>
    <w:rsid w:val="001A6BB3"/>
    <w:rsid w:val="001A7851"/>
    <w:rsid w:val="001C4903"/>
    <w:rsid w:val="001C6F61"/>
    <w:rsid w:val="001D245A"/>
    <w:rsid w:val="001D28BB"/>
    <w:rsid w:val="001D2CCC"/>
    <w:rsid w:val="001F1533"/>
    <w:rsid w:val="001F1C45"/>
    <w:rsid w:val="002025A7"/>
    <w:rsid w:val="002037F3"/>
    <w:rsid w:val="00215499"/>
    <w:rsid w:val="00221782"/>
    <w:rsid w:val="00230B8D"/>
    <w:rsid w:val="00267F3F"/>
    <w:rsid w:val="00287FCD"/>
    <w:rsid w:val="002952B4"/>
    <w:rsid w:val="00295496"/>
    <w:rsid w:val="002B7768"/>
    <w:rsid w:val="002C1A70"/>
    <w:rsid w:val="002C2FB0"/>
    <w:rsid w:val="002C7AEF"/>
    <w:rsid w:val="002F1700"/>
    <w:rsid w:val="00340854"/>
    <w:rsid w:val="00350609"/>
    <w:rsid w:val="00354634"/>
    <w:rsid w:val="003B66BF"/>
    <w:rsid w:val="003C0F53"/>
    <w:rsid w:val="003C53AC"/>
    <w:rsid w:val="003C7EAC"/>
    <w:rsid w:val="003D1A68"/>
    <w:rsid w:val="003D290B"/>
    <w:rsid w:val="003F3B33"/>
    <w:rsid w:val="00403CA5"/>
    <w:rsid w:val="00435A62"/>
    <w:rsid w:val="00437A8F"/>
    <w:rsid w:val="00443B11"/>
    <w:rsid w:val="00491207"/>
    <w:rsid w:val="004C279F"/>
    <w:rsid w:val="004F14AE"/>
    <w:rsid w:val="004F2E66"/>
    <w:rsid w:val="00511C3D"/>
    <w:rsid w:val="005133EB"/>
    <w:rsid w:val="00515F9A"/>
    <w:rsid w:val="005172F3"/>
    <w:rsid w:val="00521898"/>
    <w:rsid w:val="0052509A"/>
    <w:rsid w:val="0052571E"/>
    <w:rsid w:val="00526E84"/>
    <w:rsid w:val="00546756"/>
    <w:rsid w:val="005560C2"/>
    <w:rsid w:val="00562169"/>
    <w:rsid w:val="00586E8D"/>
    <w:rsid w:val="005B309F"/>
    <w:rsid w:val="005E0345"/>
    <w:rsid w:val="005F0B2F"/>
    <w:rsid w:val="005F59F1"/>
    <w:rsid w:val="006301B6"/>
    <w:rsid w:val="00652EC4"/>
    <w:rsid w:val="00685058"/>
    <w:rsid w:val="00690C45"/>
    <w:rsid w:val="006A1E48"/>
    <w:rsid w:val="006A5EF5"/>
    <w:rsid w:val="006B57B6"/>
    <w:rsid w:val="006B74D2"/>
    <w:rsid w:val="006C2AB1"/>
    <w:rsid w:val="006E7609"/>
    <w:rsid w:val="00700ACB"/>
    <w:rsid w:val="00711072"/>
    <w:rsid w:val="007146BE"/>
    <w:rsid w:val="0072248D"/>
    <w:rsid w:val="00722F7E"/>
    <w:rsid w:val="00736128"/>
    <w:rsid w:val="00740614"/>
    <w:rsid w:val="007853C3"/>
    <w:rsid w:val="0079619D"/>
    <w:rsid w:val="007A7781"/>
    <w:rsid w:val="007D78BC"/>
    <w:rsid w:val="007E282B"/>
    <w:rsid w:val="007E5299"/>
    <w:rsid w:val="007F72BF"/>
    <w:rsid w:val="00811D3D"/>
    <w:rsid w:val="00811EB1"/>
    <w:rsid w:val="00822043"/>
    <w:rsid w:val="00845F15"/>
    <w:rsid w:val="0085511C"/>
    <w:rsid w:val="00864297"/>
    <w:rsid w:val="008720D6"/>
    <w:rsid w:val="00881391"/>
    <w:rsid w:val="00887ADF"/>
    <w:rsid w:val="00893FEF"/>
    <w:rsid w:val="008A116D"/>
    <w:rsid w:val="008A7905"/>
    <w:rsid w:val="008B140B"/>
    <w:rsid w:val="008D1326"/>
    <w:rsid w:val="008D6FDF"/>
    <w:rsid w:val="008E1D78"/>
    <w:rsid w:val="008F240B"/>
    <w:rsid w:val="00916DEA"/>
    <w:rsid w:val="009175F2"/>
    <w:rsid w:val="00923B7F"/>
    <w:rsid w:val="00927A3A"/>
    <w:rsid w:val="009373E2"/>
    <w:rsid w:val="00974114"/>
    <w:rsid w:val="009811C5"/>
    <w:rsid w:val="0098275E"/>
    <w:rsid w:val="00983EF8"/>
    <w:rsid w:val="009B6ECB"/>
    <w:rsid w:val="00A1214D"/>
    <w:rsid w:val="00A17617"/>
    <w:rsid w:val="00A203E8"/>
    <w:rsid w:val="00A3038E"/>
    <w:rsid w:val="00A3727D"/>
    <w:rsid w:val="00A71F3D"/>
    <w:rsid w:val="00AA02A2"/>
    <w:rsid w:val="00AA18AC"/>
    <w:rsid w:val="00AE5DA3"/>
    <w:rsid w:val="00AE64AD"/>
    <w:rsid w:val="00AF294B"/>
    <w:rsid w:val="00AF2D34"/>
    <w:rsid w:val="00B00E16"/>
    <w:rsid w:val="00B021F4"/>
    <w:rsid w:val="00B03F32"/>
    <w:rsid w:val="00B275C5"/>
    <w:rsid w:val="00B536AD"/>
    <w:rsid w:val="00B61F06"/>
    <w:rsid w:val="00B66814"/>
    <w:rsid w:val="00B77386"/>
    <w:rsid w:val="00B94368"/>
    <w:rsid w:val="00B972C0"/>
    <w:rsid w:val="00B97D37"/>
    <w:rsid w:val="00BA1DDE"/>
    <w:rsid w:val="00BA3A52"/>
    <w:rsid w:val="00BA7C8B"/>
    <w:rsid w:val="00BC10F4"/>
    <w:rsid w:val="00BC28FD"/>
    <w:rsid w:val="00BC47DC"/>
    <w:rsid w:val="00BD70D2"/>
    <w:rsid w:val="00BD7CB0"/>
    <w:rsid w:val="00BE5D55"/>
    <w:rsid w:val="00BE7F8A"/>
    <w:rsid w:val="00BF3022"/>
    <w:rsid w:val="00C5352A"/>
    <w:rsid w:val="00C53A1F"/>
    <w:rsid w:val="00C72551"/>
    <w:rsid w:val="00C83376"/>
    <w:rsid w:val="00CA6569"/>
    <w:rsid w:val="00CE6330"/>
    <w:rsid w:val="00CF0241"/>
    <w:rsid w:val="00CF59E1"/>
    <w:rsid w:val="00D0507E"/>
    <w:rsid w:val="00D05FA6"/>
    <w:rsid w:val="00D109F4"/>
    <w:rsid w:val="00D203D9"/>
    <w:rsid w:val="00D314A8"/>
    <w:rsid w:val="00D333BA"/>
    <w:rsid w:val="00D40797"/>
    <w:rsid w:val="00D42035"/>
    <w:rsid w:val="00D45422"/>
    <w:rsid w:val="00D47DB9"/>
    <w:rsid w:val="00D575CC"/>
    <w:rsid w:val="00D72EDB"/>
    <w:rsid w:val="00D773FE"/>
    <w:rsid w:val="00D81562"/>
    <w:rsid w:val="00D84007"/>
    <w:rsid w:val="00D851FD"/>
    <w:rsid w:val="00D97E74"/>
    <w:rsid w:val="00DB2D28"/>
    <w:rsid w:val="00DD7626"/>
    <w:rsid w:val="00DE2AAA"/>
    <w:rsid w:val="00DE74B6"/>
    <w:rsid w:val="00DF4D36"/>
    <w:rsid w:val="00E479E3"/>
    <w:rsid w:val="00E50E2B"/>
    <w:rsid w:val="00E8005F"/>
    <w:rsid w:val="00EC38B7"/>
    <w:rsid w:val="00EE4C7A"/>
    <w:rsid w:val="00EF3244"/>
    <w:rsid w:val="00F00961"/>
    <w:rsid w:val="00F00C5D"/>
    <w:rsid w:val="00F109D1"/>
    <w:rsid w:val="00F129A1"/>
    <w:rsid w:val="00F21E84"/>
    <w:rsid w:val="00F87215"/>
    <w:rsid w:val="00F916A4"/>
    <w:rsid w:val="00F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0AE78"/>
  <w15:docId w15:val="{C76EAABA-3C70-4C90-AC32-8C8A717B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114"/>
  </w:style>
  <w:style w:type="paragraph" w:styleId="Ttulo1">
    <w:name w:val="heading 1"/>
    <w:basedOn w:val="Normal"/>
    <w:next w:val="Normal"/>
    <w:qFormat/>
    <w:rsid w:val="00974114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974114"/>
    <w:pPr>
      <w:keepNext/>
      <w:ind w:firstLine="4678"/>
      <w:jc w:val="both"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rsid w:val="00974114"/>
    <w:pPr>
      <w:keepNext/>
      <w:ind w:firstLine="1134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7406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74114"/>
    <w:pPr>
      <w:ind w:firstLine="1134"/>
      <w:jc w:val="both"/>
    </w:pPr>
    <w:rPr>
      <w:rFonts w:ascii="Bookman Old Style" w:hAnsi="Bookman Old Style"/>
      <w:sz w:val="24"/>
    </w:rPr>
  </w:style>
  <w:style w:type="paragraph" w:styleId="Recuodecorpodetexto2">
    <w:name w:val="Body Text Indent 2"/>
    <w:basedOn w:val="Normal"/>
    <w:rsid w:val="00974114"/>
    <w:pPr>
      <w:ind w:firstLine="1985"/>
    </w:pPr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D47DB9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1F153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F294B"/>
    <w:rPr>
      <w:rFonts w:ascii="Arial" w:hAnsi="Arial"/>
      <w:sz w:val="22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74061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ORÇAMENTO, FINANÇAS E FISCALIZAÇÃO</vt:lpstr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ORÇAMENTO, FINANÇAS E FISCALIZAÇÃO</dc:title>
  <dc:creator>Maneton Antunes de Macêdo</dc:creator>
  <cp:lastModifiedBy>Máneton Antunes de Macedo</cp:lastModifiedBy>
  <cp:revision>2</cp:revision>
  <cp:lastPrinted>2024-05-21T12:39:00Z</cp:lastPrinted>
  <dcterms:created xsi:type="dcterms:W3CDTF">2024-05-21T16:44:00Z</dcterms:created>
  <dcterms:modified xsi:type="dcterms:W3CDTF">2024-05-21T16:44:00Z</dcterms:modified>
</cp:coreProperties>
</file>