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2015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CF1575" w:rsidRPr="00CF1575">
        <w:rPr>
          <w:rFonts w:ascii="Arial Narrow" w:hAnsi="Arial Narrow"/>
          <w:sz w:val="24"/>
          <w:szCs w:val="24"/>
        </w:rPr>
        <w:t>Josemar Sobreiro Oliveira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0D4ADB">
        <w:rPr>
          <w:rFonts w:ascii="Arial Narrow" w:hAnsi="Arial Narrow"/>
          <w:sz w:val="24"/>
          <w:szCs w:val="24"/>
        </w:rPr>
        <w:t>sol</w:t>
      </w:r>
      <w:r w:rsidR="00ED2D81">
        <w:rPr>
          <w:rFonts w:ascii="Arial Narrow" w:hAnsi="Arial Narrow"/>
          <w:sz w:val="24"/>
          <w:szCs w:val="24"/>
        </w:rPr>
        <w:t>icite a Secretária Municipal de Infra</w:t>
      </w:r>
      <w:r w:rsidR="007E6B49">
        <w:rPr>
          <w:rFonts w:ascii="Arial Narrow" w:hAnsi="Arial Narrow"/>
          <w:sz w:val="24"/>
          <w:szCs w:val="24"/>
        </w:rPr>
        <w:t>estrutura</w:t>
      </w:r>
      <w:r w:rsidR="000D4ADB">
        <w:rPr>
          <w:rFonts w:ascii="Arial Narrow" w:hAnsi="Arial Narrow"/>
          <w:sz w:val="24"/>
          <w:szCs w:val="24"/>
        </w:rPr>
        <w:t>, Senhor</w:t>
      </w:r>
      <w:r w:rsidR="007E6B49">
        <w:rPr>
          <w:rFonts w:ascii="Arial Narrow" w:hAnsi="Arial Narrow"/>
          <w:sz w:val="24"/>
          <w:szCs w:val="24"/>
        </w:rPr>
        <w:t>a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7E6B49" w:rsidRPr="007E6B49">
        <w:rPr>
          <w:rFonts w:ascii="Arial Narrow" w:hAnsi="Arial Narrow"/>
          <w:sz w:val="24"/>
          <w:szCs w:val="24"/>
        </w:rPr>
        <w:t>Andreia de Lourdes Seguins Feitosa</w:t>
      </w:r>
      <w:r w:rsidR="000D4ADB">
        <w:rPr>
          <w:rFonts w:ascii="Arial Narrow" w:hAnsi="Arial Narrow"/>
          <w:sz w:val="24"/>
          <w:szCs w:val="24"/>
        </w:rPr>
        <w:t>,</w:t>
      </w:r>
      <w:r w:rsidR="00E564BF">
        <w:rPr>
          <w:rFonts w:ascii="Arial Narrow" w:hAnsi="Arial Narrow"/>
          <w:sz w:val="24"/>
          <w:szCs w:val="24"/>
        </w:rPr>
        <w:t xml:space="preserve"> e demais secretarias responsáveis,</w:t>
      </w:r>
      <w:r w:rsidR="000D4ADB">
        <w:rPr>
          <w:rFonts w:ascii="Arial Narrow" w:hAnsi="Arial Narrow"/>
          <w:sz w:val="24"/>
          <w:szCs w:val="24"/>
        </w:rPr>
        <w:t xml:space="preserve"> a </w:t>
      </w:r>
      <w:r w:rsidR="00C32D4D">
        <w:rPr>
          <w:rFonts w:ascii="Arial Narrow" w:hAnsi="Arial Narrow"/>
          <w:sz w:val="24"/>
          <w:szCs w:val="24"/>
        </w:rPr>
        <w:t>implantação de uma rotatória com semáforo, abrigo na parada de ônibus, sinalização vertical e horizontal na MA-201 na entrada do 27 (pau Deitado).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atender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resguardar o</w:t>
      </w:r>
      <w:r w:rsidR="00C32D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direito básico dos moradores e trabalhadores que ali transitam diariamente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</w:t>
      </w:r>
      <w:r w:rsidR="00C32D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Graves acidentes com vítimas fatais são ocorridos naquela localidade ao longo dos anos envolvendo veículos e pedestres.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C32D4D">
        <w:rPr>
          <w:rFonts w:ascii="Arial Narrow" w:hAnsi="Arial Narrow" w:cs="Arial"/>
          <w:color w:val="000000"/>
          <w:sz w:val="24"/>
          <w:szCs w:val="24"/>
        </w:rPr>
        <w:t>14</w:t>
      </w:r>
      <w:bookmarkStart w:id="0" w:name="_GoBack"/>
      <w:bookmarkEnd w:id="0"/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25155">
        <w:rPr>
          <w:rFonts w:ascii="Arial Narrow" w:hAnsi="Arial Narrow" w:cs="Arial"/>
          <w:color w:val="000000"/>
          <w:sz w:val="24"/>
          <w:szCs w:val="24"/>
        </w:rPr>
        <w:t>dezembro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2015.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32D4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Louiziane Gabrielle Souza Soeiro</cp:lastModifiedBy>
  <cp:revision>2</cp:revision>
  <cp:lastPrinted>2015-12-01T15:11:00Z</cp:lastPrinted>
  <dcterms:created xsi:type="dcterms:W3CDTF">2015-12-13T20:44:00Z</dcterms:created>
  <dcterms:modified xsi:type="dcterms:W3CDTF">2015-12-13T20:44:00Z</dcterms:modified>
</cp:coreProperties>
</file>