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5DD1" w14:textId="77777777" w:rsidR="006A66C1" w:rsidRPr="00925CAB" w:rsidRDefault="006A66C1" w:rsidP="00925CAB">
      <w:pPr>
        <w:pStyle w:val="SemEspaamento"/>
        <w:spacing w:line="360" w:lineRule="auto"/>
        <w:rPr>
          <w:sz w:val="24"/>
          <w:szCs w:val="24"/>
        </w:rPr>
      </w:pPr>
      <w:r w:rsidRPr="00925C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E17F7FC" w14:textId="77777777" w:rsidR="006A66C1" w:rsidRPr="00925CAB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COMISSÃO DE CONSTITUIÇÃO, JUSTIÇA E CIDADANIA</w:t>
      </w:r>
    </w:p>
    <w:p w14:paraId="6B57E5A5" w14:textId="7FF615DA" w:rsidR="006D7C52" w:rsidRDefault="006A66C1" w:rsidP="00280203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E1CC7">
        <w:rPr>
          <w:b/>
          <w:sz w:val="24"/>
          <w:szCs w:val="24"/>
          <w:u w:val="single"/>
        </w:rPr>
        <w:t>PARECER Nº</w:t>
      </w:r>
      <w:r w:rsidR="00C56FED">
        <w:rPr>
          <w:b/>
          <w:sz w:val="24"/>
          <w:szCs w:val="24"/>
          <w:u w:val="single"/>
        </w:rPr>
        <w:t xml:space="preserve"> </w:t>
      </w:r>
      <w:r w:rsidR="00E260B0">
        <w:rPr>
          <w:b/>
          <w:sz w:val="24"/>
          <w:szCs w:val="24"/>
          <w:u w:val="single"/>
        </w:rPr>
        <w:t xml:space="preserve">506 </w:t>
      </w:r>
      <w:r w:rsidRPr="00640F3C">
        <w:rPr>
          <w:b/>
          <w:sz w:val="24"/>
          <w:szCs w:val="24"/>
          <w:u w:val="single"/>
        </w:rPr>
        <w:t>/202</w:t>
      </w:r>
      <w:r w:rsidR="00A7406A">
        <w:rPr>
          <w:b/>
          <w:sz w:val="24"/>
          <w:szCs w:val="24"/>
          <w:u w:val="single"/>
        </w:rPr>
        <w:t>4</w:t>
      </w:r>
    </w:p>
    <w:p w14:paraId="235A8F55" w14:textId="77777777" w:rsidR="00FF2D3D" w:rsidRDefault="00FF2D3D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7F3E7C17" w14:textId="21465C95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RELATÓRIO:</w:t>
      </w:r>
    </w:p>
    <w:p w14:paraId="256A89DF" w14:textId="0B15DC8A" w:rsidR="00BC3754" w:rsidRDefault="006A66C1" w:rsidP="00855C74">
      <w:pPr>
        <w:spacing w:line="360" w:lineRule="auto"/>
        <w:ind w:firstLine="851"/>
        <w:jc w:val="both"/>
        <w:rPr>
          <w:b/>
          <w:bCs/>
          <w:sz w:val="24"/>
          <w:szCs w:val="24"/>
        </w:rPr>
      </w:pPr>
      <w:r w:rsidRPr="00925CAB">
        <w:rPr>
          <w:sz w:val="24"/>
          <w:szCs w:val="24"/>
        </w:rPr>
        <w:t xml:space="preserve">Tramita nesta Comissão Técnica, para análise e emissão de parecer, o </w:t>
      </w:r>
      <w:r w:rsidRPr="00E163A9">
        <w:rPr>
          <w:b/>
          <w:bCs/>
          <w:sz w:val="24"/>
          <w:szCs w:val="24"/>
        </w:rPr>
        <w:t>Projeto de             Lei nº</w:t>
      </w:r>
      <w:r w:rsidR="00A7406A">
        <w:rPr>
          <w:b/>
          <w:bCs/>
          <w:sz w:val="24"/>
          <w:szCs w:val="24"/>
        </w:rPr>
        <w:t xml:space="preserve"> </w:t>
      </w:r>
      <w:r w:rsidR="00F27F7D">
        <w:rPr>
          <w:b/>
          <w:bCs/>
          <w:sz w:val="24"/>
          <w:szCs w:val="24"/>
        </w:rPr>
        <w:t>2</w:t>
      </w:r>
      <w:r w:rsidR="000C2642">
        <w:rPr>
          <w:b/>
          <w:bCs/>
          <w:sz w:val="24"/>
          <w:szCs w:val="24"/>
        </w:rPr>
        <w:t>40</w:t>
      </w:r>
      <w:r w:rsidR="00A7406A">
        <w:rPr>
          <w:b/>
          <w:bCs/>
          <w:sz w:val="24"/>
          <w:szCs w:val="24"/>
        </w:rPr>
        <w:t>/202</w:t>
      </w:r>
      <w:r w:rsidR="00F27F7D">
        <w:rPr>
          <w:b/>
          <w:bCs/>
          <w:sz w:val="24"/>
          <w:szCs w:val="24"/>
        </w:rPr>
        <w:t>4</w:t>
      </w:r>
      <w:r w:rsidRPr="007B32A6">
        <w:rPr>
          <w:color w:val="000000" w:themeColor="text1"/>
          <w:sz w:val="24"/>
          <w:szCs w:val="24"/>
        </w:rPr>
        <w:t xml:space="preserve">, </w:t>
      </w:r>
      <w:r w:rsidRPr="00C56FED">
        <w:rPr>
          <w:b/>
          <w:bCs/>
          <w:sz w:val="24"/>
          <w:szCs w:val="24"/>
        </w:rPr>
        <w:t>de autoria d</w:t>
      </w:r>
      <w:r w:rsidR="009A28BC">
        <w:rPr>
          <w:b/>
          <w:bCs/>
          <w:sz w:val="24"/>
          <w:szCs w:val="24"/>
        </w:rPr>
        <w:t>a</w:t>
      </w:r>
      <w:r w:rsidRPr="00C56FED">
        <w:rPr>
          <w:b/>
          <w:bCs/>
          <w:sz w:val="24"/>
          <w:szCs w:val="24"/>
        </w:rPr>
        <w:t xml:space="preserve"> </w:t>
      </w:r>
      <w:r w:rsidR="00AC5E6E" w:rsidRPr="00C56FED">
        <w:rPr>
          <w:b/>
          <w:bCs/>
          <w:sz w:val="24"/>
          <w:szCs w:val="24"/>
        </w:rPr>
        <w:t>Senhor</w:t>
      </w:r>
      <w:r w:rsidR="009A28BC">
        <w:rPr>
          <w:b/>
          <w:bCs/>
          <w:sz w:val="24"/>
          <w:szCs w:val="24"/>
        </w:rPr>
        <w:t>a</w:t>
      </w:r>
      <w:r w:rsidR="00AC5E6E" w:rsidRPr="00C56FED">
        <w:rPr>
          <w:b/>
          <w:bCs/>
          <w:sz w:val="24"/>
          <w:szCs w:val="24"/>
        </w:rPr>
        <w:t xml:space="preserve"> D</w:t>
      </w:r>
      <w:r w:rsidRPr="00C56FED">
        <w:rPr>
          <w:b/>
          <w:bCs/>
          <w:sz w:val="24"/>
          <w:szCs w:val="24"/>
        </w:rPr>
        <w:t>eputad</w:t>
      </w:r>
      <w:bookmarkStart w:id="0" w:name="_Hlk121727702"/>
      <w:r w:rsidR="009A28BC">
        <w:rPr>
          <w:b/>
          <w:bCs/>
          <w:sz w:val="24"/>
          <w:szCs w:val="24"/>
        </w:rPr>
        <w:t>a Mical Damasceno</w:t>
      </w:r>
      <w:r w:rsidR="005A3905">
        <w:rPr>
          <w:b/>
          <w:bCs/>
          <w:sz w:val="24"/>
          <w:szCs w:val="24"/>
        </w:rPr>
        <w:t xml:space="preserve">, </w:t>
      </w:r>
      <w:r w:rsidR="004F1596" w:rsidRPr="00C56FED">
        <w:rPr>
          <w:b/>
          <w:bCs/>
          <w:sz w:val="24"/>
          <w:szCs w:val="24"/>
        </w:rPr>
        <w:t>que</w:t>
      </w:r>
      <w:r w:rsidR="00BE7B76">
        <w:rPr>
          <w:b/>
          <w:bCs/>
          <w:sz w:val="24"/>
          <w:szCs w:val="24"/>
        </w:rPr>
        <w:t xml:space="preserve"> </w:t>
      </w:r>
      <w:r w:rsidR="00E260B0">
        <w:rPr>
          <w:b/>
          <w:bCs/>
          <w:sz w:val="24"/>
          <w:szCs w:val="24"/>
        </w:rPr>
        <w:t>Considera</w:t>
      </w:r>
      <w:r w:rsidR="007B32A6">
        <w:rPr>
          <w:b/>
          <w:bCs/>
          <w:sz w:val="24"/>
          <w:szCs w:val="24"/>
        </w:rPr>
        <w:t xml:space="preserve"> </w:t>
      </w:r>
      <w:r w:rsidR="00F5794F" w:rsidRPr="00F5794F">
        <w:rPr>
          <w:b/>
          <w:bCs/>
          <w:sz w:val="24"/>
          <w:szCs w:val="24"/>
        </w:rPr>
        <w:t>de Utilidade Pública</w:t>
      </w:r>
      <w:r w:rsidR="009A28BC">
        <w:rPr>
          <w:b/>
          <w:bCs/>
          <w:sz w:val="24"/>
          <w:szCs w:val="24"/>
        </w:rPr>
        <w:t xml:space="preserve"> o Instituto</w:t>
      </w:r>
      <w:r w:rsidR="000C2642">
        <w:rPr>
          <w:b/>
          <w:bCs/>
          <w:sz w:val="24"/>
          <w:szCs w:val="24"/>
        </w:rPr>
        <w:t xml:space="preserve"> Filantrópico Amiguinhos de Jesus</w:t>
      </w:r>
      <w:r w:rsidR="00F5794F" w:rsidRPr="00F5794F">
        <w:rPr>
          <w:b/>
          <w:bCs/>
          <w:sz w:val="24"/>
          <w:szCs w:val="24"/>
        </w:rPr>
        <w:t xml:space="preserve">, </w:t>
      </w:r>
      <w:r w:rsidR="00640F3C">
        <w:rPr>
          <w:b/>
          <w:bCs/>
          <w:sz w:val="24"/>
          <w:szCs w:val="24"/>
        </w:rPr>
        <w:t xml:space="preserve">com sede </w:t>
      </w:r>
      <w:r w:rsidR="00280203">
        <w:rPr>
          <w:b/>
          <w:bCs/>
          <w:sz w:val="24"/>
          <w:szCs w:val="24"/>
        </w:rPr>
        <w:t xml:space="preserve">e foro </w:t>
      </w:r>
      <w:r w:rsidR="00F75506">
        <w:rPr>
          <w:b/>
          <w:bCs/>
          <w:sz w:val="24"/>
          <w:szCs w:val="24"/>
        </w:rPr>
        <w:t>no</w:t>
      </w:r>
      <w:r w:rsidR="00AE0A31">
        <w:rPr>
          <w:b/>
          <w:bCs/>
          <w:sz w:val="24"/>
          <w:szCs w:val="24"/>
        </w:rPr>
        <w:t xml:space="preserve"> </w:t>
      </w:r>
      <w:r w:rsidR="00E260B0">
        <w:rPr>
          <w:b/>
          <w:bCs/>
          <w:sz w:val="24"/>
          <w:szCs w:val="24"/>
        </w:rPr>
        <w:t>M</w:t>
      </w:r>
      <w:r w:rsidR="006C40F8">
        <w:rPr>
          <w:b/>
          <w:bCs/>
          <w:sz w:val="24"/>
          <w:szCs w:val="24"/>
        </w:rPr>
        <w:t>unicípio de</w:t>
      </w:r>
      <w:r w:rsidR="00670AC9">
        <w:rPr>
          <w:b/>
          <w:bCs/>
          <w:sz w:val="24"/>
          <w:szCs w:val="24"/>
        </w:rPr>
        <w:t xml:space="preserve"> São Luís</w:t>
      </w:r>
      <w:r w:rsidR="00A3723B">
        <w:rPr>
          <w:b/>
          <w:bCs/>
          <w:sz w:val="24"/>
          <w:szCs w:val="24"/>
        </w:rPr>
        <w:t xml:space="preserve">, Estado do </w:t>
      </w:r>
      <w:r w:rsidR="006C40F8">
        <w:rPr>
          <w:b/>
          <w:bCs/>
          <w:sz w:val="24"/>
          <w:szCs w:val="24"/>
        </w:rPr>
        <w:t>M</w:t>
      </w:r>
      <w:r w:rsidR="00A3723B">
        <w:rPr>
          <w:b/>
          <w:bCs/>
          <w:sz w:val="24"/>
          <w:szCs w:val="24"/>
        </w:rPr>
        <w:t>aranhão</w:t>
      </w:r>
      <w:r w:rsidR="00BC3754" w:rsidRPr="00BC3754">
        <w:rPr>
          <w:b/>
          <w:bCs/>
          <w:sz w:val="24"/>
          <w:szCs w:val="24"/>
        </w:rPr>
        <w:t>.</w:t>
      </w:r>
    </w:p>
    <w:bookmarkEnd w:id="0"/>
    <w:p w14:paraId="718FE75C" w14:textId="1FB34A99" w:rsidR="006A66C1" w:rsidRPr="00925CAB" w:rsidRDefault="006A66C1" w:rsidP="000B6F8E">
      <w:pPr>
        <w:pStyle w:val="Corpodetexto"/>
        <w:spacing w:after="0"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Verifica-se inicialmente, que a tramitação da Proposição de Declaração de Utilidade Pública, no âmbito desta Casa está restrita ao disposto no art. 30, I, alínea “</w:t>
      </w:r>
      <w:r w:rsidRPr="00925CAB">
        <w:rPr>
          <w:i/>
          <w:sz w:val="24"/>
          <w:szCs w:val="24"/>
        </w:rPr>
        <w:t>n”</w:t>
      </w:r>
      <w:r w:rsidRPr="00925CAB">
        <w:rPr>
          <w:sz w:val="24"/>
          <w:szCs w:val="24"/>
        </w:rPr>
        <w:t xml:space="preserve">, da Resolução Legislativa nº 449, de 24 de junho de 2004 (Regimento Interno). </w:t>
      </w:r>
      <w:r w:rsidRPr="00925CAB">
        <w:rPr>
          <w:sz w:val="24"/>
          <w:szCs w:val="24"/>
        </w:rPr>
        <w:tab/>
        <w:t xml:space="preserve">        </w:t>
      </w:r>
    </w:p>
    <w:p w14:paraId="5291B43E" w14:textId="4882E0A4" w:rsidR="00CC4488" w:rsidRDefault="006A66C1" w:rsidP="00CC4488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Com efeito, às Comissões, em razão da matéria de sua competência, cabe: discutir e votar Projeto de Lei que dispensar, na forma do Regimento Interno, a competência do Plenário, salvo se houver, para decisão deste recurso de um décimo dos Membros da </w:t>
      </w:r>
      <w:r w:rsidR="00DD5239" w:rsidRPr="00925CAB">
        <w:rPr>
          <w:sz w:val="24"/>
          <w:szCs w:val="24"/>
        </w:rPr>
        <w:t>Assembl</w:t>
      </w:r>
      <w:r w:rsidR="00DD5239">
        <w:rPr>
          <w:sz w:val="24"/>
          <w:szCs w:val="24"/>
        </w:rPr>
        <w:t>e</w:t>
      </w:r>
      <w:r w:rsidR="00DD5239" w:rsidRPr="00925CAB">
        <w:rPr>
          <w:sz w:val="24"/>
          <w:szCs w:val="24"/>
        </w:rPr>
        <w:t>ia</w:t>
      </w:r>
      <w:r w:rsidRPr="00925CAB">
        <w:rPr>
          <w:sz w:val="24"/>
          <w:szCs w:val="24"/>
        </w:rPr>
        <w:t xml:space="preserve"> (Art. 32, §2º, inciso I, da CE/89).</w:t>
      </w:r>
    </w:p>
    <w:p w14:paraId="38AD68D2" w14:textId="0440EEC0" w:rsidR="00F75506" w:rsidRPr="00AE0A31" w:rsidRDefault="009A28BC" w:rsidP="009A28BC">
      <w:pPr>
        <w:spacing w:line="360" w:lineRule="auto"/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Instituto </w:t>
      </w:r>
      <w:r w:rsidR="000345CB">
        <w:rPr>
          <w:b/>
          <w:bCs/>
          <w:sz w:val="24"/>
          <w:szCs w:val="24"/>
        </w:rPr>
        <w:t>de</w:t>
      </w:r>
      <w:r w:rsidR="00BE7B76" w:rsidRPr="006D7C52">
        <w:rPr>
          <w:b/>
          <w:bCs/>
          <w:sz w:val="24"/>
          <w:szCs w:val="24"/>
        </w:rPr>
        <w:t xml:space="preserve"> que trata a propositura de </w:t>
      </w:r>
      <w:r w:rsidR="00DD5239" w:rsidRPr="006D7C52">
        <w:rPr>
          <w:b/>
          <w:bCs/>
          <w:sz w:val="24"/>
          <w:szCs w:val="24"/>
        </w:rPr>
        <w:t>L</w:t>
      </w:r>
      <w:r w:rsidR="00BE7B76" w:rsidRPr="006D7C52">
        <w:rPr>
          <w:b/>
          <w:bCs/>
          <w:sz w:val="24"/>
          <w:szCs w:val="24"/>
        </w:rPr>
        <w:t xml:space="preserve">ei </w:t>
      </w:r>
      <w:r w:rsidR="00E41541" w:rsidRPr="006D7C52">
        <w:rPr>
          <w:b/>
          <w:bCs/>
          <w:sz w:val="24"/>
          <w:szCs w:val="24"/>
        </w:rPr>
        <w:t>é</w:t>
      </w:r>
      <w:r w:rsidR="00401A7F" w:rsidRPr="006D7C52">
        <w:rPr>
          <w:b/>
          <w:bCs/>
          <w:sz w:val="24"/>
          <w:szCs w:val="24"/>
        </w:rPr>
        <w:t xml:space="preserve"> uma</w:t>
      </w:r>
      <w:r>
        <w:rPr>
          <w:b/>
          <w:bCs/>
          <w:sz w:val="24"/>
          <w:szCs w:val="24"/>
        </w:rPr>
        <w:t xml:space="preserve"> </w:t>
      </w:r>
      <w:r w:rsidR="000C2642">
        <w:rPr>
          <w:b/>
          <w:bCs/>
          <w:sz w:val="24"/>
          <w:szCs w:val="24"/>
        </w:rPr>
        <w:t xml:space="preserve">pessoa jurídica de direito privado, com atuação predominante nas áreas de educação e assistência social, constituída na forma de Associação Civil </w:t>
      </w:r>
      <w:r w:rsidR="005A3905">
        <w:rPr>
          <w:b/>
          <w:bCs/>
          <w:sz w:val="24"/>
          <w:szCs w:val="24"/>
        </w:rPr>
        <w:t>sem fins lucrativos</w:t>
      </w:r>
      <w:r w:rsidR="00FF2D3D">
        <w:rPr>
          <w:b/>
          <w:bCs/>
          <w:sz w:val="24"/>
          <w:szCs w:val="24"/>
        </w:rPr>
        <w:t xml:space="preserve">, </w:t>
      </w:r>
      <w:r w:rsidR="000C2642">
        <w:rPr>
          <w:b/>
          <w:bCs/>
          <w:sz w:val="24"/>
          <w:szCs w:val="24"/>
        </w:rPr>
        <w:t xml:space="preserve">com personalidade própria, gozando de autonomia patrimonial, financeira e administrativa, </w:t>
      </w:r>
      <w:r w:rsidR="00670AC9">
        <w:rPr>
          <w:b/>
          <w:bCs/>
          <w:sz w:val="24"/>
          <w:szCs w:val="24"/>
        </w:rPr>
        <w:t>com duração por tempo indeterminado</w:t>
      </w:r>
      <w:r w:rsidR="00AB0BCE">
        <w:rPr>
          <w:b/>
          <w:bCs/>
          <w:sz w:val="24"/>
          <w:szCs w:val="24"/>
        </w:rPr>
        <w:t>,</w:t>
      </w:r>
      <w:r w:rsidR="00E44162">
        <w:rPr>
          <w:b/>
          <w:bCs/>
          <w:sz w:val="24"/>
          <w:szCs w:val="24"/>
        </w:rPr>
        <w:t xml:space="preserve"> </w:t>
      </w:r>
      <w:r w:rsidR="005A3905">
        <w:rPr>
          <w:b/>
          <w:bCs/>
          <w:sz w:val="24"/>
          <w:szCs w:val="24"/>
        </w:rPr>
        <w:t>e tem como</w:t>
      </w:r>
      <w:r w:rsidR="00670AC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finalidades</w:t>
      </w:r>
      <w:r w:rsidR="00C56FED">
        <w:rPr>
          <w:b/>
          <w:bCs/>
          <w:sz w:val="24"/>
          <w:szCs w:val="24"/>
        </w:rPr>
        <w:t>:</w:t>
      </w:r>
      <w:r w:rsidR="000C2642">
        <w:rPr>
          <w:b/>
          <w:bCs/>
          <w:sz w:val="24"/>
          <w:szCs w:val="24"/>
        </w:rPr>
        <w:t xml:space="preserve"> Promover a assistência social através da proteção à família, à maternidade, à infância, à adolescência e à velhice, ao amparo às crianças e aos adolescentes carentes, a integração ao mercado de trabalho, a habilitação e reabilitação das pessoas com deficiência e a promoção de sua integração à vida comunitária, promover a cultura</w:t>
      </w:r>
      <w:r>
        <w:rPr>
          <w:b/>
          <w:bCs/>
          <w:sz w:val="24"/>
          <w:szCs w:val="24"/>
        </w:rPr>
        <w:t>,</w:t>
      </w:r>
      <w:r w:rsidR="002267AB">
        <w:rPr>
          <w:b/>
          <w:bCs/>
          <w:sz w:val="24"/>
          <w:szCs w:val="24"/>
        </w:rPr>
        <w:t xml:space="preserve"> dentre outr</w:t>
      </w:r>
      <w:r w:rsidR="000C2642">
        <w:rPr>
          <w:b/>
          <w:bCs/>
          <w:sz w:val="24"/>
          <w:szCs w:val="24"/>
        </w:rPr>
        <w:t>a</w:t>
      </w:r>
      <w:r w:rsidR="002267AB">
        <w:rPr>
          <w:b/>
          <w:bCs/>
          <w:sz w:val="24"/>
          <w:szCs w:val="24"/>
        </w:rPr>
        <w:t xml:space="preserve">s. </w:t>
      </w:r>
    </w:p>
    <w:p w14:paraId="4FAAF80B" w14:textId="37F1E74F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Examinando a documentação apresentada, podemos constatar que </w:t>
      </w:r>
      <w:r w:rsidR="009A28BC">
        <w:rPr>
          <w:sz w:val="24"/>
          <w:szCs w:val="24"/>
        </w:rPr>
        <w:t xml:space="preserve">o Instituto </w:t>
      </w:r>
      <w:r w:rsidRPr="00925CAB">
        <w:rPr>
          <w:sz w:val="24"/>
          <w:szCs w:val="24"/>
        </w:rPr>
        <w:t>em questão preenche os requisitos estabelecidos pelo Diploma Legal.</w:t>
      </w:r>
    </w:p>
    <w:p w14:paraId="151B128A" w14:textId="72D17C89" w:rsidR="00FF2D3D" w:rsidRDefault="006A66C1" w:rsidP="00670AC9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Ademais, o Projeto de Lei em consideração obedece aos ditames da boa técnica legislativa.</w:t>
      </w:r>
    </w:p>
    <w:p w14:paraId="4561C518" w14:textId="77777777" w:rsidR="002267AB" w:rsidRDefault="002267AB" w:rsidP="00670AC9">
      <w:pPr>
        <w:spacing w:line="360" w:lineRule="auto"/>
        <w:ind w:firstLine="851"/>
        <w:jc w:val="both"/>
        <w:rPr>
          <w:sz w:val="24"/>
          <w:szCs w:val="24"/>
        </w:rPr>
      </w:pPr>
    </w:p>
    <w:p w14:paraId="042277CA" w14:textId="77777777" w:rsidR="002267AB" w:rsidRDefault="002267AB" w:rsidP="00670AC9">
      <w:pPr>
        <w:spacing w:line="360" w:lineRule="auto"/>
        <w:ind w:firstLine="851"/>
        <w:jc w:val="both"/>
        <w:rPr>
          <w:sz w:val="24"/>
          <w:szCs w:val="24"/>
        </w:rPr>
      </w:pPr>
    </w:p>
    <w:p w14:paraId="3D500551" w14:textId="5C139759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lastRenderedPageBreak/>
        <w:t>VOTO DO RELATOR:</w:t>
      </w:r>
    </w:p>
    <w:p w14:paraId="41E8BF34" w14:textId="648FC219" w:rsidR="006A66C1" w:rsidRPr="00925CAB" w:rsidRDefault="006A66C1" w:rsidP="00925CAB">
      <w:pPr>
        <w:tabs>
          <w:tab w:val="left" w:pos="2410"/>
          <w:tab w:val="left" w:pos="4536"/>
        </w:tabs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A proposição sob exame está redigida de acordo com o que preceitua a </w:t>
      </w:r>
      <w:r w:rsidR="00A73537">
        <w:rPr>
          <w:sz w:val="24"/>
          <w:szCs w:val="24"/>
        </w:rPr>
        <w:t>L</w:t>
      </w:r>
      <w:r w:rsidRPr="00925CAB">
        <w:rPr>
          <w:sz w:val="24"/>
          <w:szCs w:val="24"/>
        </w:rPr>
        <w:t xml:space="preserve">egislação específica, assim sendo, votamos pela sua </w:t>
      </w:r>
      <w:r w:rsidRPr="00925CAB">
        <w:rPr>
          <w:b/>
          <w:sz w:val="24"/>
          <w:szCs w:val="24"/>
        </w:rPr>
        <w:t>aprovação</w:t>
      </w:r>
      <w:r w:rsidRPr="00925CAB">
        <w:rPr>
          <w:sz w:val="24"/>
          <w:szCs w:val="24"/>
        </w:rPr>
        <w:t>, presente os pressupostos de ordem constitucional, legal e regimental.</w:t>
      </w:r>
    </w:p>
    <w:p w14:paraId="18FC125F" w14:textId="5910992E" w:rsidR="006A66C1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voto.</w:t>
      </w:r>
    </w:p>
    <w:p w14:paraId="6CD15412" w14:textId="77777777" w:rsidR="00494F88" w:rsidRDefault="00494F88" w:rsidP="00925CAB">
      <w:pPr>
        <w:spacing w:line="360" w:lineRule="auto"/>
        <w:ind w:firstLine="851"/>
        <w:jc w:val="both"/>
        <w:rPr>
          <w:sz w:val="24"/>
          <w:szCs w:val="24"/>
        </w:rPr>
      </w:pPr>
    </w:p>
    <w:p w14:paraId="3098F70C" w14:textId="7B134637" w:rsidR="006A66C1" w:rsidRDefault="008F55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6A66C1" w:rsidRPr="00925CAB">
        <w:rPr>
          <w:b/>
          <w:sz w:val="24"/>
          <w:szCs w:val="24"/>
          <w:u w:val="single"/>
        </w:rPr>
        <w:t>ARECER DA COMISSÃO:</w:t>
      </w:r>
    </w:p>
    <w:p w14:paraId="49FCC5A6" w14:textId="71E82396" w:rsidR="00C01136" w:rsidRPr="00EC72CD" w:rsidRDefault="006B0EFD" w:rsidP="006B0EFD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</w:t>
      </w:r>
      <w:r w:rsidR="00EC72CD" w:rsidRPr="00EC72CD">
        <w:rPr>
          <w:rFonts w:eastAsia="Calibri"/>
          <w:sz w:val="24"/>
          <w:szCs w:val="24"/>
        </w:rPr>
        <w:t xml:space="preserve">Os membros da Comissão de Constituição, Justiça e Cidadania </w:t>
      </w:r>
      <w:r w:rsidR="00EC72CD" w:rsidRPr="00EC72CD">
        <w:rPr>
          <w:rFonts w:eastAsia="Batang"/>
          <w:bCs/>
          <w:kern w:val="32"/>
          <w:sz w:val="24"/>
          <w:szCs w:val="24"/>
        </w:rPr>
        <w:t xml:space="preserve">votam pela </w:t>
      </w:r>
      <w:r w:rsidR="00EC72CD" w:rsidRPr="00EC72CD">
        <w:rPr>
          <w:rFonts w:eastAsia="Calibri"/>
          <w:b/>
          <w:sz w:val="24"/>
          <w:szCs w:val="24"/>
        </w:rPr>
        <w:t>aprovação</w:t>
      </w:r>
      <w:r w:rsidR="00EC72CD" w:rsidRPr="00EC72CD">
        <w:rPr>
          <w:rFonts w:eastAsia="Calibri"/>
          <w:sz w:val="24"/>
          <w:szCs w:val="24"/>
        </w:rPr>
        <w:t xml:space="preserve"> </w:t>
      </w:r>
      <w:r w:rsidR="00C01136" w:rsidRPr="007C0667">
        <w:rPr>
          <w:b/>
          <w:sz w:val="24"/>
          <w:szCs w:val="24"/>
        </w:rPr>
        <w:t xml:space="preserve">do Projeto de Lei nº </w:t>
      </w:r>
      <w:r w:rsidR="00F27F7D">
        <w:rPr>
          <w:b/>
          <w:sz w:val="24"/>
          <w:szCs w:val="24"/>
        </w:rPr>
        <w:t>2</w:t>
      </w:r>
      <w:r w:rsidR="000C2642">
        <w:rPr>
          <w:b/>
          <w:sz w:val="24"/>
          <w:szCs w:val="24"/>
        </w:rPr>
        <w:t>40</w:t>
      </w:r>
      <w:r w:rsidR="00C01136" w:rsidRPr="007B32A6">
        <w:rPr>
          <w:b/>
          <w:color w:val="000000" w:themeColor="text1"/>
          <w:sz w:val="24"/>
          <w:szCs w:val="24"/>
        </w:rPr>
        <w:t>/202</w:t>
      </w:r>
      <w:r w:rsidR="00F27F7D">
        <w:rPr>
          <w:b/>
          <w:color w:val="000000" w:themeColor="text1"/>
          <w:sz w:val="24"/>
          <w:szCs w:val="24"/>
        </w:rPr>
        <w:t>4</w:t>
      </w:r>
      <w:r w:rsidR="00C01136" w:rsidRPr="007B32A6">
        <w:rPr>
          <w:color w:val="000000" w:themeColor="text1"/>
          <w:sz w:val="24"/>
          <w:szCs w:val="24"/>
        </w:rPr>
        <w:t xml:space="preserve"> nos </w:t>
      </w:r>
      <w:r w:rsidR="00C01136" w:rsidRPr="007C0667">
        <w:rPr>
          <w:sz w:val="24"/>
          <w:szCs w:val="24"/>
        </w:rPr>
        <w:t>termos do voto do Relator.</w:t>
      </w:r>
    </w:p>
    <w:p w14:paraId="792F8DD6" w14:textId="35F65BD7" w:rsidR="00EB519B" w:rsidRDefault="00EB519B" w:rsidP="00925CAB">
      <w:pPr>
        <w:spacing w:line="360" w:lineRule="auto"/>
        <w:ind w:firstLine="993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parecer.</w:t>
      </w:r>
    </w:p>
    <w:p w14:paraId="699BA4AC" w14:textId="0C1C2FC3" w:rsidR="00E260B0" w:rsidRPr="00AE0A31" w:rsidRDefault="00EB519B" w:rsidP="00E260B0">
      <w:pPr>
        <w:spacing w:line="360" w:lineRule="auto"/>
        <w:jc w:val="both"/>
        <w:rPr>
          <w:color w:val="000000"/>
          <w:sz w:val="24"/>
          <w:szCs w:val="24"/>
        </w:rPr>
      </w:pPr>
      <w:r w:rsidRPr="000E1CC7">
        <w:rPr>
          <w:rFonts w:eastAsia="Calibri"/>
          <w:sz w:val="24"/>
          <w:szCs w:val="24"/>
        </w:rPr>
        <w:t xml:space="preserve">                </w:t>
      </w:r>
      <w:r w:rsidR="00E260B0" w:rsidRPr="000E1CC7">
        <w:rPr>
          <w:rFonts w:eastAsia="Calibri"/>
          <w:sz w:val="24"/>
          <w:szCs w:val="24"/>
        </w:rPr>
        <w:t>SALA DAS COMISSÕES “DEPUTADO LÉO FRANKLIM”, em</w:t>
      </w:r>
      <w:r w:rsidR="00E260B0">
        <w:rPr>
          <w:rFonts w:eastAsia="Calibri"/>
          <w:sz w:val="24"/>
          <w:szCs w:val="24"/>
        </w:rPr>
        <w:t xml:space="preserve"> </w:t>
      </w:r>
      <w:r w:rsidR="00BB05A7">
        <w:rPr>
          <w:rFonts w:eastAsia="Calibri"/>
          <w:sz w:val="24"/>
          <w:szCs w:val="24"/>
        </w:rPr>
        <w:t>25</w:t>
      </w:r>
      <w:r w:rsidR="00E260B0">
        <w:rPr>
          <w:rFonts w:eastAsia="Calibri"/>
          <w:sz w:val="24"/>
          <w:szCs w:val="24"/>
        </w:rPr>
        <w:t xml:space="preserve"> </w:t>
      </w:r>
      <w:r w:rsidR="00E260B0" w:rsidRPr="000E1CC7">
        <w:rPr>
          <w:rFonts w:eastAsia="Calibri"/>
          <w:sz w:val="24"/>
          <w:szCs w:val="24"/>
        </w:rPr>
        <w:t xml:space="preserve">de </w:t>
      </w:r>
      <w:r w:rsidR="00E260B0">
        <w:rPr>
          <w:rFonts w:eastAsia="Calibri"/>
          <w:sz w:val="24"/>
          <w:szCs w:val="24"/>
        </w:rPr>
        <w:t xml:space="preserve">junho       </w:t>
      </w:r>
      <w:r w:rsidR="00E260B0" w:rsidRPr="000E1CC7">
        <w:rPr>
          <w:rFonts w:eastAsia="Calibri"/>
          <w:sz w:val="24"/>
          <w:szCs w:val="24"/>
        </w:rPr>
        <w:t xml:space="preserve">de </w:t>
      </w:r>
      <w:r w:rsidR="00E260B0" w:rsidRPr="00925CAB">
        <w:rPr>
          <w:rFonts w:eastAsia="Calibri"/>
          <w:sz w:val="24"/>
          <w:szCs w:val="24"/>
        </w:rPr>
        <w:t>202</w:t>
      </w:r>
      <w:r w:rsidR="00E260B0">
        <w:rPr>
          <w:rFonts w:eastAsia="Calibri"/>
          <w:sz w:val="24"/>
          <w:szCs w:val="24"/>
        </w:rPr>
        <w:t>4</w:t>
      </w:r>
      <w:r w:rsidR="00E260B0" w:rsidRPr="00925CAB">
        <w:rPr>
          <w:rFonts w:eastAsia="Calibri"/>
          <w:sz w:val="24"/>
          <w:szCs w:val="24"/>
        </w:rPr>
        <w:t xml:space="preserve">.  </w:t>
      </w:r>
      <w:r w:rsidR="00E260B0" w:rsidRPr="00925CAB">
        <w:rPr>
          <w:color w:val="000000"/>
          <w:sz w:val="24"/>
          <w:szCs w:val="24"/>
        </w:rPr>
        <w:t xml:space="preserve">                                             </w:t>
      </w:r>
      <w:r w:rsidR="00E260B0" w:rsidRPr="00925CAB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                                                      </w:t>
      </w:r>
    </w:p>
    <w:p w14:paraId="251C28EC" w14:textId="7D6B1A0F" w:rsidR="009A53E4" w:rsidRPr="009A53E4" w:rsidRDefault="00E260B0" w:rsidP="009A53E4">
      <w:pPr>
        <w:autoSpaceDE w:val="0"/>
        <w:autoSpaceDN w:val="0"/>
        <w:adjustRightInd w:val="0"/>
        <w:spacing w:line="360" w:lineRule="auto"/>
        <w:ind w:left="2694" w:hanging="2410"/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</w:t>
      </w:r>
      <w:r w:rsidR="009A53E4" w:rsidRPr="009A53E4">
        <w:rPr>
          <w:rFonts w:eastAsia="Calibri"/>
          <w:b/>
          <w:color w:val="000000"/>
          <w:sz w:val="24"/>
          <w:szCs w:val="24"/>
        </w:rPr>
        <w:t>Presidente:</w:t>
      </w:r>
      <w:r w:rsidR="009A53E4" w:rsidRPr="009A53E4">
        <w:rPr>
          <w:rFonts w:eastAsia="Calibri"/>
          <w:bCs/>
          <w:color w:val="000000"/>
          <w:sz w:val="24"/>
          <w:szCs w:val="24"/>
        </w:rPr>
        <w:t xml:space="preserve"> Deputado Neto Evangelista</w:t>
      </w:r>
    </w:p>
    <w:p w14:paraId="445AB0E1" w14:textId="5F08F126" w:rsidR="009A53E4" w:rsidRPr="009A53E4" w:rsidRDefault="009A53E4" w:rsidP="009A53E4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</w:rPr>
      </w:pPr>
      <w:r w:rsidRPr="009A53E4">
        <w:rPr>
          <w:rFonts w:eastAsia="Calibri"/>
          <w:color w:val="000000"/>
          <w:sz w:val="24"/>
          <w:szCs w:val="24"/>
        </w:rPr>
        <w:t xml:space="preserve">                                        </w:t>
      </w:r>
      <w:r w:rsidRPr="009A53E4">
        <w:rPr>
          <w:rFonts w:eastAsia="Calibri"/>
          <w:b/>
          <w:color w:val="000000"/>
          <w:sz w:val="24"/>
          <w:szCs w:val="24"/>
        </w:rPr>
        <w:t>Relator</w:t>
      </w:r>
      <w:r w:rsidRPr="009A53E4">
        <w:rPr>
          <w:rFonts w:eastAsia="Calibri"/>
          <w:color w:val="000000"/>
          <w:sz w:val="24"/>
          <w:szCs w:val="24"/>
        </w:rPr>
        <w:t xml:space="preserve">: Deputado </w:t>
      </w:r>
      <w:r>
        <w:rPr>
          <w:rFonts w:eastAsia="Calibri"/>
          <w:color w:val="000000"/>
          <w:sz w:val="24"/>
          <w:szCs w:val="24"/>
        </w:rPr>
        <w:t>Neto Evangelista</w:t>
      </w:r>
    </w:p>
    <w:p w14:paraId="66407972" w14:textId="77777777" w:rsidR="009A53E4" w:rsidRPr="009A53E4" w:rsidRDefault="009A53E4" w:rsidP="009A53E4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</w:rPr>
      </w:pPr>
      <w:r w:rsidRPr="009A53E4">
        <w:rPr>
          <w:rFonts w:eastAsia="Calibri"/>
          <w:color w:val="000000"/>
          <w:sz w:val="24"/>
          <w:szCs w:val="24"/>
        </w:rPr>
        <w:t xml:space="preserve">                                                           </w:t>
      </w:r>
    </w:p>
    <w:p w14:paraId="527FFA82" w14:textId="77777777" w:rsidR="009A53E4" w:rsidRPr="009A53E4" w:rsidRDefault="009A53E4" w:rsidP="009A53E4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 w:rsidRPr="009A53E4">
        <w:rPr>
          <w:rFonts w:eastAsia="Calibri"/>
          <w:b/>
          <w:color w:val="000000"/>
          <w:sz w:val="24"/>
          <w:szCs w:val="24"/>
        </w:rPr>
        <w:t xml:space="preserve"> Vota a favor:                                                         Vota contra:</w:t>
      </w:r>
    </w:p>
    <w:p w14:paraId="12BA1CE1" w14:textId="77777777" w:rsidR="009A53E4" w:rsidRPr="009A53E4" w:rsidRDefault="009A53E4" w:rsidP="009A53E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9A53E4">
        <w:rPr>
          <w:rFonts w:eastAsia="Calibri"/>
          <w:color w:val="000000"/>
          <w:sz w:val="24"/>
          <w:szCs w:val="24"/>
        </w:rPr>
        <w:t>Deputado Doutor Yglésio                                        ______________________________</w:t>
      </w:r>
    </w:p>
    <w:p w14:paraId="08F29A71" w14:textId="77777777" w:rsidR="009A53E4" w:rsidRPr="009A53E4" w:rsidRDefault="009A53E4" w:rsidP="009A53E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9A53E4">
        <w:rPr>
          <w:rFonts w:eastAsia="Calibri"/>
          <w:color w:val="000000"/>
          <w:sz w:val="24"/>
          <w:szCs w:val="24"/>
        </w:rPr>
        <w:t xml:space="preserve">Deputado Leandro </w:t>
      </w:r>
      <w:proofErr w:type="spellStart"/>
      <w:r w:rsidRPr="009A53E4">
        <w:rPr>
          <w:rFonts w:eastAsia="Calibri"/>
          <w:color w:val="000000"/>
          <w:sz w:val="24"/>
          <w:szCs w:val="24"/>
        </w:rPr>
        <w:t>Bello</w:t>
      </w:r>
      <w:proofErr w:type="spellEnd"/>
      <w:r w:rsidRPr="009A53E4">
        <w:rPr>
          <w:rFonts w:eastAsia="Calibri"/>
          <w:color w:val="000000"/>
          <w:sz w:val="24"/>
          <w:szCs w:val="24"/>
        </w:rPr>
        <w:t xml:space="preserve">                                          ______________________________</w:t>
      </w:r>
    </w:p>
    <w:p w14:paraId="5E1B8517" w14:textId="77777777" w:rsidR="009A53E4" w:rsidRPr="009A53E4" w:rsidRDefault="009A53E4" w:rsidP="009A53E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9A53E4">
        <w:rPr>
          <w:rFonts w:eastAsia="Calibri"/>
          <w:color w:val="000000"/>
          <w:sz w:val="24"/>
          <w:szCs w:val="24"/>
        </w:rPr>
        <w:t>Deputado Ariston                                                     _____________________________</w:t>
      </w:r>
    </w:p>
    <w:p w14:paraId="60CDAB5B" w14:textId="77777777" w:rsidR="009A53E4" w:rsidRPr="009A53E4" w:rsidRDefault="009A53E4" w:rsidP="009A53E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9A53E4">
        <w:rPr>
          <w:rFonts w:eastAsia="Calibri"/>
          <w:color w:val="000000"/>
          <w:sz w:val="24"/>
          <w:szCs w:val="24"/>
        </w:rPr>
        <w:t>Deputado Florêncio Neto                                         ______________________________</w:t>
      </w:r>
    </w:p>
    <w:p w14:paraId="4D33A065" w14:textId="3C215C38" w:rsidR="009A53E4" w:rsidRPr="009A53E4" w:rsidRDefault="009A53E4" w:rsidP="009A53E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</w:rPr>
        <w:t xml:space="preserve">Deputado Davi Brandão                </w:t>
      </w:r>
      <w:r w:rsidRPr="009A53E4">
        <w:rPr>
          <w:rFonts w:eastAsia="Calibri"/>
          <w:color w:val="000000"/>
          <w:sz w:val="24"/>
          <w:szCs w:val="24"/>
        </w:rPr>
        <w:t xml:space="preserve">                           ______________________________</w:t>
      </w:r>
    </w:p>
    <w:p w14:paraId="509D1077" w14:textId="77777777" w:rsidR="009A53E4" w:rsidRPr="009A53E4" w:rsidRDefault="009A53E4" w:rsidP="009A53E4">
      <w:pPr>
        <w:autoSpaceDE w:val="0"/>
        <w:autoSpaceDN w:val="0"/>
        <w:adjustRightInd w:val="0"/>
        <w:spacing w:line="360" w:lineRule="auto"/>
        <w:ind w:left="4253" w:hanging="3969"/>
        <w:jc w:val="both"/>
        <w:rPr>
          <w:rFonts w:eastAsia="Calibri"/>
          <w:sz w:val="24"/>
          <w:szCs w:val="24"/>
          <w:lang w:eastAsia="en-US"/>
        </w:rPr>
      </w:pPr>
    </w:p>
    <w:p w14:paraId="1138A679" w14:textId="348D93E7" w:rsidR="00010815" w:rsidRPr="00F35408" w:rsidRDefault="00010815" w:rsidP="009A53E4">
      <w:pPr>
        <w:autoSpaceDE w:val="0"/>
        <w:autoSpaceDN w:val="0"/>
        <w:adjustRightInd w:val="0"/>
        <w:spacing w:line="360" w:lineRule="auto"/>
        <w:ind w:left="4962" w:hanging="467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D98ED48" w14:textId="77777777" w:rsidR="006D7C52" w:rsidRPr="00FB3FD2" w:rsidRDefault="006D7C52" w:rsidP="00DD5239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</w:p>
    <w:sectPr w:rsidR="006D7C52" w:rsidRPr="00FB3FD2" w:rsidSect="00CD38A2">
      <w:headerReference w:type="default" r:id="rId6"/>
      <w:pgSz w:w="11906" w:h="16838"/>
      <w:pgMar w:top="1417" w:right="1274" w:bottom="1417" w:left="1701" w:header="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08BF4" w14:textId="77777777" w:rsidR="00DE6A8C" w:rsidRDefault="00DE6A8C" w:rsidP="006A66C1">
      <w:r>
        <w:separator/>
      </w:r>
    </w:p>
  </w:endnote>
  <w:endnote w:type="continuationSeparator" w:id="0">
    <w:p w14:paraId="645C9067" w14:textId="77777777" w:rsidR="00DE6A8C" w:rsidRDefault="00DE6A8C" w:rsidP="006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C09F7" w14:textId="77777777" w:rsidR="00DE6A8C" w:rsidRDefault="00DE6A8C" w:rsidP="006A66C1">
      <w:r>
        <w:separator/>
      </w:r>
    </w:p>
  </w:footnote>
  <w:footnote w:type="continuationSeparator" w:id="0">
    <w:p w14:paraId="2AF02BDD" w14:textId="77777777" w:rsidR="00DE6A8C" w:rsidRDefault="00DE6A8C" w:rsidP="006A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CC34" w14:textId="77777777" w:rsidR="006A66C1" w:rsidRPr="001A7F5E" w:rsidRDefault="006A66C1" w:rsidP="006A66C1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9A07E4" wp14:editId="712D8EC4">
          <wp:extent cx="946785" cy="817880"/>
          <wp:effectExtent l="1905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2AA741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ESTADO DO MARANHÃO</w:t>
    </w:r>
  </w:p>
  <w:p w14:paraId="1E5F4394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ASSEMBLÉIA LEGISLATIVA DO MARANHÃO</w:t>
    </w:r>
  </w:p>
  <w:p w14:paraId="47B04BDF" w14:textId="77777777" w:rsidR="006A66C1" w:rsidRPr="00C50A8D" w:rsidRDefault="006A66C1" w:rsidP="006A66C1">
    <w:pPr>
      <w:pStyle w:val="Cabealho"/>
      <w:jc w:val="center"/>
      <w:rPr>
        <w:sz w:val="18"/>
        <w:szCs w:val="18"/>
      </w:rPr>
    </w:pPr>
    <w:r w:rsidRPr="00C50A8D">
      <w:rPr>
        <w:sz w:val="18"/>
        <w:szCs w:val="18"/>
      </w:rPr>
      <w:t>INSTALADA EM 16 DE FEVEREIRO DE 1835</w:t>
    </w:r>
  </w:p>
  <w:p w14:paraId="515B9250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DIRETORIA LEGISLATIVA</w:t>
    </w:r>
  </w:p>
  <w:p w14:paraId="4108DAE8" w14:textId="77777777" w:rsidR="006A66C1" w:rsidRDefault="006A6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1"/>
    <w:rsid w:val="00010815"/>
    <w:rsid w:val="000345CB"/>
    <w:rsid w:val="00050B98"/>
    <w:rsid w:val="00073488"/>
    <w:rsid w:val="0007756E"/>
    <w:rsid w:val="00085094"/>
    <w:rsid w:val="000B6F8E"/>
    <w:rsid w:val="000C2642"/>
    <w:rsid w:val="000D33B6"/>
    <w:rsid w:val="000E1CC7"/>
    <w:rsid w:val="000F61E2"/>
    <w:rsid w:val="000F69A1"/>
    <w:rsid w:val="00122213"/>
    <w:rsid w:val="00174393"/>
    <w:rsid w:val="001748CC"/>
    <w:rsid w:val="001E0F37"/>
    <w:rsid w:val="00221E41"/>
    <w:rsid w:val="002267AB"/>
    <w:rsid w:val="00262298"/>
    <w:rsid w:val="00280203"/>
    <w:rsid w:val="002A5F47"/>
    <w:rsid w:val="003216A3"/>
    <w:rsid w:val="00353B5E"/>
    <w:rsid w:val="00357BB1"/>
    <w:rsid w:val="0036129B"/>
    <w:rsid w:val="0036444D"/>
    <w:rsid w:val="00365D58"/>
    <w:rsid w:val="003A4975"/>
    <w:rsid w:val="003E1B2C"/>
    <w:rsid w:val="00401A1C"/>
    <w:rsid w:val="00401A7F"/>
    <w:rsid w:val="00416485"/>
    <w:rsid w:val="00450458"/>
    <w:rsid w:val="00463535"/>
    <w:rsid w:val="00494F88"/>
    <w:rsid w:val="004A2511"/>
    <w:rsid w:val="004C3D1B"/>
    <w:rsid w:val="004E44FC"/>
    <w:rsid w:val="004F1596"/>
    <w:rsid w:val="00514B22"/>
    <w:rsid w:val="005249C4"/>
    <w:rsid w:val="0055170A"/>
    <w:rsid w:val="00590AE1"/>
    <w:rsid w:val="005A3905"/>
    <w:rsid w:val="005C58F1"/>
    <w:rsid w:val="00605D5A"/>
    <w:rsid w:val="006359FA"/>
    <w:rsid w:val="0063751A"/>
    <w:rsid w:val="00640F3C"/>
    <w:rsid w:val="0066376F"/>
    <w:rsid w:val="00670AC9"/>
    <w:rsid w:val="00697C0D"/>
    <w:rsid w:val="006A66C1"/>
    <w:rsid w:val="006B0EFD"/>
    <w:rsid w:val="006C40F8"/>
    <w:rsid w:val="006C4C44"/>
    <w:rsid w:val="006D7C52"/>
    <w:rsid w:val="006F0899"/>
    <w:rsid w:val="00700843"/>
    <w:rsid w:val="00711354"/>
    <w:rsid w:val="00767393"/>
    <w:rsid w:val="007728CE"/>
    <w:rsid w:val="00787A24"/>
    <w:rsid w:val="007A5F1E"/>
    <w:rsid w:val="007B32A6"/>
    <w:rsid w:val="007E0ACA"/>
    <w:rsid w:val="00855C74"/>
    <w:rsid w:val="00864AF6"/>
    <w:rsid w:val="00885081"/>
    <w:rsid w:val="00896460"/>
    <w:rsid w:val="008B24BB"/>
    <w:rsid w:val="008C1481"/>
    <w:rsid w:val="008D340C"/>
    <w:rsid w:val="008F3791"/>
    <w:rsid w:val="008F559F"/>
    <w:rsid w:val="00907B3C"/>
    <w:rsid w:val="00925824"/>
    <w:rsid w:val="00925CAB"/>
    <w:rsid w:val="00926A40"/>
    <w:rsid w:val="009312EC"/>
    <w:rsid w:val="00983EB8"/>
    <w:rsid w:val="009A28BC"/>
    <w:rsid w:val="009A53E4"/>
    <w:rsid w:val="00A3723B"/>
    <w:rsid w:val="00A46D0E"/>
    <w:rsid w:val="00A635A2"/>
    <w:rsid w:val="00A73537"/>
    <w:rsid w:val="00A7406A"/>
    <w:rsid w:val="00A77C1D"/>
    <w:rsid w:val="00AB0BCE"/>
    <w:rsid w:val="00AC5E6E"/>
    <w:rsid w:val="00AD64E1"/>
    <w:rsid w:val="00AE0A31"/>
    <w:rsid w:val="00AE2A1A"/>
    <w:rsid w:val="00AF6026"/>
    <w:rsid w:val="00B50B74"/>
    <w:rsid w:val="00B64406"/>
    <w:rsid w:val="00B71ECA"/>
    <w:rsid w:val="00B75508"/>
    <w:rsid w:val="00B75E56"/>
    <w:rsid w:val="00BB05A7"/>
    <w:rsid w:val="00BB1194"/>
    <w:rsid w:val="00BB55FF"/>
    <w:rsid w:val="00BC3754"/>
    <w:rsid w:val="00BE6019"/>
    <w:rsid w:val="00BE7B76"/>
    <w:rsid w:val="00C01136"/>
    <w:rsid w:val="00C04D5A"/>
    <w:rsid w:val="00C20544"/>
    <w:rsid w:val="00C50A8D"/>
    <w:rsid w:val="00C56FED"/>
    <w:rsid w:val="00C83141"/>
    <w:rsid w:val="00CA4033"/>
    <w:rsid w:val="00CC4488"/>
    <w:rsid w:val="00CD38A2"/>
    <w:rsid w:val="00D026B8"/>
    <w:rsid w:val="00D0302D"/>
    <w:rsid w:val="00D06F27"/>
    <w:rsid w:val="00D36AC7"/>
    <w:rsid w:val="00D40BAD"/>
    <w:rsid w:val="00D5389B"/>
    <w:rsid w:val="00D55C35"/>
    <w:rsid w:val="00D70C99"/>
    <w:rsid w:val="00D917C4"/>
    <w:rsid w:val="00D94ADD"/>
    <w:rsid w:val="00DA7C7A"/>
    <w:rsid w:val="00DB7C9D"/>
    <w:rsid w:val="00DC5084"/>
    <w:rsid w:val="00DD5239"/>
    <w:rsid w:val="00DE0D89"/>
    <w:rsid w:val="00DE6A8C"/>
    <w:rsid w:val="00E0557A"/>
    <w:rsid w:val="00E057B3"/>
    <w:rsid w:val="00E163A9"/>
    <w:rsid w:val="00E20BA6"/>
    <w:rsid w:val="00E21D6B"/>
    <w:rsid w:val="00E260B0"/>
    <w:rsid w:val="00E41541"/>
    <w:rsid w:val="00E44162"/>
    <w:rsid w:val="00E70230"/>
    <w:rsid w:val="00E767BE"/>
    <w:rsid w:val="00EB3C5A"/>
    <w:rsid w:val="00EB519B"/>
    <w:rsid w:val="00EC3059"/>
    <w:rsid w:val="00EC72CD"/>
    <w:rsid w:val="00F04A73"/>
    <w:rsid w:val="00F27F7D"/>
    <w:rsid w:val="00F35408"/>
    <w:rsid w:val="00F5794F"/>
    <w:rsid w:val="00F75506"/>
    <w:rsid w:val="00F8535B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1F3A299"/>
  <w15:chartTrackingRefBased/>
  <w15:docId w15:val="{5E691741-FF30-48E1-AEAC-8167AC0C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66C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A6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6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D0E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045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0458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C50A8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D026B8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Máneton Antunes de Macedo</cp:lastModifiedBy>
  <cp:revision>2</cp:revision>
  <cp:lastPrinted>2024-06-06T13:22:00Z</cp:lastPrinted>
  <dcterms:created xsi:type="dcterms:W3CDTF">2024-06-25T18:34:00Z</dcterms:created>
  <dcterms:modified xsi:type="dcterms:W3CDTF">2024-06-25T18:34:00Z</dcterms:modified>
</cp:coreProperties>
</file>