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14" w:rsidRDefault="00DD3514" w:rsidP="00DD3514">
      <w:pPr>
        <w:pStyle w:val="Cabealho"/>
        <w:tabs>
          <w:tab w:val="left" w:pos="8504"/>
        </w:tabs>
        <w:ind w:right="-143"/>
        <w:jc w:val="center"/>
        <w:rPr>
          <w:b/>
          <w:color w:val="000080"/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4F42238E" wp14:editId="375AD727">
            <wp:extent cx="7810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14" w:rsidRPr="00716BA6" w:rsidRDefault="00DD3514" w:rsidP="00DD3514">
      <w:pPr>
        <w:pStyle w:val="SemEspaamento"/>
        <w:jc w:val="center"/>
        <w:rPr>
          <w:rFonts w:ascii="Times New Roman" w:hAnsi="Times New Roman" w:cs="Times New Roman"/>
          <w:b/>
        </w:rPr>
      </w:pPr>
      <w:r w:rsidRPr="00716BA6">
        <w:rPr>
          <w:rFonts w:ascii="Times New Roman" w:hAnsi="Times New Roman" w:cs="Times New Roman"/>
          <w:b/>
        </w:rPr>
        <w:t>ESTADO DO MARANHÃO</w:t>
      </w:r>
    </w:p>
    <w:p w:rsidR="00DD3514" w:rsidRPr="00716BA6" w:rsidRDefault="00DD3514" w:rsidP="00DD3514">
      <w:pPr>
        <w:pStyle w:val="SemEspaamento"/>
        <w:jc w:val="center"/>
        <w:rPr>
          <w:rFonts w:ascii="Times New Roman" w:hAnsi="Times New Roman" w:cs="Times New Roman"/>
          <w:b/>
        </w:rPr>
      </w:pPr>
      <w:r w:rsidRPr="00716BA6">
        <w:rPr>
          <w:rFonts w:ascii="Times New Roman" w:hAnsi="Times New Roman" w:cs="Times New Roman"/>
          <w:b/>
        </w:rPr>
        <w:t>ASSEMBLÉIA LEGISLATIVA DO MARANHÃO</w:t>
      </w:r>
    </w:p>
    <w:p w:rsidR="00DD3514" w:rsidRPr="00716BA6" w:rsidRDefault="00DD3514" w:rsidP="00DD3514">
      <w:pPr>
        <w:pStyle w:val="Rodap"/>
        <w:jc w:val="center"/>
        <w:rPr>
          <w:rFonts w:ascii="Times New Roman" w:hAnsi="Times New Roman" w:cs="Times New Roman"/>
          <w:color w:val="000000"/>
          <w:sz w:val="18"/>
        </w:rPr>
      </w:pPr>
      <w:r w:rsidRPr="00716BA6">
        <w:rPr>
          <w:rFonts w:ascii="Times New Roman" w:hAnsi="Times New Roman" w:cs="Times New Roman"/>
          <w:color w:val="000000"/>
          <w:sz w:val="18"/>
        </w:rPr>
        <w:t xml:space="preserve">Gabinete do Deputado Edson Araújo </w:t>
      </w:r>
    </w:p>
    <w:p w:rsidR="00DD3514" w:rsidRPr="00716BA6" w:rsidRDefault="00DD3514" w:rsidP="00DD3514">
      <w:pPr>
        <w:pStyle w:val="Rodap"/>
        <w:jc w:val="center"/>
        <w:rPr>
          <w:rFonts w:ascii="Times New Roman" w:hAnsi="Times New Roman" w:cs="Times New Roman"/>
          <w:color w:val="000000"/>
          <w:sz w:val="18"/>
        </w:rPr>
      </w:pPr>
      <w:r w:rsidRPr="00716BA6">
        <w:rPr>
          <w:rFonts w:ascii="Times New Roman" w:hAnsi="Times New Roman" w:cs="Times New Roman"/>
          <w:color w:val="000000"/>
          <w:sz w:val="18"/>
        </w:rPr>
        <w:t>Av. Jerônimo de Albuquerque, S/N, Sítio Rangedor – COHAFUMA/CEP: 65.071-</w:t>
      </w:r>
      <w:proofErr w:type="gramStart"/>
      <w:r w:rsidRPr="00716BA6">
        <w:rPr>
          <w:rFonts w:ascii="Times New Roman" w:hAnsi="Times New Roman" w:cs="Times New Roman"/>
          <w:color w:val="000000"/>
          <w:sz w:val="18"/>
        </w:rPr>
        <w:t>750</w:t>
      </w:r>
      <w:proofErr w:type="gramEnd"/>
    </w:p>
    <w:p w:rsidR="00DD3514" w:rsidRPr="00716BA6" w:rsidRDefault="00DD3514" w:rsidP="00DD3514">
      <w:pPr>
        <w:pStyle w:val="Rodap"/>
        <w:jc w:val="center"/>
        <w:rPr>
          <w:rFonts w:ascii="Times New Roman" w:hAnsi="Times New Roman" w:cs="Times New Roman"/>
        </w:rPr>
      </w:pPr>
      <w:r w:rsidRPr="00716BA6">
        <w:rPr>
          <w:rFonts w:ascii="Times New Roman" w:hAnsi="Times New Roman" w:cs="Times New Roman"/>
        </w:rPr>
        <w:t xml:space="preserve">Fone: Geral (098) 3269-3279/3280 (fax), e-mail: </w:t>
      </w:r>
      <w:proofErr w:type="gramStart"/>
      <w:r w:rsidRPr="00716BA6">
        <w:rPr>
          <w:rFonts w:ascii="Times New Roman" w:hAnsi="Times New Roman" w:cs="Times New Roman"/>
        </w:rPr>
        <w:t>edsonaraujo@al.ma.leg.br</w:t>
      </w:r>
      <w:proofErr w:type="gramEnd"/>
    </w:p>
    <w:p w:rsidR="00DD3514" w:rsidRPr="00716BA6" w:rsidRDefault="00DD3514" w:rsidP="00DD3514">
      <w:pPr>
        <w:pStyle w:val="Cabealho"/>
        <w:tabs>
          <w:tab w:val="left" w:pos="2184"/>
        </w:tabs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16BA6">
        <w:rPr>
          <w:rFonts w:ascii="Times New Roman" w:hAnsi="Times New Roman" w:cs="Times New Roman"/>
          <w:color w:val="000000"/>
          <w:sz w:val="18"/>
        </w:rPr>
        <w:t>São Luís – Maranhão</w:t>
      </w:r>
    </w:p>
    <w:p w:rsidR="00DD3514" w:rsidRDefault="00DD3514" w:rsidP="00DD3514">
      <w:pPr>
        <w:pStyle w:val="Cabealho"/>
        <w:tabs>
          <w:tab w:val="left" w:pos="0"/>
        </w:tabs>
        <w:ind w:right="-285"/>
        <w:rPr>
          <w:bCs/>
        </w:rPr>
      </w:pPr>
      <w:r>
        <w:rPr>
          <w:rFonts w:ascii="Verdana" w:hAnsi="Verdana"/>
          <w:b/>
          <w:color w:val="000000"/>
          <w:szCs w:val="24"/>
        </w:rPr>
        <w:tab/>
        <w:t>______________________________________________</w:t>
      </w:r>
      <w:r>
        <w:rPr>
          <w:rFonts w:ascii="Verdana" w:hAnsi="Verdana"/>
          <w:b/>
          <w:color w:val="000000"/>
          <w:szCs w:val="24"/>
        </w:rPr>
        <w:tab/>
      </w:r>
    </w:p>
    <w:p w:rsidR="00DD3514" w:rsidRDefault="00DD3514" w:rsidP="00DD3514">
      <w:pPr>
        <w:pStyle w:val="Recuodecorpodetexto"/>
        <w:tabs>
          <w:tab w:val="left" w:pos="3112"/>
        </w:tabs>
        <w:spacing w:line="240" w:lineRule="auto"/>
        <w:ind w:firstLine="0"/>
        <w:jc w:val="center"/>
        <w:rPr>
          <w:rFonts w:ascii="CloisterBlack BT" w:hAnsi="CloisterBlack BT"/>
          <w:b/>
          <w:sz w:val="28"/>
          <w:szCs w:val="28"/>
        </w:rPr>
      </w:pPr>
    </w:p>
    <w:p w:rsidR="00E7035C" w:rsidRPr="008578C0" w:rsidRDefault="00A834DD" w:rsidP="00DD3514">
      <w:pPr>
        <w:pStyle w:val="Recuodecorpodetexto"/>
        <w:tabs>
          <w:tab w:val="left" w:pos="3112"/>
        </w:tabs>
        <w:spacing w:line="240" w:lineRule="auto"/>
        <w:ind w:firstLine="0"/>
        <w:jc w:val="center"/>
        <w:rPr>
          <w:rFonts w:ascii="Times New Roman" w:hAnsi="Times New Roman" w:cs="Times New Roman"/>
        </w:rPr>
      </w:pPr>
      <w:r w:rsidRPr="008578C0">
        <w:rPr>
          <w:rFonts w:ascii="Times New Roman" w:hAnsi="Times New Roman" w:cs="Times New Roman"/>
          <w:b/>
          <w:bCs/>
        </w:rPr>
        <w:t>PROJETO DE LEI</w:t>
      </w:r>
      <w:r w:rsidR="00932C48" w:rsidRPr="008578C0">
        <w:rPr>
          <w:rFonts w:ascii="Times New Roman" w:hAnsi="Times New Roman" w:cs="Times New Roman"/>
          <w:b/>
          <w:bCs/>
        </w:rPr>
        <w:t xml:space="preserve"> </w:t>
      </w:r>
      <w:r w:rsidR="004301D3">
        <w:rPr>
          <w:rFonts w:ascii="Times New Roman" w:hAnsi="Times New Roman" w:cs="Times New Roman"/>
          <w:b/>
          <w:bCs/>
        </w:rPr>
        <w:t>Nº        /2016</w:t>
      </w:r>
      <w:r w:rsidR="00E7035C" w:rsidRPr="008578C0">
        <w:rPr>
          <w:rFonts w:ascii="Times New Roman" w:hAnsi="Times New Roman" w:cs="Times New Roman"/>
          <w:b/>
          <w:bCs/>
        </w:rPr>
        <w:t>.</w:t>
      </w:r>
    </w:p>
    <w:p w:rsidR="00E7035C" w:rsidRPr="008578C0" w:rsidRDefault="00E7035C" w:rsidP="00E7035C">
      <w:pPr>
        <w:autoSpaceDE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</w:t>
      </w:r>
    </w:p>
    <w:p w:rsidR="00E7035C" w:rsidRPr="00A12E4E" w:rsidRDefault="00E7035C" w:rsidP="00E7035C">
      <w:pPr>
        <w:spacing w:before="100" w:beforeAutospacing="1" w:after="100" w:afterAutospacing="1" w:line="100" w:lineRule="atLeast"/>
        <w:ind w:left="424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12E4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Dispõe sobre a instalação de um sistema de reaproveitamento da água da chuva para utilização não potável nos prédios e moradias construídos</w:t>
      </w:r>
      <w:r w:rsidR="00AF423D" w:rsidRPr="00A12E4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pelo Governo do Estado do Maranhão</w:t>
      </w:r>
      <w:r w:rsidRPr="00A12E4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E7035C" w:rsidRPr="008578C0" w:rsidRDefault="00E7035C" w:rsidP="00E7035C">
      <w:pPr>
        <w:spacing w:before="100" w:beforeAutospacing="1" w:after="100" w:afterAutospacing="1" w:line="100" w:lineRule="atLeas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 </w:t>
      </w:r>
    </w:p>
    <w:p w:rsidR="008578C0" w:rsidRPr="008578C0" w:rsidRDefault="00E7035C" w:rsidP="00845654">
      <w:pPr>
        <w:pStyle w:val="SemEspaamento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hAnsi="Times New Roman" w:cs="Times New Roman"/>
          <w:sz w:val="24"/>
          <w:szCs w:val="24"/>
          <w:lang w:eastAsia="pt-BR"/>
        </w:rPr>
        <w:t> </w:t>
      </w:r>
      <w:r w:rsidRPr="008578C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="00090662" w:rsidRPr="008578C0">
        <w:rPr>
          <w:rFonts w:ascii="Times New Roman" w:hAnsi="Times New Roman" w:cs="Times New Roman"/>
          <w:sz w:val="24"/>
          <w:szCs w:val="24"/>
          <w:lang w:eastAsia="pt-BR"/>
        </w:rPr>
        <w:t xml:space="preserve"> - </w:t>
      </w:r>
      <w:r w:rsidR="00AF423D" w:rsidRPr="008578C0">
        <w:rPr>
          <w:rFonts w:ascii="Times New Roman" w:hAnsi="Times New Roman" w:cs="Times New Roman"/>
          <w:sz w:val="24"/>
          <w:szCs w:val="24"/>
          <w:lang w:eastAsia="pt-BR"/>
        </w:rPr>
        <w:t>O Governo do Estado do Maranhão</w:t>
      </w:r>
      <w:r w:rsidRPr="008578C0">
        <w:rPr>
          <w:rFonts w:ascii="Times New Roman" w:hAnsi="Times New Roman" w:cs="Times New Roman"/>
          <w:sz w:val="24"/>
          <w:szCs w:val="24"/>
          <w:lang w:eastAsia="pt-BR"/>
        </w:rPr>
        <w:t xml:space="preserve"> dotará todas as unidades habitacionais (pré</w:t>
      </w:r>
      <w:r w:rsidR="00A02DD4" w:rsidRPr="008578C0">
        <w:rPr>
          <w:rFonts w:ascii="Times New Roman" w:hAnsi="Times New Roman" w:cs="Times New Roman"/>
          <w:sz w:val="24"/>
          <w:szCs w:val="24"/>
          <w:lang w:eastAsia="pt-BR"/>
        </w:rPr>
        <w:t>dios e casas) a serem construída</w:t>
      </w:r>
      <w:r w:rsidRPr="008578C0">
        <w:rPr>
          <w:rFonts w:ascii="Times New Roman" w:hAnsi="Times New Roman" w:cs="Times New Roman"/>
          <w:sz w:val="24"/>
          <w:szCs w:val="24"/>
          <w:lang w:eastAsia="pt-BR"/>
        </w:rPr>
        <w:t>s pelo Governo do Estado de um sistema de reaproveitamento da água da chuva, que consistirá na instalação de reservatórios para a captação de águas pluviais para utilização não potável</w:t>
      </w:r>
      <w:r w:rsidR="008578C0" w:rsidRPr="008578C0">
        <w:rPr>
          <w:rFonts w:ascii="Times New Roman" w:hAnsi="Times New Roman" w:cs="Times New Roman"/>
          <w:sz w:val="24"/>
          <w:szCs w:val="24"/>
          <w:lang w:eastAsia="pt-BR"/>
        </w:rPr>
        <w:t>, ou seja,</w:t>
      </w:r>
      <w:r w:rsidR="00845654" w:rsidRPr="008578C0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45654" w:rsidRPr="00845654">
        <w:rPr>
          <w:rFonts w:ascii="Times New Roman" w:hAnsi="Times New Roman" w:cs="Times New Roman"/>
          <w:bCs/>
          <w:sz w:val="24"/>
          <w:szCs w:val="24"/>
          <w:lang w:eastAsia="pt-BR"/>
        </w:rPr>
        <w:t>o</w:t>
      </w:r>
      <w:r w:rsidR="008578C0" w:rsidRPr="008578C0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578C0" w:rsidRPr="008578C0">
        <w:rPr>
          <w:rFonts w:ascii="Times New Roman" w:hAnsi="Times New Roman" w:cs="Times New Roman"/>
          <w:sz w:val="24"/>
          <w:szCs w:val="24"/>
          <w:lang w:eastAsia="pt-BR"/>
        </w:rPr>
        <w:t>uso que não envolva o consumo direto por seres humanos.</w:t>
      </w:r>
    </w:p>
    <w:p w:rsidR="008578C0" w:rsidRPr="008578C0" w:rsidRDefault="008578C0" w:rsidP="008578C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84565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efeito deste artigo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45654">
        <w:rPr>
          <w:rFonts w:ascii="Times New Roman" w:eastAsia="Times New Roman" w:hAnsi="Times New Roman" w:cs="Times New Roman"/>
          <w:sz w:val="24"/>
          <w:szCs w:val="24"/>
          <w:lang w:eastAsia="pt-BR"/>
        </w:rPr>
        <w:t>caracteriza-se como utilização não potável da água a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lavagem de calçadas, pátios ou pisos; lavagem de veículos; </w:t>
      </w:r>
      <w:r w:rsidR="008456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banhos em animais; 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descargas de vasos sanitári</w:t>
      </w:r>
      <w:r w:rsidR="00845654">
        <w:rPr>
          <w:rFonts w:ascii="Times New Roman" w:eastAsia="Times New Roman" w:hAnsi="Times New Roman" w:cs="Times New Roman"/>
          <w:sz w:val="24"/>
          <w:szCs w:val="24"/>
          <w:lang w:eastAsia="pt-BR"/>
        </w:rPr>
        <w:t>os; irrigação de jardins, além de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outros.</w:t>
      </w:r>
    </w:p>
    <w:p w:rsidR="00E7035C" w:rsidRPr="008578C0" w:rsidRDefault="00E7035C" w:rsidP="00E703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2º 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Se constituem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objetivos do sistema de reaproveitamento da água de chuva, proposto neste projeto:</w:t>
      </w:r>
    </w:p>
    <w:p w:rsidR="00E7035C" w:rsidRPr="008578C0" w:rsidRDefault="00E7035C" w:rsidP="00090662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evi</w:t>
      </w:r>
      <w:r w:rsidR="001B5A6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tar o uso desnecessário da </w:t>
      </w:r>
      <w:r w:rsidR="001B5A60" w:rsidRPr="008578C0">
        <w:rPr>
          <w:rFonts w:ascii="Times New Roman" w:hAnsi="Times New Roman" w:cs="Times New Roman"/>
          <w:b/>
          <w:sz w:val="24"/>
          <w:szCs w:val="24"/>
        </w:rPr>
        <w:t>á</w:t>
      </w:r>
      <w:r w:rsidR="00C70EA1" w:rsidRPr="008578C0">
        <w:rPr>
          <w:rFonts w:ascii="Times New Roman" w:hAnsi="Times New Roman" w:cs="Times New Roman"/>
          <w:b/>
          <w:sz w:val="24"/>
          <w:szCs w:val="24"/>
        </w:rPr>
        <w:t xml:space="preserve">gua potável, 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2E55CF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outros fins que não seja</w:t>
      </w:r>
      <w:r w:rsidR="001B5A6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C70EA1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consumo humano, 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ajudando a</w:t>
      </w:r>
      <w:r w:rsidR="001B5A6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ssim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preservar esse bem essencial a sobrevivência humana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0662" w:rsidRPr="008578C0" w:rsidRDefault="00E7035C" w:rsidP="00E7035C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</w:t>
      </w:r>
      <w:r w:rsidR="00930B0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restringir o consumo de água potável,</w:t>
      </w:r>
      <w:r w:rsidR="006175E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55CF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promovendo a economia</w:t>
      </w:r>
      <w:r w:rsidR="00A249B5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o </w:t>
      </w:r>
      <w:r w:rsidR="00A249B5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uso adequado;</w:t>
      </w:r>
    </w:p>
    <w:p w:rsidR="00AF423D" w:rsidRPr="008578C0" w:rsidRDefault="00E7035C" w:rsidP="00AF423D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III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evitar 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sobrecarga para 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o sistema de tratamento e distribuição de água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nos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períodos de longa estiagem e também</w:t>
      </w:r>
      <w:r w:rsidR="00090662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impedir que essas famílias se</w:t>
      </w:r>
      <w:r w:rsidR="00930B0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jam prejudicadas, com o</w:t>
      </w:r>
      <w:r w:rsidR="006175E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racionamento de água;</w:t>
      </w:r>
      <w:r w:rsidR="00AF423D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A6CE6" w:rsidRPr="008578C0" w:rsidRDefault="00543CEF" w:rsidP="00FA6CE6">
      <w:pPr>
        <w:spacing w:before="100" w:beforeAutospacing="1" w:after="100" w:afterAutospacing="1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 w:rsidR="00FA6CE6" w:rsidRPr="008578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="008578C0" w:rsidRPr="008578C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578C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- c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ontribuir para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desenvolver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população a 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consciência ecológica</w:t>
      </w:r>
      <w:r w:rsidR="008578C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3A93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consequentemente 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cultura </w:t>
      </w:r>
      <w:r w:rsidR="00CE3A93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respeito </w:t>
      </w:r>
      <w:r w:rsidR="00A249B5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e sustentabilidade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A249B5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8578C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E3A93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meio ambiente</w:t>
      </w:r>
      <w:r w:rsidR="00FA6CE6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527D9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através</w:t>
      </w:r>
      <w:r w:rsidR="00040954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campanhas educativas;</w:t>
      </w:r>
    </w:p>
    <w:p w:rsidR="00E7035C" w:rsidRPr="008578C0" w:rsidRDefault="00E7035C" w:rsidP="00040954">
      <w:pPr>
        <w:spacing w:before="100" w:beforeAutospacing="1" w:after="100" w:afterAutospacing="1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</w:t>
      </w:r>
      <w:r w:rsidR="00FA6CE6"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82015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- permitir que grande quantidade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água da chuva seja devidamente</w:t>
      </w:r>
      <w:r w:rsidR="00A12E4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82015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78C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drenada e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015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reaproveitada, evitando</w:t>
      </w:r>
      <w:r w:rsidR="004301D3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12E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desperdício de água potável, 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alagamento</w:t>
      </w:r>
      <w:r w:rsidR="0082015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s, enchentes e desabrigos de famílias, em áreas de risco,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di</w:t>
      </w:r>
      <w:r w:rsidR="008578C0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versas localidades</w:t>
      </w:r>
      <w:r w:rsidR="00930B0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Estado do Maranhão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E7035C" w:rsidRPr="008578C0" w:rsidRDefault="00A12E4E" w:rsidP="00E703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</w:t>
      </w:r>
      <w:r w:rsidR="00E7035C"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º</w:t>
      </w:r>
      <w:r w:rsidR="00E7035C"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As despesas decorrentes da execução desta Lei correrão por conta das dotações orçamentárias próprias.</w:t>
      </w:r>
    </w:p>
    <w:p w:rsidR="00E7035C" w:rsidRPr="008578C0" w:rsidRDefault="00A12E4E" w:rsidP="00E703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Artigo 4</w:t>
      </w:r>
      <w:r w:rsidR="00E7035C"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 –</w:t>
      </w:r>
      <w:r w:rsidR="00E7035C" w:rsidRPr="00857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O Executivo regulamentará esta Lei em até 90 dias contados a partir da data de sua vigência.</w:t>
      </w:r>
    </w:p>
    <w:p w:rsidR="00E7035C" w:rsidRDefault="00A12E4E" w:rsidP="00E703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Artigo 5</w:t>
      </w:r>
      <w:r w:rsidR="00E7035C"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pt-BR"/>
        </w:rPr>
        <w:t>º</w:t>
      </w:r>
      <w:r w:rsidR="00E7035C" w:rsidRPr="008578C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- Esta Lei entra em vigor na data da sua publicação.</w:t>
      </w:r>
    </w:p>
    <w:p w:rsidR="0017474B" w:rsidRPr="008578C0" w:rsidRDefault="0017474B" w:rsidP="00E7035C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7035C" w:rsidRPr="008578C0" w:rsidRDefault="00E7035C" w:rsidP="00E7035C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:rsidR="00FC4765" w:rsidRDefault="00E7035C" w:rsidP="00A12E4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 </w:t>
      </w:r>
      <w:r w:rsidR="001747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atual contexto as famílias brasileiras experimentam a problemática da escassez de água, que vem causando grandes transtornos 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ocasionados pela falta </w:t>
      </w:r>
      <w:r w:rsidR="001747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regular </w:t>
      </w: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abastecimento de água. </w:t>
      </w:r>
      <w:r w:rsidR="0017474B">
        <w:rPr>
          <w:rFonts w:ascii="Times New Roman" w:eastAsia="Times New Roman" w:hAnsi="Times New Roman" w:cs="Times New Roman"/>
          <w:sz w:val="24"/>
          <w:szCs w:val="24"/>
          <w:lang w:eastAsia="pt-BR"/>
        </w:rPr>
        <w:t>No estado do Maranhão em todo seu território, registra-se</w:t>
      </w:r>
      <w:r w:rsidR="00FC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descontentamento da população </w:t>
      </w:r>
      <w:r w:rsidR="0084650D">
        <w:rPr>
          <w:rFonts w:ascii="Times New Roman" w:eastAsia="Times New Roman" w:hAnsi="Times New Roman" w:cs="Times New Roman"/>
          <w:sz w:val="24"/>
          <w:szCs w:val="24"/>
          <w:lang w:eastAsia="pt-BR"/>
        </w:rPr>
        <w:t>pel</w:t>
      </w:r>
      <w:r w:rsidR="00FC47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falta de acesso a esse bem essencialmente imprescindível à sobrevivência de qualquer ser vivo. </w:t>
      </w:r>
    </w:p>
    <w:p w:rsidR="00E7035C" w:rsidRPr="008578C0" w:rsidRDefault="00FC4765" w:rsidP="00A12E4E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Sobreleva notar, que diversas áreas do estado estão submetidas</w:t>
      </w:r>
      <w:r w:rsidR="007204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essa problemática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204E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falta do abastecimento d’água, que tem causado prejuízos </w:t>
      </w:r>
      <w:r w:rsidR="009A0016">
        <w:rPr>
          <w:rFonts w:ascii="Times New Roman" w:eastAsia="Times New Roman" w:hAnsi="Times New Roman" w:cs="Times New Roman"/>
          <w:sz w:val="24"/>
          <w:szCs w:val="24"/>
          <w:lang w:eastAsia="pt-BR"/>
        </w:rPr>
        <w:t>não só à natureza, como também de</w:t>
      </w:r>
      <w:r w:rsidR="003608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A0016">
        <w:rPr>
          <w:rFonts w:ascii="Times New Roman" w:eastAsia="Times New Roman" w:hAnsi="Times New Roman" w:cs="Times New Roman"/>
          <w:sz w:val="24"/>
          <w:szCs w:val="24"/>
          <w:lang w:eastAsia="pt-BR"/>
        </w:rPr>
        <w:t>ordem econômica</w:t>
      </w:r>
      <w:r w:rsidR="007204E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2688">
        <w:rPr>
          <w:rFonts w:ascii="Times New Roman" w:eastAsia="Times New Roman" w:hAnsi="Times New Roman" w:cs="Times New Roman"/>
          <w:sz w:val="24"/>
          <w:szCs w:val="24"/>
          <w:lang w:eastAsia="pt-BR"/>
        </w:rPr>
        <w:t>vez que obriga a população a pagar além de sua fatura mensal expedida pela fornecedora do serviço, assumir despesa com a aquisição de água mineral, bem como com a contratação do</w:t>
      </w:r>
      <w:r w:rsidR="0036081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E26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 de carro pipa, para a realização de suas atividades domésticas. </w:t>
      </w:r>
    </w:p>
    <w:p w:rsidR="00E87075" w:rsidRDefault="00360812" w:rsidP="00884BA8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sz w:val="24"/>
          <w:szCs w:val="24"/>
          <w:lang w:eastAsia="pt-BR"/>
        </w:rPr>
        <w:lastRenderedPageBreak/>
        <w:t>O racionamento de água no estado do Maranhão</w:t>
      </w:r>
      <w:r w:rsidR="00E7035C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tem se agravado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continuamente</w:t>
      </w:r>
      <w:r w:rsidR="00E7035C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>.</w:t>
      </w:r>
      <w:r w:rsidR="00E21A7D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Tanto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é verdade, que o abastecimento nos bairros se dá em dias </w:t>
      </w:r>
      <w:r w:rsidR="004301D3">
        <w:rPr>
          <w:rFonts w:ascii="Times New Roman" w:eastAsia="Arial" w:hAnsi="Times New Roman" w:cs="Times New Roman"/>
          <w:sz w:val="24"/>
          <w:szCs w:val="24"/>
          <w:lang w:eastAsia="pt-BR"/>
        </w:rPr>
        <w:t>alternados e quase sempre, disponibilizados</w:t>
      </w:r>
      <w:r w:rsidR="00884BA8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pela madrugada, obrigando à</w:t>
      </w:r>
      <w:r w:rsidR="00E21A7D">
        <w:rPr>
          <w:rFonts w:ascii="Times New Roman" w:eastAsia="Arial" w:hAnsi="Times New Roman" w:cs="Times New Roman"/>
          <w:sz w:val="24"/>
          <w:szCs w:val="24"/>
          <w:lang w:eastAsia="pt-BR"/>
        </w:rPr>
        <w:t>s pessoas a permanecerem acordadas, privando-se do merecido descanso, tão necessário ao bem estar de qualquer pessoa</w:t>
      </w:r>
      <w:r w:rsidR="000E102A">
        <w:rPr>
          <w:rFonts w:ascii="Times New Roman" w:eastAsia="Arial" w:hAnsi="Times New Roman" w:cs="Times New Roman"/>
          <w:sz w:val="24"/>
          <w:szCs w:val="24"/>
          <w:lang w:eastAsia="pt-BR"/>
        </w:rPr>
        <w:t>,</w:t>
      </w:r>
      <w:r w:rsidR="00E21A7D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adicionando-se </w:t>
      </w:r>
      <w:r w:rsidR="000E102A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ainda, </w:t>
      </w:r>
      <w:r w:rsidR="00E21A7D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o agravante de que a água não chega com a força suficiente para garantir o abastecimento das caixas </w:t>
      </w:r>
      <w:r w:rsidR="00E21A7D">
        <w:rPr>
          <w:rFonts w:ascii="Times New Roman" w:eastAsia="Times New Roman" w:hAnsi="Times New Roman" w:cs="Times New Roman"/>
          <w:sz w:val="24"/>
          <w:szCs w:val="24"/>
          <w:lang w:eastAsia="pt-BR"/>
        </w:rPr>
        <w:t>d’água, situação que</w:t>
      </w:r>
      <w:bookmarkStart w:id="0" w:name="_GoBack"/>
      <w:bookmarkEnd w:id="0"/>
      <w:r w:rsidR="00E21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impõe</w:t>
      </w:r>
      <w:r w:rsidR="00E870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 w:rsidR="00E21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muitos a se utilizarem de bombas elétricas, onerando ainda </w:t>
      </w:r>
      <w:r w:rsidR="00E87075">
        <w:rPr>
          <w:rFonts w:ascii="Times New Roman" w:eastAsia="Times New Roman" w:hAnsi="Times New Roman" w:cs="Times New Roman"/>
          <w:sz w:val="24"/>
          <w:szCs w:val="24"/>
          <w:lang w:eastAsia="pt-BR"/>
        </w:rPr>
        <w:t>mais o custo da energia</w:t>
      </w:r>
      <w:r w:rsidR="00E21A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E21A7D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 </w:t>
      </w:r>
    </w:p>
    <w:p w:rsidR="002A4B31" w:rsidRDefault="007A0709" w:rsidP="007A0709">
      <w:pPr>
        <w:spacing w:before="100" w:beforeAutospacing="1" w:after="100" w:afterAutospacing="1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78C0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exposto, conto com o apoio dos nobres pares para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aprovação deste projeto de lei, que 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pretende viabilizar </w:t>
      </w:r>
      <w:r w:rsidR="00E7035C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>uma importante</w:t>
      </w:r>
      <w:r w:rsidR="00E87075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</w:t>
      </w:r>
      <w:r w:rsidR="00E7035C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>ação que efetivamente contribua para a economia de água por m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eio do</w:t>
      </w:r>
      <w:r w:rsidR="00E7035C" w:rsidRPr="008578C0"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 reaproveitamento das águas da chuva (água não potável)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 xml:space="preserve">, proposta que é sem dúvida </w:t>
      </w:r>
      <w:r w:rsidR="00047FCC" w:rsidRPr="008578C0">
        <w:rPr>
          <w:rFonts w:ascii="Times New Roman" w:hAnsi="Times New Roman" w:cs="Times New Roman"/>
          <w:sz w:val="24"/>
          <w:szCs w:val="24"/>
        </w:rPr>
        <w:t>um benefício social de grande relevância para uma</w:t>
      </w:r>
      <w:r w:rsidR="00E87075">
        <w:rPr>
          <w:rFonts w:ascii="Times New Roman" w:hAnsi="Times New Roman" w:cs="Times New Roman"/>
          <w:sz w:val="24"/>
          <w:szCs w:val="24"/>
        </w:rPr>
        <w:t xml:space="preserve"> vida digna e de qualidade a </w:t>
      </w:r>
      <w:r w:rsidR="00047FCC" w:rsidRPr="008578C0">
        <w:rPr>
          <w:rFonts w:ascii="Times New Roman" w:hAnsi="Times New Roman" w:cs="Times New Roman"/>
          <w:sz w:val="24"/>
          <w:szCs w:val="24"/>
        </w:rPr>
        <w:t>população que necessita desse serviç</w:t>
      </w:r>
      <w:r w:rsidR="00E87075">
        <w:rPr>
          <w:rFonts w:ascii="Times New Roman" w:hAnsi="Times New Roman" w:cs="Times New Roman"/>
          <w:sz w:val="24"/>
          <w:szCs w:val="24"/>
        </w:rPr>
        <w:t>o essencial à sua sobrevivência e que associado a isso, precisa desenvolver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075">
        <w:rPr>
          <w:rFonts w:ascii="Times New Roman" w:hAnsi="Times New Roman" w:cs="Times New Roman"/>
          <w:sz w:val="24"/>
          <w:szCs w:val="24"/>
        </w:rPr>
        <w:t>a consciência ecológica para adotar atitudes necessárias à preservação da natureza.</w:t>
      </w:r>
    </w:p>
    <w:p w:rsidR="007E6CE6" w:rsidRPr="006F6D77" w:rsidRDefault="007E6CE6" w:rsidP="007E6CE6">
      <w:pPr>
        <w:pStyle w:val="SemEspaamento"/>
        <w:ind w:firstLine="1134"/>
        <w:jc w:val="both"/>
        <w:rPr>
          <w:rFonts w:ascii="Times New Roman" w:hAnsi="Times New Roman"/>
          <w:sz w:val="24"/>
          <w:szCs w:val="24"/>
        </w:rPr>
      </w:pPr>
      <w:r w:rsidRPr="006F6D77">
        <w:rPr>
          <w:rFonts w:ascii="Times New Roman" w:hAnsi="Times New Roman"/>
          <w:sz w:val="24"/>
          <w:szCs w:val="24"/>
        </w:rPr>
        <w:t xml:space="preserve">Assembleia Legislativa do Maranhão, </w:t>
      </w:r>
      <w:r w:rsidR="00795412">
        <w:rPr>
          <w:rFonts w:ascii="Times New Roman" w:hAnsi="Times New Roman"/>
          <w:sz w:val="24"/>
          <w:szCs w:val="24"/>
        </w:rPr>
        <w:t>em 03</w:t>
      </w:r>
      <w:r w:rsidR="004301D3">
        <w:rPr>
          <w:rFonts w:ascii="Times New Roman" w:hAnsi="Times New Roman"/>
          <w:sz w:val="24"/>
          <w:szCs w:val="24"/>
        </w:rPr>
        <w:t xml:space="preserve"> de março</w:t>
      </w:r>
      <w:r w:rsidRPr="006F6D77">
        <w:rPr>
          <w:rFonts w:ascii="Times New Roman" w:hAnsi="Times New Roman"/>
          <w:sz w:val="24"/>
          <w:szCs w:val="24"/>
        </w:rPr>
        <w:t xml:space="preserve"> de 2</w:t>
      </w:r>
      <w:r w:rsidR="004301D3">
        <w:rPr>
          <w:rFonts w:ascii="Times New Roman" w:hAnsi="Times New Roman"/>
          <w:sz w:val="24"/>
          <w:szCs w:val="24"/>
        </w:rPr>
        <w:t>016</w:t>
      </w:r>
      <w:r w:rsidRPr="006F6D77">
        <w:rPr>
          <w:rFonts w:ascii="Times New Roman" w:hAnsi="Times New Roman"/>
          <w:sz w:val="24"/>
          <w:szCs w:val="24"/>
        </w:rPr>
        <w:t>.</w:t>
      </w:r>
    </w:p>
    <w:p w:rsidR="00E87075" w:rsidRPr="008578C0" w:rsidRDefault="00E87075" w:rsidP="00047FCC">
      <w:pPr>
        <w:spacing w:line="360" w:lineRule="auto"/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17474B" w:rsidRPr="008578C0" w:rsidRDefault="007A0709" w:rsidP="0017474B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Edson Araújo</w:t>
      </w:r>
    </w:p>
    <w:p w:rsidR="0017474B" w:rsidRPr="008578C0" w:rsidRDefault="0017474B" w:rsidP="0017474B">
      <w:pPr>
        <w:pStyle w:val="SemEspaamento"/>
        <w:jc w:val="center"/>
        <w:rPr>
          <w:rFonts w:ascii="Times New Roman" w:hAnsi="Times New Roman" w:cs="Times New Roman"/>
          <w:bCs/>
          <w:sz w:val="24"/>
          <w:szCs w:val="24"/>
          <w:lang w:eastAsia="pt-BR"/>
        </w:rPr>
      </w:pPr>
      <w:r w:rsidRPr="008578C0">
        <w:rPr>
          <w:rFonts w:ascii="Times New Roman" w:hAnsi="Times New Roman" w:cs="Times New Roman"/>
          <w:sz w:val="24"/>
          <w:szCs w:val="24"/>
          <w:lang w:eastAsia="pt-BR"/>
        </w:rPr>
        <w:t>Deputado Estadual</w:t>
      </w:r>
    </w:p>
    <w:p w:rsidR="0017474B" w:rsidRPr="008578C0" w:rsidRDefault="0017474B" w:rsidP="0017474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8578C0">
        <w:rPr>
          <w:rFonts w:ascii="Times New Roman" w:hAnsi="Times New Roman" w:cs="Times New Roman"/>
          <w:sz w:val="24"/>
          <w:szCs w:val="24"/>
          <w:lang w:eastAsia="pt-BR"/>
        </w:rPr>
        <w:t xml:space="preserve">Comissão de </w:t>
      </w:r>
      <w:r w:rsidR="007A0709">
        <w:rPr>
          <w:rFonts w:ascii="Times New Roman" w:hAnsi="Times New Roman" w:cs="Times New Roman"/>
          <w:sz w:val="24"/>
          <w:szCs w:val="24"/>
          <w:lang w:eastAsia="pt-BR"/>
        </w:rPr>
        <w:t>Meio Ambiente</w:t>
      </w:r>
      <w:r w:rsidR="00477E01">
        <w:rPr>
          <w:rFonts w:ascii="Times New Roman" w:hAnsi="Times New Roman" w:cs="Times New Roman"/>
          <w:sz w:val="24"/>
          <w:szCs w:val="24"/>
          <w:lang w:eastAsia="pt-BR"/>
        </w:rPr>
        <w:t xml:space="preserve"> e Desenvolvimento Sustentável</w:t>
      </w:r>
    </w:p>
    <w:p w:rsidR="0017474B" w:rsidRPr="008578C0" w:rsidRDefault="0017474B" w:rsidP="0017474B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17474B" w:rsidRPr="0085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50" w:rsidRDefault="00C75450" w:rsidP="00360812">
      <w:pPr>
        <w:spacing w:after="0" w:line="240" w:lineRule="auto"/>
      </w:pPr>
      <w:r>
        <w:separator/>
      </w:r>
    </w:p>
  </w:endnote>
  <w:endnote w:type="continuationSeparator" w:id="0">
    <w:p w:rsidR="00C75450" w:rsidRDefault="00C75450" w:rsidP="0036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50" w:rsidRDefault="00C75450" w:rsidP="00360812">
      <w:pPr>
        <w:spacing w:after="0" w:line="240" w:lineRule="auto"/>
      </w:pPr>
      <w:r>
        <w:separator/>
      </w:r>
    </w:p>
  </w:footnote>
  <w:footnote w:type="continuationSeparator" w:id="0">
    <w:p w:rsidR="00C75450" w:rsidRDefault="00C75450" w:rsidP="00360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5C"/>
    <w:rsid w:val="00040954"/>
    <w:rsid w:val="00047FCC"/>
    <w:rsid w:val="000615AE"/>
    <w:rsid w:val="00090662"/>
    <w:rsid w:val="000E102A"/>
    <w:rsid w:val="0017474B"/>
    <w:rsid w:val="001B5A60"/>
    <w:rsid w:val="002A4B31"/>
    <w:rsid w:val="002E55CF"/>
    <w:rsid w:val="00310564"/>
    <w:rsid w:val="00360812"/>
    <w:rsid w:val="003D192C"/>
    <w:rsid w:val="004301D3"/>
    <w:rsid w:val="00477E01"/>
    <w:rsid w:val="00527D9C"/>
    <w:rsid w:val="00543CEF"/>
    <w:rsid w:val="00553567"/>
    <w:rsid w:val="006175E0"/>
    <w:rsid w:val="00636B67"/>
    <w:rsid w:val="00672C43"/>
    <w:rsid w:val="00716BA6"/>
    <w:rsid w:val="007204EF"/>
    <w:rsid w:val="00795412"/>
    <w:rsid w:val="007A0709"/>
    <w:rsid w:val="007A5E54"/>
    <w:rsid w:val="007E6CE6"/>
    <w:rsid w:val="00820150"/>
    <w:rsid w:val="00845654"/>
    <w:rsid w:val="0084650D"/>
    <w:rsid w:val="008578C0"/>
    <w:rsid w:val="00884BA8"/>
    <w:rsid w:val="00930B0C"/>
    <w:rsid w:val="00932C48"/>
    <w:rsid w:val="009A0016"/>
    <w:rsid w:val="00A02DD4"/>
    <w:rsid w:val="00A12E4E"/>
    <w:rsid w:val="00A249B5"/>
    <w:rsid w:val="00A7721A"/>
    <w:rsid w:val="00A834DD"/>
    <w:rsid w:val="00AA6A14"/>
    <w:rsid w:val="00AE2688"/>
    <w:rsid w:val="00AF423D"/>
    <w:rsid w:val="00BF722E"/>
    <w:rsid w:val="00C5249F"/>
    <w:rsid w:val="00C70EA1"/>
    <w:rsid w:val="00C75450"/>
    <w:rsid w:val="00CE3A93"/>
    <w:rsid w:val="00CF34DD"/>
    <w:rsid w:val="00DD3514"/>
    <w:rsid w:val="00E21A7D"/>
    <w:rsid w:val="00E7035C"/>
    <w:rsid w:val="00E87075"/>
    <w:rsid w:val="00EA172C"/>
    <w:rsid w:val="00F7540D"/>
    <w:rsid w:val="00F75E0B"/>
    <w:rsid w:val="00F906BE"/>
    <w:rsid w:val="00FA6CE6"/>
    <w:rsid w:val="00FC4765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035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6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0812"/>
  </w:style>
  <w:style w:type="paragraph" w:styleId="Rodap">
    <w:name w:val="footer"/>
    <w:basedOn w:val="Normal"/>
    <w:link w:val="RodapChar"/>
    <w:unhideWhenUsed/>
    <w:rsid w:val="0036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812"/>
  </w:style>
  <w:style w:type="paragraph" w:styleId="Recuodecorpodetexto">
    <w:name w:val="Body Text Indent"/>
    <w:basedOn w:val="Normal"/>
    <w:link w:val="RecuodecorpodetextoChar"/>
    <w:unhideWhenUsed/>
    <w:rsid w:val="00DD3514"/>
    <w:pPr>
      <w:spacing w:after="0" w:line="360" w:lineRule="auto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D351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3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7035C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6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0812"/>
  </w:style>
  <w:style w:type="paragraph" w:styleId="Rodap">
    <w:name w:val="footer"/>
    <w:basedOn w:val="Normal"/>
    <w:link w:val="RodapChar"/>
    <w:unhideWhenUsed/>
    <w:rsid w:val="003608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60812"/>
  </w:style>
  <w:style w:type="paragraph" w:styleId="Recuodecorpodetexto">
    <w:name w:val="Body Text Indent"/>
    <w:basedOn w:val="Normal"/>
    <w:link w:val="RecuodecorpodetextoChar"/>
    <w:unhideWhenUsed/>
    <w:rsid w:val="00DD3514"/>
    <w:pPr>
      <w:spacing w:after="0" w:line="360" w:lineRule="auto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D3514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3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28F4-D384-4A34-9035-21C5B3DE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706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lourdes fonseca</dc:creator>
  <cp:lastModifiedBy>maria de lourdes fonseca</cp:lastModifiedBy>
  <cp:revision>11</cp:revision>
  <cp:lastPrinted>2016-03-03T12:00:00Z</cp:lastPrinted>
  <dcterms:created xsi:type="dcterms:W3CDTF">2015-04-10T02:17:00Z</dcterms:created>
  <dcterms:modified xsi:type="dcterms:W3CDTF">2016-03-03T12:04:00Z</dcterms:modified>
</cp:coreProperties>
</file>