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F012" w14:textId="77777777" w:rsidR="006B43F2" w:rsidRPr="00115764" w:rsidRDefault="006B43F2" w:rsidP="006B43F2">
      <w:pPr>
        <w:rPr>
          <w:sz w:val="22"/>
          <w:szCs w:val="22"/>
        </w:rPr>
      </w:pPr>
    </w:p>
    <w:p w14:paraId="08A1BA22" w14:textId="77777777" w:rsidR="00F80CAA" w:rsidRPr="00115764" w:rsidRDefault="00FD7EDB" w:rsidP="00D17320">
      <w:pPr>
        <w:tabs>
          <w:tab w:val="left" w:pos="4678"/>
          <w:tab w:val="left" w:pos="4962"/>
        </w:tabs>
        <w:spacing w:line="360" w:lineRule="auto"/>
        <w:jc w:val="center"/>
        <w:rPr>
          <w:b/>
          <w:sz w:val="22"/>
          <w:szCs w:val="22"/>
        </w:rPr>
      </w:pPr>
      <w:r w:rsidRPr="00C71969">
        <w:rPr>
          <w:b/>
          <w:sz w:val="22"/>
          <w:szCs w:val="22"/>
          <w:u w:val="single"/>
        </w:rPr>
        <w:t>COMISSÃO DE CONSTITUIÇÃO, JUSTIÇA E CIDADANIA</w:t>
      </w:r>
    </w:p>
    <w:p w14:paraId="3F6E6ACA" w14:textId="2D089322" w:rsidR="00F80CAA" w:rsidRPr="00115764" w:rsidRDefault="00F80CAA" w:rsidP="00F80CAA">
      <w:pPr>
        <w:pStyle w:val="Ttulo2"/>
        <w:ind w:firstLine="2700"/>
        <w:rPr>
          <w:b/>
          <w:sz w:val="22"/>
          <w:szCs w:val="22"/>
        </w:rPr>
      </w:pPr>
      <w:r w:rsidRPr="00115764">
        <w:rPr>
          <w:b/>
          <w:sz w:val="22"/>
          <w:szCs w:val="22"/>
          <w:u w:val="none"/>
        </w:rPr>
        <w:t xml:space="preserve">   </w:t>
      </w:r>
      <w:r w:rsidR="00F47AB4" w:rsidRPr="00115764">
        <w:rPr>
          <w:b/>
          <w:sz w:val="22"/>
          <w:szCs w:val="22"/>
          <w:u w:val="none"/>
        </w:rPr>
        <w:t xml:space="preserve">      </w:t>
      </w:r>
      <w:r w:rsidRPr="00115764">
        <w:rPr>
          <w:b/>
          <w:sz w:val="22"/>
          <w:szCs w:val="22"/>
          <w:u w:val="none"/>
        </w:rPr>
        <w:t xml:space="preserve"> </w:t>
      </w:r>
      <w:r w:rsidR="009D1E8E" w:rsidRPr="00115764">
        <w:rPr>
          <w:b/>
          <w:sz w:val="22"/>
          <w:szCs w:val="22"/>
        </w:rPr>
        <w:t>P A R E C E R Nº</w:t>
      </w:r>
      <w:r w:rsidR="004C27FA">
        <w:rPr>
          <w:b/>
          <w:sz w:val="22"/>
          <w:szCs w:val="22"/>
        </w:rPr>
        <w:t xml:space="preserve"> </w:t>
      </w:r>
      <w:r w:rsidR="009D1AA1">
        <w:rPr>
          <w:b/>
          <w:sz w:val="22"/>
          <w:szCs w:val="22"/>
        </w:rPr>
        <w:t>7</w:t>
      </w:r>
      <w:r w:rsidR="0076594F">
        <w:rPr>
          <w:b/>
          <w:sz w:val="22"/>
          <w:szCs w:val="22"/>
        </w:rPr>
        <w:t>34</w:t>
      </w:r>
      <w:r w:rsidR="00DF591F">
        <w:rPr>
          <w:b/>
          <w:sz w:val="22"/>
          <w:szCs w:val="22"/>
        </w:rPr>
        <w:t>/ 2024</w:t>
      </w:r>
    </w:p>
    <w:p w14:paraId="0A03A951" w14:textId="77777777" w:rsidR="00F80CAA" w:rsidRDefault="00F80CAA" w:rsidP="00F80CAA">
      <w:pPr>
        <w:jc w:val="center"/>
        <w:rPr>
          <w:b/>
          <w:sz w:val="22"/>
          <w:szCs w:val="22"/>
          <w:u w:val="single"/>
        </w:rPr>
      </w:pPr>
    </w:p>
    <w:p w14:paraId="49834B69" w14:textId="77777777" w:rsidR="00D17320" w:rsidRDefault="00D17320" w:rsidP="00F80CAA">
      <w:pPr>
        <w:jc w:val="both"/>
        <w:rPr>
          <w:b/>
          <w:sz w:val="22"/>
          <w:szCs w:val="22"/>
          <w:u w:val="single"/>
        </w:rPr>
      </w:pPr>
    </w:p>
    <w:p w14:paraId="4CF0E3D2" w14:textId="77777777" w:rsidR="00F80CAA" w:rsidRDefault="00F80CAA" w:rsidP="00F80CAA">
      <w:pPr>
        <w:jc w:val="both"/>
        <w:rPr>
          <w:b/>
          <w:sz w:val="22"/>
          <w:szCs w:val="22"/>
          <w:u w:val="single"/>
        </w:rPr>
      </w:pPr>
      <w:r w:rsidRPr="00115764">
        <w:rPr>
          <w:b/>
          <w:sz w:val="22"/>
          <w:szCs w:val="22"/>
          <w:u w:val="single"/>
        </w:rPr>
        <w:t>RELATÓRIO:</w:t>
      </w:r>
    </w:p>
    <w:p w14:paraId="5060BF9D" w14:textId="77777777" w:rsidR="00F80CAA" w:rsidRPr="00115764" w:rsidRDefault="00F80CAA" w:rsidP="00F80CAA">
      <w:pPr>
        <w:ind w:firstLine="993"/>
        <w:jc w:val="both"/>
        <w:rPr>
          <w:sz w:val="22"/>
          <w:szCs w:val="22"/>
        </w:rPr>
      </w:pPr>
    </w:p>
    <w:p w14:paraId="61589065" w14:textId="384C482F" w:rsidR="004A0B2A" w:rsidRPr="004A0B2A" w:rsidRDefault="004A6527" w:rsidP="004A0B2A">
      <w:pPr>
        <w:spacing w:line="360" w:lineRule="auto"/>
        <w:ind w:right="-93" w:firstLine="851"/>
        <w:jc w:val="both"/>
        <w:rPr>
          <w:iCs/>
          <w:sz w:val="24"/>
          <w:szCs w:val="24"/>
        </w:rPr>
      </w:pPr>
      <w:r w:rsidRPr="00F05DAF">
        <w:rPr>
          <w:sz w:val="24"/>
          <w:szCs w:val="24"/>
        </w:rPr>
        <w:t xml:space="preserve">Cuida-se da análise da </w:t>
      </w:r>
      <w:r w:rsidRPr="00F05DAF">
        <w:rPr>
          <w:b/>
          <w:sz w:val="24"/>
          <w:szCs w:val="24"/>
        </w:rPr>
        <w:t>constitucionalidade</w:t>
      </w:r>
      <w:r w:rsidRPr="00F05DAF">
        <w:rPr>
          <w:sz w:val="24"/>
          <w:szCs w:val="24"/>
        </w:rPr>
        <w:t xml:space="preserve">, </w:t>
      </w:r>
      <w:r w:rsidRPr="00F05DAF">
        <w:rPr>
          <w:b/>
          <w:sz w:val="24"/>
          <w:szCs w:val="24"/>
        </w:rPr>
        <w:t>legalidade</w:t>
      </w:r>
      <w:r w:rsidRPr="00F05DAF">
        <w:rPr>
          <w:sz w:val="24"/>
          <w:szCs w:val="24"/>
        </w:rPr>
        <w:t xml:space="preserve">, </w:t>
      </w:r>
      <w:proofErr w:type="spellStart"/>
      <w:r w:rsidRPr="00F05DAF">
        <w:rPr>
          <w:b/>
          <w:sz w:val="24"/>
          <w:szCs w:val="24"/>
        </w:rPr>
        <w:t>regimentalidade</w:t>
      </w:r>
      <w:proofErr w:type="spellEnd"/>
      <w:r w:rsidRPr="00F05DAF">
        <w:rPr>
          <w:sz w:val="24"/>
          <w:szCs w:val="24"/>
        </w:rPr>
        <w:t>,</w:t>
      </w:r>
      <w:r w:rsidR="009D1AA1">
        <w:rPr>
          <w:sz w:val="24"/>
          <w:szCs w:val="24"/>
        </w:rPr>
        <w:t xml:space="preserve"> </w:t>
      </w:r>
      <w:r w:rsidRPr="00F05DAF">
        <w:rPr>
          <w:b/>
          <w:sz w:val="24"/>
          <w:szCs w:val="24"/>
        </w:rPr>
        <w:t>juridicidade</w:t>
      </w:r>
      <w:r w:rsidRPr="00F05DAF">
        <w:rPr>
          <w:sz w:val="24"/>
          <w:szCs w:val="24"/>
        </w:rPr>
        <w:t xml:space="preserve"> e </w:t>
      </w:r>
      <w:r w:rsidRPr="00F05DAF">
        <w:rPr>
          <w:b/>
          <w:sz w:val="24"/>
          <w:szCs w:val="24"/>
        </w:rPr>
        <w:t xml:space="preserve">adequada técnica legislativa do </w:t>
      </w:r>
      <w:r>
        <w:rPr>
          <w:b/>
          <w:sz w:val="24"/>
          <w:szCs w:val="24"/>
        </w:rPr>
        <w:t>Projeto de Lei n</w:t>
      </w:r>
      <w:r w:rsidR="007859EA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</w:t>
      </w:r>
      <w:r w:rsidR="00CC3290">
        <w:rPr>
          <w:b/>
          <w:sz w:val="24"/>
          <w:szCs w:val="24"/>
        </w:rPr>
        <w:t>39</w:t>
      </w:r>
      <w:r w:rsidR="000B2789">
        <w:rPr>
          <w:b/>
          <w:sz w:val="24"/>
          <w:szCs w:val="24"/>
        </w:rPr>
        <w:t>3</w:t>
      </w:r>
      <w:r w:rsidR="00DF591F">
        <w:rPr>
          <w:b/>
          <w:sz w:val="24"/>
          <w:szCs w:val="24"/>
        </w:rPr>
        <w:t>/2024</w:t>
      </w:r>
      <w:r w:rsidRPr="00F05DAF">
        <w:rPr>
          <w:sz w:val="24"/>
          <w:szCs w:val="24"/>
        </w:rPr>
        <w:t xml:space="preserve">, de autoria do </w:t>
      </w:r>
      <w:r w:rsidRPr="003976C5">
        <w:rPr>
          <w:b/>
          <w:sz w:val="24"/>
          <w:szCs w:val="24"/>
        </w:rPr>
        <w:t>S</w:t>
      </w:r>
      <w:r w:rsidR="004C27FA">
        <w:rPr>
          <w:b/>
          <w:sz w:val="24"/>
          <w:szCs w:val="24"/>
        </w:rPr>
        <w:t>enhor</w:t>
      </w:r>
      <w:r w:rsidRPr="003976C5">
        <w:rPr>
          <w:b/>
          <w:sz w:val="24"/>
          <w:szCs w:val="24"/>
        </w:rPr>
        <w:t xml:space="preserve"> Deputado</w:t>
      </w:r>
      <w:r w:rsidR="000B2789">
        <w:rPr>
          <w:b/>
          <w:sz w:val="24"/>
          <w:szCs w:val="24"/>
        </w:rPr>
        <w:t xml:space="preserve"> Wellington do Curso</w:t>
      </w:r>
      <w:r w:rsidRPr="00F05DAF">
        <w:rPr>
          <w:sz w:val="24"/>
          <w:szCs w:val="24"/>
        </w:rPr>
        <w:t xml:space="preserve">, </w:t>
      </w:r>
      <w:r w:rsidR="00D34414">
        <w:rPr>
          <w:sz w:val="24"/>
          <w:szCs w:val="24"/>
        </w:rPr>
        <w:t xml:space="preserve">que </w:t>
      </w:r>
      <w:r w:rsidR="00D34414" w:rsidRPr="00D34414">
        <w:rPr>
          <w:iCs/>
          <w:sz w:val="24"/>
          <w:szCs w:val="24"/>
        </w:rPr>
        <w:t>“institui o Dia da Merendeira</w:t>
      </w:r>
      <w:proofErr w:type="gramStart"/>
      <w:r w:rsidR="00D34414" w:rsidRPr="00D34414">
        <w:rPr>
          <w:iCs/>
          <w:sz w:val="24"/>
          <w:szCs w:val="24"/>
        </w:rPr>
        <w:t xml:space="preserve">” </w:t>
      </w:r>
      <w:r w:rsidR="004A0B2A">
        <w:rPr>
          <w:iCs/>
          <w:sz w:val="24"/>
          <w:szCs w:val="24"/>
        </w:rPr>
        <w:t>.</w:t>
      </w:r>
      <w:proofErr w:type="gramEnd"/>
    </w:p>
    <w:p w14:paraId="1A3DD1A2" w14:textId="05CB2021" w:rsidR="00DF591F" w:rsidRDefault="00DF591F" w:rsidP="00CC329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Nos termos do</w:t>
      </w:r>
      <w:r w:rsidR="004C27FA">
        <w:rPr>
          <w:sz w:val="24"/>
          <w:szCs w:val="24"/>
        </w:rPr>
        <w:t xml:space="preserve"> Projeto de Lei, </w:t>
      </w:r>
      <w:proofErr w:type="gramStart"/>
      <w:r w:rsidR="00D34414" w:rsidRPr="00D34414">
        <w:rPr>
          <w:sz w:val="24"/>
          <w:szCs w:val="24"/>
        </w:rPr>
        <w:t>Fica</w:t>
      </w:r>
      <w:proofErr w:type="gramEnd"/>
      <w:r w:rsidR="00D34414" w:rsidRPr="00D34414">
        <w:rPr>
          <w:sz w:val="24"/>
          <w:szCs w:val="24"/>
        </w:rPr>
        <w:t xml:space="preserve"> instituído o “Dia da Merendeira” a ser comemorado anualmente no dia “30 (trinta) de outubro” em todo o Estado</w:t>
      </w:r>
      <w:r w:rsidR="00D34414">
        <w:rPr>
          <w:sz w:val="24"/>
          <w:szCs w:val="24"/>
        </w:rPr>
        <w:t xml:space="preserve"> do Maranhão</w:t>
      </w:r>
      <w:r w:rsidR="00D34414" w:rsidRPr="00D34414">
        <w:rPr>
          <w:sz w:val="24"/>
          <w:szCs w:val="24"/>
        </w:rPr>
        <w:t>.</w:t>
      </w:r>
    </w:p>
    <w:p w14:paraId="14F7D28D" w14:textId="77777777" w:rsidR="00D34414" w:rsidRPr="00D34414" w:rsidRDefault="00D34414" w:rsidP="00D34414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D34414">
        <w:rPr>
          <w:iCs/>
          <w:sz w:val="24"/>
          <w:szCs w:val="24"/>
        </w:rPr>
        <w:t xml:space="preserve">Analisando-se a proposição, observamos de antemão que as partes da proposição estão incoerentes entre si. </w:t>
      </w:r>
      <w:r w:rsidRPr="00D34414">
        <w:rPr>
          <w:i/>
          <w:sz w:val="24"/>
          <w:szCs w:val="24"/>
        </w:rPr>
        <w:t xml:space="preserve">In </w:t>
      </w:r>
      <w:proofErr w:type="spellStart"/>
      <w:r w:rsidRPr="00D34414">
        <w:rPr>
          <w:i/>
          <w:sz w:val="24"/>
          <w:szCs w:val="24"/>
        </w:rPr>
        <w:t>casu</w:t>
      </w:r>
      <w:proofErr w:type="spellEnd"/>
      <w:r w:rsidRPr="00D34414">
        <w:rPr>
          <w:iCs/>
          <w:sz w:val="24"/>
          <w:szCs w:val="24"/>
        </w:rPr>
        <w:t>, há um padrão a ser seguido que estabelece uma disposição lógica e funcional das partes de um todo, com o objetivo de proporcionar ao destinatário da norma uma interpretação clara e objetiva.</w:t>
      </w:r>
    </w:p>
    <w:p w14:paraId="02553A0D" w14:textId="77777777" w:rsidR="00D34414" w:rsidRPr="00D34414" w:rsidRDefault="00D34414" w:rsidP="00D34414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D34414">
        <w:rPr>
          <w:iCs/>
          <w:sz w:val="24"/>
          <w:szCs w:val="24"/>
        </w:rPr>
        <w:t xml:space="preserve">A ementa fornece uma ideia concisa do que trata a lei a ser elaborada, e aqui ela indica que a proposição institui </w:t>
      </w:r>
      <w:r w:rsidRPr="00D34414">
        <w:rPr>
          <w:b/>
          <w:bCs/>
          <w:iCs/>
          <w:sz w:val="24"/>
          <w:szCs w:val="24"/>
        </w:rPr>
        <w:t>‘</w:t>
      </w:r>
      <w:r w:rsidRPr="00D34414">
        <w:rPr>
          <w:b/>
          <w:bCs/>
          <w:sz w:val="24"/>
          <w:szCs w:val="24"/>
        </w:rPr>
        <w:t xml:space="preserve">o Dia da Merendeira’ </w:t>
      </w:r>
      <w:r w:rsidRPr="00D34414">
        <w:rPr>
          <w:sz w:val="24"/>
          <w:szCs w:val="24"/>
        </w:rPr>
        <w:t>que, por sua vez,</w:t>
      </w:r>
      <w:r w:rsidRPr="00D34414">
        <w:rPr>
          <w:iCs/>
          <w:sz w:val="24"/>
          <w:szCs w:val="24"/>
        </w:rPr>
        <w:t xml:space="preserve"> passa a integrar o Calendário Oficial do Estado. (art. 1º). Acrescente-se, em sequência, que o corpo normativo ainda cria ações em políticas públicas, ínsitas claramente nos </w:t>
      </w:r>
      <w:proofErr w:type="spellStart"/>
      <w:r w:rsidRPr="00D34414">
        <w:rPr>
          <w:iCs/>
          <w:sz w:val="24"/>
          <w:szCs w:val="24"/>
        </w:rPr>
        <w:t>arts</w:t>
      </w:r>
      <w:proofErr w:type="spellEnd"/>
      <w:r w:rsidRPr="00D34414">
        <w:rPr>
          <w:iCs/>
          <w:sz w:val="24"/>
          <w:szCs w:val="24"/>
        </w:rPr>
        <w:t xml:space="preserve">. 2º e 3º.  </w:t>
      </w:r>
    </w:p>
    <w:p w14:paraId="1AA0BB7F" w14:textId="77777777" w:rsidR="00D34414" w:rsidRPr="00D34414" w:rsidRDefault="00D34414" w:rsidP="00D34414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D34414">
        <w:rPr>
          <w:iCs/>
          <w:sz w:val="24"/>
          <w:szCs w:val="24"/>
        </w:rPr>
        <w:t>Como se vê, a proposição como ora se apresenta está em evidente contraposição ao art. 6º, I, da Lei Complementar Estadual nº 115, de 01 de abril de 2008, que “</w:t>
      </w:r>
      <w:r w:rsidRPr="00D34414">
        <w:rPr>
          <w:b/>
          <w:bCs/>
          <w:iCs/>
          <w:sz w:val="24"/>
          <w:szCs w:val="24"/>
        </w:rPr>
        <w:t>dispõe sobre a elaboração, a redação, a alteração e a consolidação das leis, determina e estabelece normas para a consolidação dos atos normativos no Estado do Maranhão</w:t>
      </w:r>
      <w:r w:rsidRPr="00D34414">
        <w:rPr>
          <w:iCs/>
          <w:sz w:val="24"/>
          <w:szCs w:val="24"/>
        </w:rPr>
        <w:t>”, vejamos:</w:t>
      </w:r>
    </w:p>
    <w:p w14:paraId="2345C883" w14:textId="77777777" w:rsidR="00D34414" w:rsidRPr="00D34414" w:rsidRDefault="00D34414" w:rsidP="00D34414">
      <w:pPr>
        <w:spacing w:line="360" w:lineRule="auto"/>
        <w:ind w:firstLine="851"/>
        <w:jc w:val="both"/>
        <w:rPr>
          <w:iCs/>
          <w:sz w:val="24"/>
          <w:szCs w:val="24"/>
        </w:rPr>
      </w:pPr>
    </w:p>
    <w:p w14:paraId="472A1E1C" w14:textId="77777777" w:rsidR="00D34414" w:rsidRPr="00D34414" w:rsidRDefault="00D34414" w:rsidP="00D34414">
      <w:pPr>
        <w:spacing w:line="360" w:lineRule="auto"/>
        <w:ind w:left="2835"/>
        <w:jc w:val="both"/>
        <w:rPr>
          <w:sz w:val="24"/>
          <w:szCs w:val="24"/>
        </w:rPr>
      </w:pPr>
      <w:r w:rsidRPr="00D34414">
        <w:rPr>
          <w:sz w:val="24"/>
          <w:szCs w:val="24"/>
        </w:rPr>
        <w:t>Art. 6º. O primeiro artigo do texto indicará o objeto da lei e o respectivo âmbito de aplicação observados os seguintes princípios:</w:t>
      </w:r>
    </w:p>
    <w:p w14:paraId="35D1EDD1" w14:textId="77777777" w:rsidR="00D34414" w:rsidRPr="00D34414" w:rsidRDefault="00D34414" w:rsidP="00D34414">
      <w:pPr>
        <w:spacing w:line="360" w:lineRule="auto"/>
        <w:ind w:left="2835"/>
        <w:jc w:val="both"/>
        <w:rPr>
          <w:b/>
          <w:sz w:val="24"/>
          <w:szCs w:val="24"/>
          <w:u w:val="single"/>
        </w:rPr>
      </w:pPr>
      <w:r w:rsidRPr="00D34414">
        <w:rPr>
          <w:b/>
          <w:sz w:val="24"/>
          <w:szCs w:val="24"/>
          <w:u w:val="single"/>
        </w:rPr>
        <w:t xml:space="preserve">I- </w:t>
      </w:r>
      <w:proofErr w:type="gramStart"/>
      <w:r w:rsidRPr="00D34414">
        <w:rPr>
          <w:b/>
          <w:sz w:val="24"/>
          <w:szCs w:val="24"/>
          <w:u w:val="single"/>
        </w:rPr>
        <w:t>excetuadas</w:t>
      </w:r>
      <w:proofErr w:type="gramEnd"/>
      <w:r w:rsidRPr="00D34414">
        <w:rPr>
          <w:b/>
          <w:sz w:val="24"/>
          <w:szCs w:val="24"/>
          <w:u w:val="single"/>
        </w:rPr>
        <w:t xml:space="preserve"> as codificações, cada lei tratará de um único objeto;</w:t>
      </w:r>
    </w:p>
    <w:p w14:paraId="519D3601" w14:textId="77777777" w:rsidR="00D34414" w:rsidRPr="00D34414" w:rsidRDefault="00D34414" w:rsidP="00D34414">
      <w:pPr>
        <w:spacing w:line="360" w:lineRule="auto"/>
        <w:ind w:left="2835"/>
        <w:jc w:val="both"/>
        <w:rPr>
          <w:sz w:val="24"/>
          <w:szCs w:val="24"/>
        </w:rPr>
      </w:pPr>
    </w:p>
    <w:p w14:paraId="172D9E5B" w14:textId="77777777" w:rsidR="00D34414" w:rsidRPr="00D34414" w:rsidRDefault="00D34414" w:rsidP="00D34414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D34414">
        <w:rPr>
          <w:iCs/>
          <w:sz w:val="24"/>
          <w:szCs w:val="24"/>
        </w:rPr>
        <w:lastRenderedPageBreak/>
        <w:t xml:space="preserve">Sendo assim, torna-se completamente ilegal e inconveniente a aprovação da presente proposição porque sua própria estrutura comprometerá o entendimento da intenção do legislador fato que compromete a própria aplicação e efetividade da norma.  </w:t>
      </w:r>
    </w:p>
    <w:p w14:paraId="1DE9179C" w14:textId="4C20C24E" w:rsidR="00D34414" w:rsidRDefault="00D34414" w:rsidP="00D34414">
      <w:pPr>
        <w:spacing w:line="360" w:lineRule="auto"/>
        <w:ind w:firstLine="851"/>
        <w:jc w:val="both"/>
        <w:rPr>
          <w:sz w:val="24"/>
          <w:szCs w:val="24"/>
        </w:rPr>
      </w:pPr>
      <w:r w:rsidRPr="00D34414">
        <w:rPr>
          <w:iCs/>
          <w:sz w:val="24"/>
          <w:szCs w:val="24"/>
        </w:rPr>
        <w:t xml:space="preserve">Neste sentido, opina-se pela não aprovação da proposição na forma como foi apresentada.                                                                                                           </w:t>
      </w:r>
    </w:p>
    <w:p w14:paraId="23FC3B11" w14:textId="59665EB1" w:rsidR="009D1AA1" w:rsidRPr="004A6527" w:rsidRDefault="007859EA" w:rsidP="00D34414">
      <w:pPr>
        <w:spacing w:line="360" w:lineRule="auto"/>
        <w:ind w:right="1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C9CE9D0" w14:textId="77777777" w:rsidR="00F80CAA" w:rsidRPr="00D17320" w:rsidRDefault="00F80CAA" w:rsidP="00115764">
      <w:pPr>
        <w:spacing w:line="360" w:lineRule="auto"/>
        <w:jc w:val="both"/>
        <w:rPr>
          <w:b/>
          <w:sz w:val="24"/>
          <w:szCs w:val="24"/>
        </w:rPr>
      </w:pPr>
      <w:r w:rsidRPr="00D17320">
        <w:rPr>
          <w:b/>
          <w:sz w:val="24"/>
          <w:szCs w:val="24"/>
          <w:u w:val="single"/>
        </w:rPr>
        <w:t>VOTO DO RELATOR</w:t>
      </w:r>
      <w:r w:rsidRPr="00D17320">
        <w:rPr>
          <w:b/>
          <w:sz w:val="24"/>
          <w:szCs w:val="24"/>
        </w:rPr>
        <w:t>:</w:t>
      </w:r>
    </w:p>
    <w:p w14:paraId="4AC299C4" w14:textId="77777777" w:rsidR="00F80CAA" w:rsidRPr="00D17320" w:rsidRDefault="00F80CAA" w:rsidP="00F80CAA">
      <w:pPr>
        <w:pStyle w:val="Recuodecorpodetexto"/>
        <w:ind w:right="191"/>
        <w:rPr>
          <w:rFonts w:ascii="Times New Roman" w:hAnsi="Times New Roman"/>
          <w:szCs w:val="24"/>
        </w:rPr>
      </w:pPr>
    </w:p>
    <w:p w14:paraId="2691DFCD" w14:textId="10FA1D48" w:rsidR="00F80CAA" w:rsidRPr="00D17320" w:rsidRDefault="00FD7EDB" w:rsidP="004C27FA">
      <w:pPr>
        <w:spacing w:line="360" w:lineRule="auto"/>
        <w:ind w:firstLine="851"/>
        <w:jc w:val="both"/>
        <w:rPr>
          <w:sz w:val="24"/>
          <w:szCs w:val="24"/>
        </w:rPr>
      </w:pPr>
      <w:r w:rsidRPr="00D17320">
        <w:rPr>
          <w:sz w:val="24"/>
          <w:szCs w:val="24"/>
        </w:rPr>
        <w:t xml:space="preserve">Diante do exposto, e pela fundamentação supramencionada, opinamos pela </w:t>
      </w:r>
      <w:r w:rsidRPr="00D17320">
        <w:rPr>
          <w:b/>
          <w:sz w:val="24"/>
          <w:szCs w:val="24"/>
        </w:rPr>
        <w:t>rejeição do Projeto de Lei n</w:t>
      </w:r>
      <w:r w:rsidR="00D17320" w:rsidRPr="00D17320">
        <w:rPr>
          <w:b/>
          <w:sz w:val="24"/>
          <w:szCs w:val="24"/>
        </w:rPr>
        <w:t>º</w:t>
      </w:r>
      <w:r w:rsidRPr="00D17320">
        <w:rPr>
          <w:b/>
          <w:sz w:val="24"/>
          <w:szCs w:val="24"/>
        </w:rPr>
        <w:t xml:space="preserve"> </w:t>
      </w:r>
      <w:r w:rsidR="009D1AA1">
        <w:rPr>
          <w:b/>
          <w:sz w:val="24"/>
          <w:szCs w:val="24"/>
        </w:rPr>
        <w:t>39</w:t>
      </w:r>
      <w:r w:rsidR="004A0B2A">
        <w:rPr>
          <w:b/>
          <w:sz w:val="24"/>
          <w:szCs w:val="24"/>
        </w:rPr>
        <w:t>3</w:t>
      </w:r>
      <w:r w:rsidR="00DF591F">
        <w:rPr>
          <w:b/>
          <w:sz w:val="24"/>
          <w:szCs w:val="24"/>
        </w:rPr>
        <w:t>/2024</w:t>
      </w:r>
      <w:r w:rsidRPr="00D17320">
        <w:rPr>
          <w:sz w:val="24"/>
          <w:szCs w:val="24"/>
        </w:rPr>
        <w:t>, por possuir vício formal de inconstitucionalidade.</w:t>
      </w:r>
      <w:r w:rsidR="00F80CAA" w:rsidRPr="00D17320">
        <w:rPr>
          <w:b/>
          <w:sz w:val="24"/>
          <w:szCs w:val="24"/>
        </w:rPr>
        <w:t xml:space="preserve">  </w:t>
      </w:r>
    </w:p>
    <w:p w14:paraId="45438F05" w14:textId="77777777" w:rsidR="00F80CAA" w:rsidRPr="00D17320" w:rsidRDefault="00F80CAA" w:rsidP="004C27FA">
      <w:pPr>
        <w:pStyle w:val="Recuodecorpodetexto"/>
        <w:ind w:right="191" w:firstLine="851"/>
        <w:rPr>
          <w:rFonts w:ascii="Times New Roman" w:hAnsi="Times New Roman"/>
          <w:szCs w:val="24"/>
        </w:rPr>
      </w:pPr>
      <w:r w:rsidRPr="00D17320">
        <w:rPr>
          <w:rFonts w:ascii="Times New Roman" w:hAnsi="Times New Roman"/>
          <w:szCs w:val="24"/>
        </w:rPr>
        <w:t>É o voto.</w:t>
      </w:r>
    </w:p>
    <w:p w14:paraId="4BD27A99" w14:textId="77777777" w:rsidR="00F80CAA" w:rsidRPr="00115764" w:rsidRDefault="00F80CAA" w:rsidP="00F80CAA">
      <w:pPr>
        <w:pStyle w:val="Recuodecorpodetexto"/>
        <w:ind w:right="191" w:firstLine="0"/>
        <w:rPr>
          <w:rFonts w:ascii="Times New Roman" w:hAnsi="Times New Roman"/>
          <w:b/>
          <w:sz w:val="22"/>
          <w:szCs w:val="22"/>
          <w:u w:val="single"/>
        </w:rPr>
      </w:pPr>
    </w:p>
    <w:p w14:paraId="64B619DE" w14:textId="77777777" w:rsidR="00F80CAA" w:rsidRPr="00115764" w:rsidRDefault="00F80CAA" w:rsidP="00F80CAA">
      <w:pPr>
        <w:pStyle w:val="Recuodecorpodetexto"/>
        <w:ind w:right="191" w:firstLine="0"/>
        <w:rPr>
          <w:rFonts w:ascii="Times New Roman" w:hAnsi="Times New Roman"/>
          <w:b/>
          <w:sz w:val="22"/>
          <w:szCs w:val="22"/>
          <w:u w:val="single"/>
        </w:rPr>
      </w:pPr>
    </w:p>
    <w:p w14:paraId="390B5522" w14:textId="77777777" w:rsidR="00F80CAA" w:rsidRPr="00115764" w:rsidRDefault="00F80CAA" w:rsidP="00F80CAA">
      <w:pPr>
        <w:pStyle w:val="Recuodecorpodetexto"/>
        <w:ind w:right="191" w:firstLine="0"/>
        <w:rPr>
          <w:rFonts w:ascii="Times New Roman" w:hAnsi="Times New Roman"/>
          <w:b/>
          <w:sz w:val="22"/>
          <w:szCs w:val="22"/>
        </w:rPr>
      </w:pPr>
      <w:r w:rsidRPr="00115764">
        <w:rPr>
          <w:rFonts w:ascii="Times New Roman" w:hAnsi="Times New Roman"/>
          <w:b/>
          <w:sz w:val="22"/>
          <w:szCs w:val="22"/>
          <w:u w:val="single"/>
        </w:rPr>
        <w:t xml:space="preserve">PARECER DA </w:t>
      </w:r>
      <w:r w:rsidR="004C27FA">
        <w:rPr>
          <w:rFonts w:ascii="Times New Roman" w:hAnsi="Times New Roman"/>
          <w:b/>
          <w:sz w:val="22"/>
          <w:szCs w:val="22"/>
          <w:u w:val="single"/>
        </w:rPr>
        <w:t>COMISSÃO</w:t>
      </w:r>
      <w:r w:rsidRPr="00115764">
        <w:rPr>
          <w:rFonts w:ascii="Times New Roman" w:hAnsi="Times New Roman"/>
          <w:b/>
          <w:sz w:val="22"/>
          <w:szCs w:val="22"/>
        </w:rPr>
        <w:t>:</w:t>
      </w:r>
    </w:p>
    <w:p w14:paraId="02CDBA05" w14:textId="77777777" w:rsidR="00F80CAA" w:rsidRPr="00115764" w:rsidRDefault="00F80CAA" w:rsidP="00F80CAA">
      <w:pPr>
        <w:pStyle w:val="Recuodecorpodetexto"/>
        <w:rPr>
          <w:rFonts w:ascii="Times New Roman" w:hAnsi="Times New Roman"/>
          <w:sz w:val="22"/>
          <w:szCs w:val="22"/>
        </w:rPr>
      </w:pPr>
    </w:p>
    <w:p w14:paraId="2965FBEE" w14:textId="107DAA13" w:rsidR="00FD7EDB" w:rsidRPr="00D17320" w:rsidRDefault="00FD7EDB" w:rsidP="004C27FA">
      <w:pPr>
        <w:spacing w:line="360" w:lineRule="auto"/>
        <w:ind w:firstLine="851"/>
        <w:jc w:val="both"/>
        <w:rPr>
          <w:sz w:val="24"/>
          <w:szCs w:val="24"/>
        </w:rPr>
      </w:pPr>
      <w:r w:rsidRPr="00D17320">
        <w:rPr>
          <w:sz w:val="24"/>
          <w:szCs w:val="24"/>
        </w:rPr>
        <w:t xml:space="preserve">Os membros da Comissão de Constituição, Justiça e Cidadania votam pela </w:t>
      </w:r>
      <w:r w:rsidRPr="00D17320">
        <w:rPr>
          <w:b/>
          <w:sz w:val="24"/>
          <w:szCs w:val="24"/>
        </w:rPr>
        <w:t>rejeição do Projeto de Lei n</w:t>
      </w:r>
      <w:r w:rsidR="00D17320" w:rsidRPr="00D17320">
        <w:rPr>
          <w:b/>
          <w:sz w:val="24"/>
          <w:szCs w:val="24"/>
        </w:rPr>
        <w:t>º</w:t>
      </w:r>
      <w:r w:rsidRPr="00D17320">
        <w:rPr>
          <w:b/>
          <w:sz w:val="24"/>
          <w:szCs w:val="24"/>
        </w:rPr>
        <w:t xml:space="preserve"> </w:t>
      </w:r>
      <w:r w:rsidR="00DF591F">
        <w:rPr>
          <w:b/>
          <w:sz w:val="24"/>
          <w:szCs w:val="24"/>
        </w:rPr>
        <w:t>3</w:t>
      </w:r>
      <w:r w:rsidR="009D1AA1">
        <w:rPr>
          <w:b/>
          <w:sz w:val="24"/>
          <w:szCs w:val="24"/>
        </w:rPr>
        <w:t>9</w:t>
      </w:r>
      <w:r w:rsidR="004A0B2A">
        <w:rPr>
          <w:b/>
          <w:sz w:val="24"/>
          <w:szCs w:val="24"/>
        </w:rPr>
        <w:t>3</w:t>
      </w:r>
      <w:r w:rsidR="00DF591F">
        <w:rPr>
          <w:b/>
          <w:sz w:val="24"/>
          <w:szCs w:val="24"/>
        </w:rPr>
        <w:t>/2024</w:t>
      </w:r>
      <w:r w:rsidRPr="00D17320">
        <w:rPr>
          <w:sz w:val="24"/>
          <w:szCs w:val="24"/>
        </w:rPr>
        <w:t>, nos termos do voto do Relator.</w:t>
      </w:r>
    </w:p>
    <w:p w14:paraId="487E9016" w14:textId="77777777" w:rsidR="00F80CAA" w:rsidRDefault="00F80CAA" w:rsidP="004C27FA">
      <w:pPr>
        <w:pStyle w:val="Recuodecorpodetexto"/>
        <w:ind w:firstLine="851"/>
        <w:rPr>
          <w:rFonts w:ascii="Times New Roman" w:hAnsi="Times New Roman"/>
          <w:szCs w:val="24"/>
        </w:rPr>
      </w:pPr>
      <w:r w:rsidRPr="00D17320">
        <w:rPr>
          <w:rFonts w:ascii="Times New Roman" w:hAnsi="Times New Roman"/>
          <w:szCs w:val="24"/>
        </w:rPr>
        <w:t>É o parecer.</w:t>
      </w:r>
    </w:p>
    <w:p w14:paraId="22B682AB" w14:textId="77777777" w:rsidR="00F3029A" w:rsidRDefault="00F3029A" w:rsidP="004C27FA">
      <w:pPr>
        <w:pStyle w:val="Recuodecorpodetexto"/>
        <w:ind w:firstLine="851"/>
        <w:rPr>
          <w:rFonts w:ascii="Times New Roman" w:hAnsi="Times New Roman"/>
          <w:szCs w:val="24"/>
        </w:rPr>
      </w:pPr>
    </w:p>
    <w:p w14:paraId="608F8EF8" w14:textId="77777777" w:rsidR="00143ECF" w:rsidRPr="00143ECF" w:rsidRDefault="00143ECF" w:rsidP="00143ECF">
      <w:pPr>
        <w:spacing w:after="200"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143ECF">
        <w:rPr>
          <w:rFonts w:eastAsia="Calibri"/>
          <w:sz w:val="22"/>
          <w:szCs w:val="22"/>
          <w:lang w:eastAsia="en-US"/>
        </w:rPr>
        <w:t xml:space="preserve">SALA DAS COMISSÕES “DEPUTADO LÉO FRANKLIM”, em 16 de outubro de 2024.  </w:t>
      </w:r>
    </w:p>
    <w:p w14:paraId="7E6CAC36" w14:textId="77777777" w:rsidR="00143ECF" w:rsidRPr="00143ECF" w:rsidRDefault="00143ECF" w:rsidP="00143ECF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b/>
          <w:color w:val="000000"/>
          <w:sz w:val="24"/>
          <w:szCs w:val="24"/>
        </w:rPr>
      </w:pPr>
      <w:r w:rsidRPr="00143ECF">
        <w:rPr>
          <w:rFonts w:eastAsia="Calibri"/>
          <w:sz w:val="22"/>
          <w:szCs w:val="22"/>
          <w:lang w:eastAsia="en-US"/>
        </w:rPr>
        <w:t xml:space="preserve"> </w:t>
      </w:r>
      <w:r w:rsidRPr="00143ECF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</w:t>
      </w:r>
      <w:r w:rsidRPr="00143ECF">
        <w:rPr>
          <w:rFonts w:eastAsia="Calibri"/>
          <w:b/>
          <w:color w:val="000000"/>
          <w:sz w:val="24"/>
          <w:szCs w:val="24"/>
        </w:rPr>
        <w:t>Presidente:</w:t>
      </w:r>
      <w:r w:rsidRPr="00143ECF">
        <w:rPr>
          <w:rFonts w:eastAsia="Calibri"/>
          <w:bCs/>
          <w:color w:val="000000"/>
          <w:sz w:val="24"/>
          <w:szCs w:val="24"/>
        </w:rPr>
        <w:t xml:space="preserve"> Deputado Neto Evangelista</w:t>
      </w:r>
    </w:p>
    <w:p w14:paraId="2A1797F1" w14:textId="77777777" w:rsidR="00143ECF" w:rsidRPr="00143ECF" w:rsidRDefault="00143ECF" w:rsidP="00143EC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143ECF">
        <w:rPr>
          <w:rFonts w:eastAsia="Calibri"/>
          <w:color w:val="000000"/>
          <w:sz w:val="24"/>
          <w:szCs w:val="24"/>
        </w:rPr>
        <w:t xml:space="preserve">                                     </w:t>
      </w:r>
      <w:r w:rsidRPr="00143ECF">
        <w:rPr>
          <w:rFonts w:eastAsia="Calibri"/>
          <w:b/>
          <w:color w:val="000000"/>
          <w:sz w:val="24"/>
          <w:szCs w:val="24"/>
        </w:rPr>
        <w:t>Relator</w:t>
      </w:r>
      <w:r w:rsidRPr="00143ECF">
        <w:rPr>
          <w:rFonts w:eastAsia="Calibri"/>
          <w:color w:val="000000"/>
          <w:sz w:val="24"/>
          <w:szCs w:val="24"/>
        </w:rPr>
        <w:t xml:space="preserve">: Deputado </w:t>
      </w:r>
      <w:proofErr w:type="spellStart"/>
      <w:r w:rsidRPr="00143ECF">
        <w:rPr>
          <w:rFonts w:eastAsia="Calibri"/>
          <w:color w:val="000000"/>
          <w:sz w:val="24"/>
          <w:szCs w:val="24"/>
        </w:rPr>
        <w:t>Glalbert</w:t>
      </w:r>
      <w:proofErr w:type="spellEnd"/>
      <w:r w:rsidRPr="00143ECF">
        <w:rPr>
          <w:rFonts w:eastAsia="Calibri"/>
          <w:color w:val="000000"/>
          <w:sz w:val="24"/>
          <w:szCs w:val="24"/>
        </w:rPr>
        <w:t xml:space="preserve"> Cutrim</w:t>
      </w:r>
    </w:p>
    <w:p w14:paraId="662CC9FF" w14:textId="77777777" w:rsidR="00143ECF" w:rsidRPr="00143ECF" w:rsidRDefault="00143ECF" w:rsidP="00143EC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143ECF">
        <w:rPr>
          <w:rFonts w:eastAsia="Calibri"/>
          <w:color w:val="000000"/>
          <w:sz w:val="24"/>
          <w:szCs w:val="24"/>
        </w:rPr>
        <w:t xml:space="preserve">                                                            </w:t>
      </w:r>
    </w:p>
    <w:p w14:paraId="5F4E267C" w14:textId="77777777" w:rsidR="00143ECF" w:rsidRPr="00143ECF" w:rsidRDefault="00143ECF" w:rsidP="00143E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143ECF">
        <w:rPr>
          <w:rFonts w:eastAsia="Calibri"/>
          <w:b/>
          <w:color w:val="000000"/>
          <w:sz w:val="24"/>
          <w:szCs w:val="24"/>
        </w:rPr>
        <w:t>Vota a favor:                                                              Vota contra:</w:t>
      </w:r>
    </w:p>
    <w:p w14:paraId="54273DA2" w14:textId="77777777" w:rsidR="00143ECF" w:rsidRPr="00143ECF" w:rsidRDefault="00143ECF" w:rsidP="00143E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143ECF">
        <w:rPr>
          <w:rFonts w:eastAsia="Calibri"/>
          <w:color w:val="000000"/>
          <w:sz w:val="24"/>
          <w:szCs w:val="24"/>
        </w:rPr>
        <w:t>Deputado Florêncio Neto                                            _________________________</w:t>
      </w:r>
    </w:p>
    <w:p w14:paraId="007460D9" w14:textId="77777777" w:rsidR="00143ECF" w:rsidRPr="00143ECF" w:rsidRDefault="00143ECF" w:rsidP="00143E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143ECF">
        <w:rPr>
          <w:rFonts w:eastAsia="Calibri"/>
          <w:color w:val="000000"/>
          <w:sz w:val="24"/>
          <w:szCs w:val="24"/>
        </w:rPr>
        <w:t>Deputado Eric Costa                                                    _________________________</w:t>
      </w:r>
    </w:p>
    <w:p w14:paraId="0BB41504" w14:textId="77777777" w:rsidR="00143ECF" w:rsidRPr="00143ECF" w:rsidRDefault="00143ECF" w:rsidP="00143E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143ECF">
        <w:rPr>
          <w:rFonts w:eastAsia="Calibri"/>
          <w:color w:val="000000"/>
          <w:sz w:val="24"/>
          <w:szCs w:val="24"/>
        </w:rPr>
        <w:t>Deputado Davi Brandão                                              _________________________</w:t>
      </w:r>
    </w:p>
    <w:p w14:paraId="39176A23" w14:textId="0A5506BC" w:rsidR="00143ECF" w:rsidRPr="00143ECF" w:rsidRDefault="00143ECF" w:rsidP="00143E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143ECF">
        <w:rPr>
          <w:rFonts w:eastAsia="Calibri"/>
          <w:color w:val="000000"/>
          <w:sz w:val="24"/>
          <w:szCs w:val="24"/>
        </w:rPr>
        <w:t>__________________________                                 _________________________</w:t>
      </w:r>
    </w:p>
    <w:p w14:paraId="7D99862D" w14:textId="3BC25B3B" w:rsidR="0065524E" w:rsidRPr="00115764" w:rsidRDefault="00885BD2" w:rsidP="00F3029A">
      <w:pPr>
        <w:autoSpaceDE w:val="0"/>
        <w:autoSpaceDN w:val="0"/>
        <w:adjustRightInd w:val="0"/>
        <w:spacing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65524E" w:rsidRPr="00115764" w:rsidSect="00F80CAA">
      <w:headerReference w:type="default" r:id="rId7"/>
      <w:pgSz w:w="12240" w:h="15840"/>
      <w:pgMar w:top="993" w:right="1701" w:bottom="1417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A804D" w14:textId="77777777" w:rsidR="0065524E" w:rsidRDefault="0065524E" w:rsidP="00891EA6">
      <w:r>
        <w:separator/>
      </w:r>
    </w:p>
  </w:endnote>
  <w:endnote w:type="continuationSeparator" w:id="0">
    <w:p w14:paraId="503F795A" w14:textId="77777777" w:rsidR="0065524E" w:rsidRDefault="0065524E" w:rsidP="0089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8F4D" w14:textId="77777777" w:rsidR="0065524E" w:rsidRDefault="0065524E" w:rsidP="00891EA6">
      <w:r>
        <w:separator/>
      </w:r>
    </w:p>
  </w:footnote>
  <w:footnote w:type="continuationSeparator" w:id="0">
    <w:p w14:paraId="39A5998E" w14:textId="77777777" w:rsidR="0065524E" w:rsidRDefault="0065524E" w:rsidP="0089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2458" w14:textId="77777777" w:rsidR="0065524E" w:rsidRPr="001A7F5E" w:rsidRDefault="0065524E" w:rsidP="00891EA6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34C109" wp14:editId="43DE573A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13F281" w14:textId="77777777" w:rsidR="0065524E" w:rsidRPr="00F47AB4" w:rsidRDefault="0065524E" w:rsidP="00891EA6">
    <w:pPr>
      <w:pStyle w:val="Cabealho"/>
      <w:jc w:val="center"/>
      <w:rPr>
        <w:rFonts w:ascii="Arial" w:hAnsi="Arial" w:cs="Arial"/>
        <w:sz w:val="18"/>
        <w:szCs w:val="18"/>
      </w:rPr>
    </w:pPr>
    <w:r w:rsidRPr="00F47AB4">
      <w:rPr>
        <w:rFonts w:ascii="Arial" w:hAnsi="Arial" w:cs="Arial"/>
        <w:sz w:val="18"/>
        <w:szCs w:val="18"/>
      </w:rPr>
      <w:t>ESTADO DO MARANHÃO</w:t>
    </w:r>
  </w:p>
  <w:p w14:paraId="2E4AEAA0" w14:textId="77777777" w:rsidR="0065524E" w:rsidRPr="00F47AB4" w:rsidRDefault="0065524E" w:rsidP="00891EA6">
    <w:pPr>
      <w:pStyle w:val="Cabealho"/>
      <w:jc w:val="center"/>
      <w:rPr>
        <w:rFonts w:ascii="Arial" w:hAnsi="Arial" w:cs="Arial"/>
        <w:sz w:val="18"/>
        <w:szCs w:val="18"/>
      </w:rPr>
    </w:pPr>
    <w:r w:rsidRPr="00F47AB4">
      <w:rPr>
        <w:rFonts w:ascii="Arial" w:hAnsi="Arial" w:cs="Arial"/>
        <w:sz w:val="18"/>
        <w:szCs w:val="18"/>
      </w:rPr>
      <w:t>ASSEMBLEIA LEGISLATIVA DO MARANHÃO</w:t>
    </w:r>
  </w:p>
  <w:p w14:paraId="0B17BE1A" w14:textId="77777777" w:rsidR="0065524E" w:rsidRPr="004B1F95" w:rsidRDefault="0065524E" w:rsidP="00891EA6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INSTALADA EM 16 DE FEVEREIRO DE 1835</w:t>
    </w:r>
  </w:p>
  <w:p w14:paraId="28E4AF98" w14:textId="77777777" w:rsidR="0065524E" w:rsidRPr="00F47AB4" w:rsidRDefault="0065524E" w:rsidP="00891EA6">
    <w:pPr>
      <w:pStyle w:val="Cabealho"/>
      <w:jc w:val="center"/>
      <w:rPr>
        <w:rFonts w:ascii="Arial" w:hAnsi="Arial" w:cs="Arial"/>
        <w:sz w:val="18"/>
        <w:szCs w:val="18"/>
      </w:rPr>
    </w:pPr>
    <w:r w:rsidRPr="00F47AB4">
      <w:rPr>
        <w:rFonts w:ascii="Arial" w:hAnsi="Arial" w:cs="Arial"/>
        <w:sz w:val="18"/>
        <w:szCs w:val="18"/>
      </w:rPr>
      <w:t>DIRETORIA LEGISLATIVA</w:t>
    </w:r>
  </w:p>
  <w:p w14:paraId="683128A1" w14:textId="77777777" w:rsidR="0065524E" w:rsidRDefault="006552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08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2"/>
    <w:rsid w:val="00006AC5"/>
    <w:rsid w:val="00017320"/>
    <w:rsid w:val="00031F44"/>
    <w:rsid w:val="00034478"/>
    <w:rsid w:val="00046FFF"/>
    <w:rsid w:val="00055260"/>
    <w:rsid w:val="000B2789"/>
    <w:rsid w:val="000E7037"/>
    <w:rsid w:val="000F281F"/>
    <w:rsid w:val="00115764"/>
    <w:rsid w:val="001435F9"/>
    <w:rsid w:val="00143ECF"/>
    <w:rsid w:val="00155662"/>
    <w:rsid w:val="001A5C3F"/>
    <w:rsid w:val="001D0C1A"/>
    <w:rsid w:val="001E639C"/>
    <w:rsid w:val="00212DA6"/>
    <w:rsid w:val="0026414B"/>
    <w:rsid w:val="0030203F"/>
    <w:rsid w:val="00307921"/>
    <w:rsid w:val="0032302C"/>
    <w:rsid w:val="003357A4"/>
    <w:rsid w:val="00377D60"/>
    <w:rsid w:val="003C1BA3"/>
    <w:rsid w:val="003C7E44"/>
    <w:rsid w:val="004015C0"/>
    <w:rsid w:val="0043244E"/>
    <w:rsid w:val="00477123"/>
    <w:rsid w:val="00487C33"/>
    <w:rsid w:val="004A0B2A"/>
    <w:rsid w:val="004A5301"/>
    <w:rsid w:val="004A6527"/>
    <w:rsid w:val="004B273D"/>
    <w:rsid w:val="004C27FA"/>
    <w:rsid w:val="00563AC9"/>
    <w:rsid w:val="00571F82"/>
    <w:rsid w:val="00574EA9"/>
    <w:rsid w:val="005A4E7D"/>
    <w:rsid w:val="005E7B6E"/>
    <w:rsid w:val="00627949"/>
    <w:rsid w:val="0065524E"/>
    <w:rsid w:val="006668C5"/>
    <w:rsid w:val="00690E3E"/>
    <w:rsid w:val="006A296F"/>
    <w:rsid w:val="006B43F2"/>
    <w:rsid w:val="006E4AA1"/>
    <w:rsid w:val="00712CEA"/>
    <w:rsid w:val="00730970"/>
    <w:rsid w:val="00741D49"/>
    <w:rsid w:val="00747EA3"/>
    <w:rsid w:val="0076594F"/>
    <w:rsid w:val="00775E94"/>
    <w:rsid w:val="007853AA"/>
    <w:rsid w:val="007859EA"/>
    <w:rsid w:val="007B6D24"/>
    <w:rsid w:val="00885BD2"/>
    <w:rsid w:val="00891EA6"/>
    <w:rsid w:val="008A2288"/>
    <w:rsid w:val="008E03F2"/>
    <w:rsid w:val="008F3131"/>
    <w:rsid w:val="008F4783"/>
    <w:rsid w:val="009143CF"/>
    <w:rsid w:val="00936656"/>
    <w:rsid w:val="00942AF9"/>
    <w:rsid w:val="009850A8"/>
    <w:rsid w:val="009D1AA1"/>
    <w:rsid w:val="009D1E8E"/>
    <w:rsid w:val="009D3AB7"/>
    <w:rsid w:val="00A21D0C"/>
    <w:rsid w:val="00A54171"/>
    <w:rsid w:val="00A646A8"/>
    <w:rsid w:val="00AB287B"/>
    <w:rsid w:val="00AB3735"/>
    <w:rsid w:val="00AF14F2"/>
    <w:rsid w:val="00B17C63"/>
    <w:rsid w:val="00B6422C"/>
    <w:rsid w:val="00BC325D"/>
    <w:rsid w:val="00C22789"/>
    <w:rsid w:val="00C76238"/>
    <w:rsid w:val="00C9457A"/>
    <w:rsid w:val="00CC184D"/>
    <w:rsid w:val="00CC3290"/>
    <w:rsid w:val="00CC353B"/>
    <w:rsid w:val="00CE40FB"/>
    <w:rsid w:val="00CF1E0A"/>
    <w:rsid w:val="00D17320"/>
    <w:rsid w:val="00D34414"/>
    <w:rsid w:val="00D8088D"/>
    <w:rsid w:val="00DA7277"/>
    <w:rsid w:val="00DC5981"/>
    <w:rsid w:val="00DD449C"/>
    <w:rsid w:val="00DF591F"/>
    <w:rsid w:val="00E36538"/>
    <w:rsid w:val="00E916AD"/>
    <w:rsid w:val="00F039AE"/>
    <w:rsid w:val="00F3029A"/>
    <w:rsid w:val="00F47AB4"/>
    <w:rsid w:val="00F64FFD"/>
    <w:rsid w:val="00F80CAA"/>
    <w:rsid w:val="00FB1049"/>
    <w:rsid w:val="00FB1989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B6A78"/>
  <w15:docId w15:val="{83870CA1-4479-40DF-8714-6AEA28E0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3F2"/>
  </w:style>
  <w:style w:type="paragraph" w:styleId="Ttulo1">
    <w:name w:val="heading 1"/>
    <w:basedOn w:val="Normal"/>
    <w:next w:val="Normal"/>
    <w:qFormat/>
    <w:rsid w:val="006B43F2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B43F2"/>
    <w:pPr>
      <w:keepNext/>
      <w:ind w:firstLine="4678"/>
      <w:jc w:val="both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rsid w:val="006B43F2"/>
    <w:pPr>
      <w:keepNext/>
      <w:ind w:firstLine="113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6B43F2"/>
    <w:pPr>
      <w:keepNext/>
      <w:ind w:firstLine="1134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B43F2"/>
    <w:pPr>
      <w:ind w:firstLine="1134"/>
      <w:jc w:val="both"/>
    </w:pPr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891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1EA6"/>
  </w:style>
  <w:style w:type="paragraph" w:styleId="Rodap">
    <w:name w:val="footer"/>
    <w:basedOn w:val="Normal"/>
    <w:link w:val="RodapChar"/>
    <w:rsid w:val="00891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1EA6"/>
  </w:style>
  <w:style w:type="paragraph" w:styleId="Textodebalo">
    <w:name w:val="Balloon Text"/>
    <w:basedOn w:val="Normal"/>
    <w:link w:val="TextodebaloChar"/>
    <w:rsid w:val="00571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1F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524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unhideWhenUsed/>
    <w:rsid w:val="006A29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296F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7ED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7EDB"/>
  </w:style>
  <w:style w:type="character" w:styleId="Refdenotaderodap">
    <w:name w:val="footnote reference"/>
    <w:basedOn w:val="Fontepargpadro"/>
    <w:uiPriority w:val="99"/>
    <w:semiHidden/>
    <w:unhideWhenUsed/>
    <w:rsid w:val="00FD7ED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D7ED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9D1AA1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D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 E S A   D I R E T O R A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S A   D I R E T O R A</dc:title>
  <dc:creator>User</dc:creator>
  <cp:lastModifiedBy>Máneton Antunes de Macedo</cp:lastModifiedBy>
  <cp:revision>2</cp:revision>
  <cp:lastPrinted>2024-10-10T16:04:00Z</cp:lastPrinted>
  <dcterms:created xsi:type="dcterms:W3CDTF">2024-10-16T18:53:00Z</dcterms:created>
  <dcterms:modified xsi:type="dcterms:W3CDTF">2024-10-16T18:53:00Z</dcterms:modified>
</cp:coreProperties>
</file>