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25A29" w14:textId="77777777" w:rsidR="0033608A" w:rsidRDefault="0033608A" w:rsidP="0033608A">
      <w:pPr>
        <w:pStyle w:val="Ttulo1"/>
        <w:spacing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33608A">
        <w:rPr>
          <w:rFonts w:ascii="Times New Roman" w:hAnsi="Times New Roman"/>
          <w:sz w:val="24"/>
          <w:szCs w:val="24"/>
        </w:rPr>
        <w:t xml:space="preserve">        </w:t>
      </w:r>
    </w:p>
    <w:p w14:paraId="4CB9BAA0" w14:textId="77777777" w:rsidR="00473A66" w:rsidRPr="0033608A" w:rsidRDefault="00473A66" w:rsidP="0033608A">
      <w:pPr>
        <w:pStyle w:val="Ttulo1"/>
        <w:spacing w:before="0" w:after="0"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3608A">
        <w:rPr>
          <w:rFonts w:ascii="Times New Roman" w:hAnsi="Times New Roman"/>
          <w:sz w:val="24"/>
          <w:szCs w:val="24"/>
          <w:u w:val="single"/>
        </w:rPr>
        <w:t>COMISSÃO DE DEFESA DOS DIREITOS HUMANOS E DAS MINORIAS</w:t>
      </w:r>
    </w:p>
    <w:p w14:paraId="0C395CE7" w14:textId="609F7E3C" w:rsidR="00473A66" w:rsidRPr="0033608A" w:rsidRDefault="0033608A" w:rsidP="0033608A">
      <w:pPr>
        <w:pStyle w:val="Ttulo2"/>
        <w:spacing w:before="0" w:after="0" w:line="360" w:lineRule="auto"/>
        <w:ind w:firstLine="709"/>
        <w:rPr>
          <w:rFonts w:ascii="Times New Roman" w:hAnsi="Times New Roman"/>
          <w:i w:val="0"/>
          <w:sz w:val="24"/>
          <w:szCs w:val="24"/>
          <w:u w:val="single"/>
        </w:rPr>
      </w:pPr>
      <w:r>
        <w:rPr>
          <w:rFonts w:ascii="Times New Roman" w:hAnsi="Times New Roman"/>
          <w:i w:val="0"/>
          <w:sz w:val="24"/>
          <w:szCs w:val="24"/>
        </w:rPr>
        <w:t xml:space="preserve">                                  </w:t>
      </w:r>
      <w:r w:rsidR="001B7B0A" w:rsidRPr="0033608A">
        <w:rPr>
          <w:rFonts w:ascii="Times New Roman" w:hAnsi="Times New Roman"/>
          <w:i w:val="0"/>
          <w:sz w:val="24"/>
          <w:szCs w:val="24"/>
          <w:u w:val="single"/>
        </w:rPr>
        <w:t xml:space="preserve">P A R E C E R </w:t>
      </w:r>
      <w:r w:rsidR="00B420A5" w:rsidRPr="0033608A">
        <w:rPr>
          <w:rFonts w:ascii="Times New Roman" w:hAnsi="Times New Roman"/>
          <w:i w:val="0"/>
          <w:sz w:val="24"/>
          <w:szCs w:val="24"/>
          <w:u w:val="single"/>
        </w:rPr>
        <w:t xml:space="preserve">Nº </w:t>
      </w:r>
      <w:r w:rsidR="0061000A">
        <w:rPr>
          <w:rFonts w:ascii="Times New Roman" w:hAnsi="Times New Roman"/>
          <w:i w:val="0"/>
          <w:sz w:val="24"/>
          <w:szCs w:val="24"/>
          <w:u w:val="single"/>
        </w:rPr>
        <w:t>029</w:t>
      </w:r>
      <w:r w:rsidR="00877D73">
        <w:rPr>
          <w:rFonts w:ascii="Times New Roman" w:hAnsi="Times New Roman"/>
          <w:i w:val="0"/>
          <w:sz w:val="24"/>
          <w:szCs w:val="24"/>
          <w:u w:val="single"/>
        </w:rPr>
        <w:t xml:space="preserve"> </w:t>
      </w:r>
      <w:r w:rsidR="0080181D" w:rsidRPr="0033608A">
        <w:rPr>
          <w:rFonts w:ascii="Times New Roman" w:hAnsi="Times New Roman"/>
          <w:i w:val="0"/>
          <w:sz w:val="24"/>
          <w:szCs w:val="24"/>
          <w:u w:val="single"/>
        </w:rPr>
        <w:t>/20</w:t>
      </w:r>
      <w:r w:rsidR="00C609C2">
        <w:rPr>
          <w:rFonts w:ascii="Times New Roman" w:hAnsi="Times New Roman"/>
          <w:i w:val="0"/>
          <w:sz w:val="24"/>
          <w:szCs w:val="24"/>
          <w:u w:val="single"/>
        </w:rPr>
        <w:t>2</w:t>
      </w:r>
      <w:r w:rsidR="00264C5E">
        <w:rPr>
          <w:rFonts w:ascii="Times New Roman" w:hAnsi="Times New Roman"/>
          <w:i w:val="0"/>
          <w:sz w:val="24"/>
          <w:szCs w:val="24"/>
          <w:u w:val="single"/>
        </w:rPr>
        <w:t>4</w:t>
      </w:r>
    </w:p>
    <w:p w14:paraId="7A7848E3" w14:textId="77777777" w:rsidR="00473A66" w:rsidRDefault="00473A66" w:rsidP="00473A66">
      <w:pPr>
        <w:jc w:val="both"/>
        <w:rPr>
          <w:b/>
          <w:u w:val="single"/>
        </w:rPr>
      </w:pPr>
      <w:r w:rsidRPr="0033608A">
        <w:rPr>
          <w:b/>
          <w:u w:val="single"/>
        </w:rPr>
        <w:t>RELATÓRIO:</w:t>
      </w:r>
    </w:p>
    <w:p w14:paraId="21ED1F25" w14:textId="6F221C1E" w:rsidR="008A2ACC" w:rsidRDefault="00D17DB3" w:rsidP="00877D73">
      <w:pPr>
        <w:pStyle w:val="Ttulo1"/>
        <w:spacing w:line="360" w:lineRule="auto"/>
        <w:ind w:right="113" w:firstLine="851"/>
        <w:jc w:val="both"/>
        <w:rPr>
          <w:rFonts w:ascii="Times New Roman" w:hAnsi="Times New Roman"/>
          <w:b w:val="0"/>
          <w:bCs w:val="0"/>
          <w:kern w:val="0"/>
          <w:sz w:val="24"/>
          <w:szCs w:val="24"/>
          <w:lang w:val="pt-PT" w:eastAsia="en-US"/>
        </w:rPr>
      </w:pPr>
      <w:r w:rsidRPr="00877D73">
        <w:rPr>
          <w:rFonts w:ascii="Times New Roman" w:hAnsi="Times New Roman"/>
          <w:b w:val="0"/>
          <w:bCs w:val="0"/>
          <w:sz w:val="24"/>
          <w:szCs w:val="24"/>
        </w:rPr>
        <w:t xml:space="preserve">Trata-se da </w:t>
      </w:r>
      <w:r w:rsidRPr="00891A92">
        <w:rPr>
          <w:rFonts w:ascii="Times New Roman" w:hAnsi="Times New Roman"/>
          <w:sz w:val="24"/>
          <w:szCs w:val="24"/>
        </w:rPr>
        <w:t>análise de mérito do</w:t>
      </w:r>
      <w:r w:rsidRPr="00877D73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877D73">
        <w:rPr>
          <w:rFonts w:ascii="Times New Roman" w:hAnsi="Times New Roman"/>
          <w:sz w:val="24"/>
          <w:szCs w:val="24"/>
        </w:rPr>
        <w:t xml:space="preserve">Projeto de Lei nº </w:t>
      </w:r>
      <w:r w:rsidR="0061000A" w:rsidRPr="0061000A">
        <w:rPr>
          <w:rFonts w:ascii="Times New Roman" w:hAnsi="Times New Roman"/>
          <w:sz w:val="24"/>
          <w:szCs w:val="24"/>
        </w:rPr>
        <w:t>353/2024, de autoria do Senhor Deputado Carlos Lula, que Dispõe sobre as diretrizes para a criação da Política Estadual de Promoção de Mulheres Adultas e Jovens em Espaços de Liderança.</w:t>
      </w:r>
    </w:p>
    <w:p w14:paraId="61745588" w14:textId="03F2ED0F" w:rsidR="00264C5E" w:rsidRDefault="00877D73" w:rsidP="00264C5E">
      <w:pPr>
        <w:spacing w:line="360" w:lineRule="auto"/>
        <w:ind w:firstLine="709"/>
        <w:jc w:val="both"/>
      </w:pPr>
      <w:r w:rsidRPr="00877D73">
        <w:t xml:space="preserve">    </w:t>
      </w:r>
      <w:r w:rsidR="00264C5E">
        <w:t xml:space="preserve">O presente Projeto de Lei, prevê, em seus termos, que </w:t>
      </w:r>
      <w:r w:rsidR="0061000A" w:rsidRPr="0061000A">
        <w:t>ficam instituídas diretrizes para a criação da Política Estadual de Promoção de Mulheres Adultas e Jovens em Espaços de Liderança, com o objetivo de promover a igualdade de gênero no exercício de cargos de liderança em todos os setores da sociedade maranhense.</w:t>
      </w:r>
    </w:p>
    <w:p w14:paraId="5901B986" w14:textId="73B5E765" w:rsidR="00D369D7" w:rsidRDefault="00264C5E" w:rsidP="00264C5E">
      <w:pPr>
        <w:spacing w:line="360" w:lineRule="auto"/>
        <w:ind w:firstLine="709"/>
        <w:jc w:val="both"/>
      </w:pPr>
      <w:r>
        <w:t xml:space="preserve">   </w:t>
      </w:r>
      <w:r w:rsidR="00D17DB3" w:rsidRPr="0033608A">
        <w:t>Publicado no Diário</w:t>
      </w:r>
      <w:r w:rsidR="004E42DA">
        <w:t xml:space="preserve"> Oficial da ALEMA</w:t>
      </w:r>
      <w:r w:rsidR="00D17DB3" w:rsidRPr="0033608A">
        <w:t xml:space="preserve">, o </w:t>
      </w:r>
      <w:r w:rsidR="00D17DB3">
        <w:t>P</w:t>
      </w:r>
      <w:r w:rsidR="00D17DB3" w:rsidRPr="0033608A">
        <w:t xml:space="preserve">rojeto </w:t>
      </w:r>
      <w:r w:rsidR="00D17DB3">
        <w:t xml:space="preserve">de Lei </w:t>
      </w:r>
      <w:r w:rsidR="004E42DA">
        <w:t xml:space="preserve">foi </w:t>
      </w:r>
      <w:r w:rsidR="00D17DB3" w:rsidRPr="0033608A">
        <w:t>distribuído à Comissão de Constituição, Justiça e Cidadania par</w:t>
      </w:r>
      <w:r w:rsidR="00D17DB3">
        <w:t xml:space="preserve">a </w:t>
      </w:r>
      <w:r w:rsidR="004E42DA">
        <w:t xml:space="preserve">emitir </w:t>
      </w:r>
      <w:r w:rsidR="00D17DB3">
        <w:t xml:space="preserve">parecer, tendo a </w:t>
      </w:r>
      <w:r w:rsidR="004E42DA">
        <w:t xml:space="preserve">referida Comissão </w:t>
      </w:r>
      <w:r w:rsidR="00D17DB3" w:rsidRPr="0033608A">
        <w:t xml:space="preserve">se </w:t>
      </w:r>
      <w:r w:rsidR="00D17DB3" w:rsidRPr="002A0FDB">
        <w:rPr>
          <w:b/>
          <w:bCs/>
        </w:rPr>
        <w:t>manifestado favoravelmente pela aprovação da matéria</w:t>
      </w:r>
      <w:r w:rsidR="004456BB" w:rsidRPr="002A0FDB">
        <w:rPr>
          <w:b/>
          <w:bCs/>
        </w:rPr>
        <w:t xml:space="preserve">, </w:t>
      </w:r>
      <w:r w:rsidR="0061000A">
        <w:rPr>
          <w:b/>
          <w:bCs/>
        </w:rPr>
        <w:t>na forma do texto original</w:t>
      </w:r>
      <w:r w:rsidR="00275EBC" w:rsidRPr="002A0FDB">
        <w:rPr>
          <w:b/>
          <w:bCs/>
        </w:rPr>
        <w:t xml:space="preserve"> </w:t>
      </w:r>
      <w:r w:rsidR="00D17DB3" w:rsidRPr="002A0FDB">
        <w:rPr>
          <w:b/>
          <w:bCs/>
        </w:rPr>
        <w:t>(Parecer nº</w:t>
      </w:r>
      <w:r w:rsidR="004456BB" w:rsidRPr="002A0FDB">
        <w:rPr>
          <w:b/>
          <w:bCs/>
        </w:rPr>
        <w:t xml:space="preserve"> </w:t>
      </w:r>
      <w:r w:rsidR="0061000A">
        <w:rPr>
          <w:b/>
          <w:bCs/>
        </w:rPr>
        <w:t>646</w:t>
      </w:r>
      <w:r>
        <w:rPr>
          <w:b/>
          <w:bCs/>
        </w:rPr>
        <w:t>/2024</w:t>
      </w:r>
      <w:r w:rsidR="00D17DB3" w:rsidRPr="002A0FDB">
        <w:rPr>
          <w:b/>
          <w:bCs/>
        </w:rPr>
        <w:t>).</w:t>
      </w:r>
      <w:r w:rsidR="00D17DB3" w:rsidRPr="0033608A">
        <w:t xml:space="preserve"> Posteriormente, a </w:t>
      </w:r>
      <w:r w:rsidR="00D17DB3">
        <w:t>P</w:t>
      </w:r>
      <w:r w:rsidR="00D17DB3" w:rsidRPr="0033608A">
        <w:t xml:space="preserve">roposição de </w:t>
      </w:r>
      <w:r w:rsidR="00D17DB3">
        <w:t>L</w:t>
      </w:r>
      <w:r w:rsidR="00D17DB3" w:rsidRPr="0033608A">
        <w:t>ei veio a esta Comissão Técnica Permanente para análise meritória.</w:t>
      </w:r>
    </w:p>
    <w:p w14:paraId="32371FC6" w14:textId="77777777" w:rsidR="00D369D7" w:rsidRPr="00E957A7" w:rsidRDefault="00D369D7" w:rsidP="00264C5E">
      <w:pPr>
        <w:spacing w:line="360" w:lineRule="auto"/>
        <w:ind w:right="18" w:firstLine="851"/>
        <w:jc w:val="both"/>
        <w:rPr>
          <w:color w:val="000000" w:themeColor="text1"/>
        </w:rPr>
      </w:pPr>
      <w:r w:rsidRPr="00E957A7">
        <w:rPr>
          <w:color w:val="000000" w:themeColor="text1"/>
        </w:rPr>
        <w:t>Nos termos do art. 30, inciso VIII, alínea “</w:t>
      </w:r>
      <w:r w:rsidR="005D1452" w:rsidRPr="005D1452">
        <w:rPr>
          <w:i/>
          <w:iCs/>
          <w:color w:val="000000" w:themeColor="text1"/>
        </w:rPr>
        <w:t>m</w:t>
      </w:r>
      <w:r w:rsidRPr="00E957A7">
        <w:rPr>
          <w:color w:val="000000" w:themeColor="text1"/>
        </w:rPr>
        <w:t>”, do Regimento Interno</w:t>
      </w:r>
      <w:r w:rsidRPr="00E957A7">
        <w:rPr>
          <w:i/>
          <w:color w:val="000000" w:themeColor="text1"/>
        </w:rPr>
        <w:t>,</w:t>
      </w:r>
      <w:r w:rsidRPr="00E957A7">
        <w:rPr>
          <w:color w:val="000000" w:themeColor="text1"/>
        </w:rPr>
        <w:t xml:space="preserve"> compete à Comissão de Defesa dos Direitos Humanos e das Minorias, opinar sobre matéria, no que diz respeito</w:t>
      </w:r>
      <w:r w:rsidR="005D1452">
        <w:rPr>
          <w:color w:val="000000" w:themeColor="text1"/>
        </w:rPr>
        <w:t xml:space="preserve"> </w:t>
      </w:r>
      <w:r w:rsidR="005D1452" w:rsidRPr="005D1452">
        <w:rPr>
          <w:color w:val="000000" w:themeColor="text1"/>
        </w:rPr>
        <w:t xml:space="preserve">aos </w:t>
      </w:r>
      <w:r w:rsidR="005D1452" w:rsidRPr="004E42DA">
        <w:rPr>
          <w:i/>
          <w:iCs/>
          <w:color w:val="000000" w:themeColor="text1"/>
          <w:u w:val="single"/>
        </w:rPr>
        <w:t>direitos da mulher e da família</w:t>
      </w:r>
      <w:r w:rsidRPr="00E957A7">
        <w:rPr>
          <w:color w:val="000000" w:themeColor="text1"/>
        </w:rPr>
        <w:t>, caso em espécie.</w:t>
      </w:r>
    </w:p>
    <w:p w14:paraId="29A7BF5E" w14:textId="7EC7A09D" w:rsidR="0061000A" w:rsidRPr="0061000A" w:rsidRDefault="00D17DB3" w:rsidP="0061000A">
      <w:pPr>
        <w:pStyle w:val="Ttulo1"/>
        <w:spacing w:before="1" w:line="360" w:lineRule="auto"/>
        <w:ind w:right="112" w:firstLine="851"/>
        <w:jc w:val="both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  <w:r w:rsidRPr="002A0FDB">
        <w:rPr>
          <w:rFonts w:ascii="Times New Roman" w:hAnsi="Times New Roman"/>
        </w:rPr>
        <w:t xml:space="preserve"> </w:t>
      </w:r>
      <w:r w:rsidR="002A0FDB" w:rsidRPr="002A0FDB">
        <w:rPr>
          <w:rFonts w:ascii="Times New Roman" w:hAnsi="Times New Roman"/>
          <w:b w:val="0"/>
          <w:bCs w:val="0"/>
          <w:sz w:val="24"/>
          <w:szCs w:val="24"/>
        </w:rPr>
        <w:t xml:space="preserve">Em sua justificativa, </w:t>
      </w:r>
      <w:r w:rsidR="00264C5E">
        <w:rPr>
          <w:rFonts w:ascii="Times New Roman" w:hAnsi="Times New Roman"/>
          <w:b w:val="0"/>
          <w:bCs w:val="0"/>
          <w:iCs/>
          <w:sz w:val="24"/>
          <w:szCs w:val="24"/>
        </w:rPr>
        <w:t>o</w:t>
      </w:r>
      <w:r w:rsidRPr="002A0FDB">
        <w:rPr>
          <w:rFonts w:ascii="Times New Roman" w:hAnsi="Times New Roman"/>
          <w:b w:val="0"/>
          <w:bCs w:val="0"/>
          <w:iCs/>
          <w:sz w:val="24"/>
          <w:szCs w:val="24"/>
        </w:rPr>
        <w:t xml:space="preserve"> autor</w:t>
      </w:r>
      <w:r w:rsidR="002A0FDB" w:rsidRPr="002A0FDB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264C5E">
        <w:rPr>
          <w:rFonts w:ascii="Times New Roman" w:hAnsi="Times New Roman"/>
          <w:b w:val="0"/>
          <w:bCs w:val="0"/>
          <w:sz w:val="24"/>
          <w:szCs w:val="24"/>
        </w:rPr>
        <w:t xml:space="preserve">expõe que </w:t>
      </w:r>
      <w:r w:rsidR="0061000A" w:rsidRPr="0061000A">
        <w:rPr>
          <w:rFonts w:ascii="Times New Roman" w:hAnsi="Times New Roman"/>
          <w:b w:val="0"/>
          <w:bCs w:val="0"/>
          <w:i/>
          <w:iCs/>
          <w:sz w:val="24"/>
          <w:szCs w:val="24"/>
        </w:rPr>
        <w:t>a criação dessa política é uma medida valiosa para promover a igualdade de gênero e combater as desigualdades históricas que persistem em nossa sociedade. A discriminação contra mulheres adultas em espaços de liderança é um problema persistente e global. Diversos estudos e dados mostram que, apesar de avanços significativos, as mulheres continuam sub-representadas em posições de liderança e enfrentam várias formas de discriminação.</w:t>
      </w:r>
    </w:p>
    <w:p w14:paraId="661C92A3" w14:textId="77777777" w:rsidR="0061000A" w:rsidRDefault="0061000A" w:rsidP="0061000A"/>
    <w:p w14:paraId="3364CBDC" w14:textId="77777777" w:rsidR="0061000A" w:rsidRDefault="0061000A" w:rsidP="0061000A"/>
    <w:p w14:paraId="01785346" w14:textId="77777777" w:rsidR="0061000A" w:rsidRDefault="0061000A" w:rsidP="0061000A"/>
    <w:p w14:paraId="4D53F2C4" w14:textId="77777777" w:rsidR="0061000A" w:rsidRDefault="0061000A" w:rsidP="0061000A"/>
    <w:p w14:paraId="7B3BF852" w14:textId="77777777" w:rsidR="0061000A" w:rsidRDefault="0061000A" w:rsidP="0061000A"/>
    <w:p w14:paraId="426F1594" w14:textId="77777777" w:rsidR="0061000A" w:rsidRPr="0061000A" w:rsidRDefault="0061000A" w:rsidP="0061000A"/>
    <w:p w14:paraId="101863DA" w14:textId="77777777" w:rsidR="0061000A" w:rsidRDefault="0061000A" w:rsidP="0061000A">
      <w:pPr>
        <w:pStyle w:val="Ttulo1"/>
        <w:spacing w:before="1" w:line="360" w:lineRule="auto"/>
        <w:ind w:right="112" w:firstLine="851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14:paraId="5575E8A0" w14:textId="30A39F06" w:rsidR="0061000A" w:rsidRPr="0061000A" w:rsidRDefault="0061000A" w:rsidP="0061000A">
      <w:pPr>
        <w:pStyle w:val="Ttulo1"/>
        <w:spacing w:before="1" w:line="360" w:lineRule="auto"/>
        <w:ind w:right="112" w:firstLine="851"/>
        <w:jc w:val="both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  <w:r w:rsidRPr="0061000A">
        <w:rPr>
          <w:rFonts w:ascii="Times New Roman" w:hAnsi="Times New Roman"/>
          <w:b w:val="0"/>
          <w:bCs w:val="0"/>
          <w:i/>
          <w:iCs/>
          <w:sz w:val="24"/>
          <w:szCs w:val="24"/>
        </w:rPr>
        <w:t>De acordo com um relatório do Fórum Econômico Mundial de 2022, apenas 29% dos cargos de alta liderança em empresas globais são ocupados por mulheres. Este número revela uma discrepância significativa, considerando que as mulheres representam cerca de 50% da força de trabalho global.</w:t>
      </w:r>
    </w:p>
    <w:p w14:paraId="276A22C9" w14:textId="77777777" w:rsidR="0061000A" w:rsidRPr="0061000A" w:rsidRDefault="0061000A" w:rsidP="0061000A">
      <w:pPr>
        <w:pStyle w:val="Ttulo1"/>
        <w:spacing w:before="1" w:line="360" w:lineRule="auto"/>
        <w:ind w:right="112" w:firstLine="851"/>
        <w:jc w:val="both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  <w:r w:rsidRPr="0061000A">
        <w:rPr>
          <w:rFonts w:ascii="Times New Roman" w:hAnsi="Times New Roman"/>
          <w:b w:val="0"/>
          <w:bCs w:val="0"/>
          <w:i/>
          <w:iCs/>
          <w:sz w:val="24"/>
          <w:szCs w:val="24"/>
        </w:rPr>
        <w:t>Corroborando a isso, a Organização Internacional do Trabalho (OIT) reporta que, em média, mulheres em cargos de liderança ganham aproximadamente 20% menos do que seus colegas homens em posições equivalentes. Essa disparidade salarial persiste mesmo quando controlados fatores como experiência, educação e setor.</w:t>
      </w:r>
    </w:p>
    <w:p w14:paraId="2DC538A3" w14:textId="77777777" w:rsidR="0061000A" w:rsidRPr="0061000A" w:rsidRDefault="0061000A" w:rsidP="0061000A">
      <w:pPr>
        <w:pStyle w:val="Ttulo1"/>
        <w:spacing w:before="1" w:line="360" w:lineRule="auto"/>
        <w:ind w:right="112" w:firstLine="851"/>
        <w:jc w:val="both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  <w:r w:rsidRPr="0061000A">
        <w:rPr>
          <w:rFonts w:ascii="Times New Roman" w:hAnsi="Times New Roman"/>
          <w:b w:val="0"/>
          <w:bCs w:val="0"/>
          <w:i/>
          <w:iCs/>
          <w:sz w:val="24"/>
          <w:szCs w:val="24"/>
        </w:rPr>
        <w:t>O "teto de vidro" é um termo usado para descrever as barreiras invisíveis que impedem as mulheres de alcançar níveis superiores de gestão. Um estudo do Pew Research Center de 2023 indica que 60% das mulheres acreditam que o teto de vidro ainda é uma barreira significativa ao seu avanço profissional.</w:t>
      </w:r>
    </w:p>
    <w:p w14:paraId="021A80DD" w14:textId="77777777" w:rsidR="0061000A" w:rsidRPr="0061000A" w:rsidRDefault="0061000A" w:rsidP="0061000A">
      <w:pPr>
        <w:pStyle w:val="Ttulo1"/>
        <w:spacing w:before="1" w:line="360" w:lineRule="auto"/>
        <w:ind w:right="112" w:firstLine="851"/>
        <w:jc w:val="both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  <w:r w:rsidRPr="0061000A">
        <w:rPr>
          <w:rFonts w:ascii="Times New Roman" w:hAnsi="Times New Roman"/>
          <w:b w:val="0"/>
          <w:bCs w:val="0"/>
          <w:i/>
          <w:iCs/>
          <w:sz w:val="24"/>
          <w:szCs w:val="24"/>
        </w:rPr>
        <w:t>Atrelar resultados a metas de diversidade é uma das estratégias que grandes empresas vêm adotando para acelerar ações focadas em promover a equidade de gênero. Programas para formação de liderança voltados para funcionárias e políticas de parentalidade com benefícios mais amplos para homens e mulheres também estão entre as medidas.</w:t>
      </w:r>
    </w:p>
    <w:p w14:paraId="364EF33B" w14:textId="4DCE41E0" w:rsidR="00891A92" w:rsidRDefault="0061000A" w:rsidP="0061000A">
      <w:pPr>
        <w:pStyle w:val="Ttulo1"/>
        <w:spacing w:before="1" w:line="360" w:lineRule="auto"/>
        <w:ind w:right="112" w:firstLine="851"/>
        <w:jc w:val="both"/>
        <w:rPr>
          <w:rFonts w:ascii="Times New Roman" w:hAnsi="Times New Roman"/>
        </w:rPr>
      </w:pPr>
      <w:r w:rsidRPr="0061000A">
        <w:rPr>
          <w:rFonts w:ascii="Times New Roman" w:hAnsi="Times New Roman"/>
          <w:b w:val="0"/>
          <w:bCs w:val="0"/>
          <w:i/>
          <w:iCs/>
          <w:sz w:val="24"/>
          <w:szCs w:val="24"/>
        </w:rPr>
        <w:t>Metas de diversidade impulsionam inclusão e equidade de gênero nas empresas, mas esse é um movimento ainda pequeno diante da enorme demanda que possuímos em nossa sociedade de inúmeras mulheres adultas e jovens que estão no mercado de trabalho, mas por conta da arraigada discriminação de gênero tem os seus espaços mitigados a funções secundárias em nossa sociedade, fato esse que corrobora com a política de inclusão das mulheres nos espaços de liderança que esta proposição tem como finalidade.</w:t>
      </w:r>
      <w:r w:rsidRPr="0061000A">
        <w:rPr>
          <w:rFonts w:ascii="Times New Roman" w:hAnsi="Times New Roman"/>
          <w:b w:val="0"/>
          <w:bCs w:val="0"/>
          <w:sz w:val="24"/>
          <w:szCs w:val="24"/>
        </w:rPr>
        <w:t xml:space="preserve"> Essa justificativa por si só atende a pertinência da matéria.</w:t>
      </w:r>
    </w:p>
    <w:p w14:paraId="1DEA71D0" w14:textId="707E338D" w:rsidR="003E6A8C" w:rsidRPr="00263CFC" w:rsidRDefault="003E6A8C" w:rsidP="00264C5E">
      <w:pPr>
        <w:pStyle w:val="Recuodecorpodetexto"/>
        <w:ind w:firstLine="851"/>
        <w:rPr>
          <w:rFonts w:ascii="Times New Roman" w:hAnsi="Times New Roman" w:cs="Times New Roman"/>
          <w:i/>
          <w:iCs/>
        </w:rPr>
      </w:pPr>
      <w:r w:rsidRPr="00ED1B6C">
        <w:rPr>
          <w:rFonts w:ascii="Times New Roman" w:hAnsi="Times New Roman" w:cs="Times New Roman"/>
        </w:rPr>
        <w:t>Assim</w:t>
      </w:r>
      <w:r w:rsidR="00277F3C" w:rsidRPr="00ED1B6C">
        <w:rPr>
          <w:rFonts w:ascii="Times New Roman" w:hAnsi="Times New Roman" w:cs="Times New Roman"/>
        </w:rPr>
        <w:t xml:space="preserve"> sendo</w:t>
      </w:r>
      <w:r w:rsidRPr="00ED1B6C">
        <w:rPr>
          <w:rFonts w:ascii="Times New Roman" w:hAnsi="Times New Roman" w:cs="Times New Roman"/>
        </w:rPr>
        <w:t>, verifica-se que o ato discricionário é conveniente e oportuno</w:t>
      </w:r>
      <w:r w:rsidR="006B20D4" w:rsidRPr="00ED1B6C">
        <w:rPr>
          <w:rFonts w:ascii="Times New Roman" w:hAnsi="Times New Roman" w:cs="Times New Roman"/>
        </w:rPr>
        <w:t>,</w:t>
      </w:r>
      <w:r w:rsidRPr="00ED1B6C">
        <w:rPr>
          <w:rFonts w:ascii="Times New Roman" w:hAnsi="Times New Roman" w:cs="Times New Roman"/>
        </w:rPr>
        <w:t xml:space="preserve"> por ser praticado no momento adequado à satisfação do interesse público, </w:t>
      </w:r>
      <w:r w:rsidR="00263CFC">
        <w:rPr>
          <w:rFonts w:ascii="Times New Roman" w:hAnsi="Times New Roman" w:cs="Times New Roman"/>
        </w:rPr>
        <w:t xml:space="preserve">portanto, a proposição de Lei </w:t>
      </w:r>
      <w:r w:rsidR="00263CFC" w:rsidRPr="00263CFC">
        <w:rPr>
          <w:rFonts w:ascii="Times New Roman" w:hAnsi="Times New Roman" w:cs="Times New Roman"/>
          <w:i/>
          <w:iCs/>
        </w:rPr>
        <w:t xml:space="preserve">é meritória. </w:t>
      </w:r>
    </w:p>
    <w:p w14:paraId="461D0883" w14:textId="77777777" w:rsidR="0024525A" w:rsidRDefault="00B812F6" w:rsidP="00CC04F4">
      <w:pPr>
        <w:autoSpaceDE w:val="0"/>
        <w:autoSpaceDN w:val="0"/>
        <w:adjustRightInd w:val="0"/>
        <w:spacing w:line="360" w:lineRule="auto"/>
        <w:ind w:firstLine="851"/>
        <w:jc w:val="both"/>
      </w:pPr>
      <w:r w:rsidRPr="00050DE8">
        <w:t xml:space="preserve">  </w:t>
      </w:r>
    </w:p>
    <w:p w14:paraId="126877E2" w14:textId="77777777" w:rsidR="0061000A" w:rsidRDefault="0061000A" w:rsidP="00CC04F4">
      <w:pPr>
        <w:autoSpaceDE w:val="0"/>
        <w:autoSpaceDN w:val="0"/>
        <w:adjustRightInd w:val="0"/>
        <w:spacing w:line="360" w:lineRule="auto"/>
        <w:ind w:firstLine="851"/>
        <w:jc w:val="both"/>
      </w:pPr>
    </w:p>
    <w:p w14:paraId="42F26A3D" w14:textId="77777777" w:rsidR="0061000A" w:rsidRDefault="0061000A" w:rsidP="00E973E5">
      <w:pPr>
        <w:spacing w:line="360" w:lineRule="auto"/>
        <w:ind w:right="18"/>
        <w:jc w:val="both"/>
        <w:rPr>
          <w:b/>
          <w:u w:val="single"/>
        </w:rPr>
      </w:pPr>
    </w:p>
    <w:p w14:paraId="62DC5C29" w14:textId="4CCBD68B" w:rsidR="00CE5CCB" w:rsidRDefault="000B60A8" w:rsidP="00E973E5">
      <w:pPr>
        <w:spacing w:line="360" w:lineRule="auto"/>
        <w:ind w:right="18"/>
        <w:jc w:val="both"/>
        <w:rPr>
          <w:b/>
          <w:u w:val="single"/>
        </w:rPr>
      </w:pPr>
      <w:r w:rsidRPr="0033608A">
        <w:rPr>
          <w:b/>
          <w:u w:val="single"/>
        </w:rPr>
        <w:t>VOTO D</w:t>
      </w:r>
      <w:r w:rsidR="00C620EE">
        <w:rPr>
          <w:b/>
          <w:u w:val="single"/>
        </w:rPr>
        <w:t>A</w:t>
      </w:r>
      <w:r w:rsidR="00E973E5" w:rsidRPr="0033608A">
        <w:rPr>
          <w:b/>
          <w:u w:val="single"/>
        </w:rPr>
        <w:t xml:space="preserve"> RELATOR</w:t>
      </w:r>
      <w:r w:rsidR="00C620EE">
        <w:rPr>
          <w:b/>
          <w:u w:val="single"/>
        </w:rPr>
        <w:t>A</w:t>
      </w:r>
      <w:r w:rsidR="00E973E5" w:rsidRPr="0033608A">
        <w:rPr>
          <w:b/>
          <w:u w:val="single"/>
        </w:rPr>
        <w:t>:</w:t>
      </w:r>
    </w:p>
    <w:p w14:paraId="3AC8712E" w14:textId="5DFDCC93" w:rsidR="00263CFC" w:rsidRDefault="00263CFC" w:rsidP="00891A92">
      <w:pPr>
        <w:pStyle w:val="Recuodecorpodetexto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 face do exposto, considerando para tanto que foram atendidos os pressupostos de conveniência e oportunidade, a medida atende aos anseios da sociedade, em consonância com o interesse público, votamos pela aprovação, </w:t>
      </w:r>
      <w:r w:rsidRPr="00275EBC">
        <w:rPr>
          <w:rFonts w:ascii="Times New Roman" w:hAnsi="Times New Roman" w:cs="Times New Roman"/>
          <w:i/>
          <w:iCs/>
        </w:rPr>
        <w:t>no mérito</w:t>
      </w:r>
      <w:r>
        <w:rPr>
          <w:rFonts w:ascii="Times New Roman" w:hAnsi="Times New Roman" w:cs="Times New Roman"/>
        </w:rPr>
        <w:t xml:space="preserve">, do Projeto de Lei n° </w:t>
      </w:r>
      <w:r w:rsidR="0061000A">
        <w:rPr>
          <w:rFonts w:ascii="Times New Roman" w:hAnsi="Times New Roman" w:cs="Times New Roman"/>
        </w:rPr>
        <w:t>353</w:t>
      </w:r>
      <w:r w:rsidR="00264C5E">
        <w:rPr>
          <w:rFonts w:ascii="Times New Roman" w:hAnsi="Times New Roman" w:cs="Times New Roman"/>
        </w:rPr>
        <w:t>/2024</w:t>
      </w:r>
      <w:r>
        <w:rPr>
          <w:rFonts w:ascii="Times New Roman" w:hAnsi="Times New Roman" w:cs="Times New Roman"/>
        </w:rPr>
        <w:t xml:space="preserve">. </w:t>
      </w:r>
    </w:p>
    <w:p w14:paraId="36AAB4D9" w14:textId="77777777" w:rsidR="00275EBC" w:rsidRPr="002778E5" w:rsidRDefault="00473A66" w:rsidP="00891A92">
      <w:pPr>
        <w:pStyle w:val="Recuodecorpodetexto"/>
        <w:ind w:firstLine="851"/>
        <w:rPr>
          <w:rFonts w:ascii="Times New Roman" w:hAnsi="Times New Roman" w:cs="Times New Roman"/>
        </w:rPr>
      </w:pPr>
      <w:r w:rsidRPr="0033608A">
        <w:rPr>
          <w:rFonts w:ascii="Times New Roman" w:hAnsi="Times New Roman" w:cs="Times New Roman"/>
        </w:rPr>
        <w:t xml:space="preserve">É o voto. </w:t>
      </w:r>
    </w:p>
    <w:p w14:paraId="68DEC2D2" w14:textId="77777777" w:rsidR="00264C5E" w:rsidRDefault="00264C5E" w:rsidP="00473A66">
      <w:pPr>
        <w:spacing w:line="360" w:lineRule="auto"/>
        <w:jc w:val="both"/>
        <w:rPr>
          <w:b/>
          <w:u w:val="single"/>
        </w:rPr>
      </w:pPr>
    </w:p>
    <w:p w14:paraId="4DE8B914" w14:textId="0F43487C" w:rsidR="00473A66" w:rsidRPr="0033608A" w:rsidRDefault="00473A66" w:rsidP="00473A66">
      <w:pPr>
        <w:spacing w:line="360" w:lineRule="auto"/>
        <w:jc w:val="both"/>
        <w:rPr>
          <w:b/>
          <w:u w:val="single"/>
        </w:rPr>
      </w:pPr>
      <w:r w:rsidRPr="0033608A">
        <w:rPr>
          <w:b/>
          <w:u w:val="single"/>
        </w:rPr>
        <w:t>PARECER DA COMISSÃO:</w:t>
      </w:r>
    </w:p>
    <w:p w14:paraId="741122B5" w14:textId="63B87C24" w:rsidR="00473A66" w:rsidRPr="0033608A" w:rsidRDefault="00473A66" w:rsidP="00350109">
      <w:pPr>
        <w:widowControl w:val="0"/>
        <w:autoSpaceDE w:val="0"/>
        <w:autoSpaceDN w:val="0"/>
        <w:adjustRightInd w:val="0"/>
        <w:spacing w:line="393" w:lineRule="exact"/>
        <w:ind w:right="96" w:firstLine="851"/>
        <w:jc w:val="both"/>
      </w:pPr>
      <w:r w:rsidRPr="0033608A">
        <w:t xml:space="preserve">Os </w:t>
      </w:r>
      <w:r w:rsidRPr="008A2ACC">
        <w:rPr>
          <w:b/>
        </w:rPr>
        <w:t>membros</w:t>
      </w:r>
      <w:r w:rsidRPr="0033608A">
        <w:t xml:space="preserve"> da </w:t>
      </w:r>
      <w:r w:rsidRPr="008A2ACC">
        <w:rPr>
          <w:b/>
        </w:rPr>
        <w:t xml:space="preserve">Comissão de </w:t>
      </w:r>
      <w:r w:rsidR="00E973E5" w:rsidRPr="008A2ACC">
        <w:rPr>
          <w:b/>
        </w:rPr>
        <w:t>Defesa dos Direitos Humanos e das Minorias</w:t>
      </w:r>
      <w:r w:rsidRPr="0033608A">
        <w:t xml:space="preserve"> </w:t>
      </w:r>
      <w:r w:rsidRPr="008A2ACC">
        <w:rPr>
          <w:b/>
        </w:rPr>
        <w:t>votam</w:t>
      </w:r>
      <w:r w:rsidRPr="0033608A">
        <w:t xml:space="preserve"> pela </w:t>
      </w:r>
      <w:r w:rsidR="0080181D" w:rsidRPr="00350109">
        <w:rPr>
          <w:b/>
        </w:rPr>
        <w:t xml:space="preserve">aprovação do Projeto de Lei nº </w:t>
      </w:r>
      <w:r w:rsidR="0061000A">
        <w:rPr>
          <w:b/>
        </w:rPr>
        <w:t>353</w:t>
      </w:r>
      <w:r w:rsidR="00264C5E">
        <w:rPr>
          <w:b/>
        </w:rPr>
        <w:t>/2024</w:t>
      </w:r>
      <w:r w:rsidR="00C65344" w:rsidRPr="0033608A">
        <w:t xml:space="preserve">, nos termos do </w:t>
      </w:r>
      <w:r w:rsidR="000B60A8" w:rsidRPr="0033608A">
        <w:t>voto d</w:t>
      </w:r>
      <w:r w:rsidR="008713A3">
        <w:t>a</w:t>
      </w:r>
      <w:r w:rsidR="00350109">
        <w:t xml:space="preserve"> R</w:t>
      </w:r>
      <w:r w:rsidRPr="0033608A">
        <w:t>elator</w:t>
      </w:r>
      <w:r w:rsidR="008713A3">
        <w:t>a</w:t>
      </w:r>
      <w:r w:rsidRPr="0033608A">
        <w:t>.</w:t>
      </w:r>
    </w:p>
    <w:p w14:paraId="506D6FEA" w14:textId="77777777" w:rsidR="00473A66" w:rsidRDefault="00473A66" w:rsidP="00350109">
      <w:pPr>
        <w:widowControl w:val="0"/>
        <w:autoSpaceDE w:val="0"/>
        <w:autoSpaceDN w:val="0"/>
        <w:adjustRightInd w:val="0"/>
        <w:spacing w:line="393" w:lineRule="exact"/>
        <w:ind w:right="96" w:firstLine="851"/>
        <w:jc w:val="both"/>
      </w:pPr>
      <w:r w:rsidRPr="0033608A">
        <w:t>É o parecer.</w:t>
      </w:r>
    </w:p>
    <w:p w14:paraId="5CC5A1C2" w14:textId="4229F7E0" w:rsidR="00275EBC" w:rsidRDefault="00275EBC" w:rsidP="00275EBC">
      <w:pPr>
        <w:spacing w:line="360" w:lineRule="auto"/>
        <w:ind w:firstLine="851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>
        <w:rPr>
          <w:rFonts w:eastAsia="Calibri"/>
          <w:color w:val="000000" w:themeColor="text1"/>
          <w:sz w:val="22"/>
          <w:szCs w:val="22"/>
          <w:lang w:eastAsia="en-US"/>
        </w:rPr>
        <w:t xml:space="preserve">SALA DAS COMISSÕES “DEPUTADO LÉO FRANKLIM”, em </w:t>
      </w:r>
      <w:r w:rsidR="00264C5E">
        <w:rPr>
          <w:rFonts w:eastAsia="Calibri"/>
          <w:color w:val="000000" w:themeColor="text1"/>
          <w:sz w:val="22"/>
          <w:szCs w:val="22"/>
          <w:lang w:eastAsia="en-US"/>
        </w:rPr>
        <w:t>30</w:t>
      </w:r>
      <w:r>
        <w:rPr>
          <w:rFonts w:eastAsia="Calibri"/>
          <w:color w:val="000000" w:themeColor="text1"/>
          <w:sz w:val="22"/>
          <w:szCs w:val="22"/>
          <w:lang w:eastAsia="en-US"/>
        </w:rPr>
        <w:t xml:space="preserve"> de </w:t>
      </w:r>
      <w:r w:rsidR="00264C5E">
        <w:rPr>
          <w:rFonts w:eastAsia="Calibri"/>
          <w:color w:val="000000" w:themeColor="text1"/>
          <w:sz w:val="22"/>
          <w:szCs w:val="22"/>
          <w:lang w:eastAsia="en-US"/>
        </w:rPr>
        <w:t>outu</w:t>
      </w:r>
      <w:r w:rsidR="00013F2C">
        <w:rPr>
          <w:rFonts w:eastAsia="Calibri"/>
          <w:color w:val="000000" w:themeColor="text1"/>
          <w:sz w:val="22"/>
          <w:szCs w:val="22"/>
          <w:lang w:eastAsia="en-US"/>
        </w:rPr>
        <w:t>bro</w:t>
      </w:r>
      <w:r w:rsidR="002778E5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>
        <w:rPr>
          <w:rFonts w:eastAsia="Calibri"/>
          <w:color w:val="000000" w:themeColor="text1"/>
          <w:sz w:val="22"/>
          <w:szCs w:val="22"/>
          <w:lang w:eastAsia="en-US"/>
        </w:rPr>
        <w:t>de 202</w:t>
      </w:r>
      <w:r w:rsidR="00264C5E">
        <w:rPr>
          <w:rFonts w:eastAsia="Calibri"/>
          <w:color w:val="000000" w:themeColor="text1"/>
          <w:sz w:val="22"/>
          <w:szCs w:val="22"/>
          <w:lang w:eastAsia="en-US"/>
        </w:rPr>
        <w:t>4</w:t>
      </w:r>
      <w:r>
        <w:rPr>
          <w:rFonts w:eastAsia="Calibri"/>
          <w:color w:val="000000" w:themeColor="text1"/>
          <w:sz w:val="22"/>
          <w:szCs w:val="22"/>
          <w:lang w:eastAsia="en-US"/>
        </w:rPr>
        <w:t xml:space="preserve">.  </w:t>
      </w:r>
    </w:p>
    <w:p w14:paraId="24DB741B" w14:textId="77777777" w:rsidR="00275EBC" w:rsidRDefault="00275EBC" w:rsidP="00275EBC">
      <w:pPr>
        <w:spacing w:line="360" w:lineRule="auto"/>
        <w:ind w:firstLine="851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</w:rPr>
        <w:t xml:space="preserve">                                          </w:t>
      </w:r>
      <w:r>
        <w:rPr>
          <w:sz w:val="22"/>
          <w:szCs w:val="22"/>
        </w:rPr>
        <w:t xml:space="preserve">                                          </w:t>
      </w:r>
    </w:p>
    <w:p w14:paraId="31253ECF" w14:textId="56953FCB" w:rsidR="00555B8E" w:rsidRDefault="00555B8E" w:rsidP="00555B8E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eastAsia="Calibri"/>
          <w:color w:val="000000"/>
        </w:rPr>
      </w:pPr>
      <w:r>
        <w:rPr>
          <w:rFonts w:eastAsia="Calibri"/>
          <w:b/>
          <w:color w:val="000000"/>
        </w:rPr>
        <w:t xml:space="preserve">                                                   </w:t>
      </w:r>
      <w:r w:rsidRPr="001E7ECB">
        <w:rPr>
          <w:rFonts w:eastAsia="Calibri"/>
          <w:b/>
          <w:color w:val="000000"/>
        </w:rPr>
        <w:t>Presidente</w:t>
      </w:r>
      <w:r>
        <w:rPr>
          <w:rFonts w:eastAsia="Calibri"/>
          <w:b/>
          <w:color w:val="000000"/>
        </w:rPr>
        <w:t>:</w:t>
      </w:r>
      <w:r w:rsidRPr="001E7ECB">
        <w:rPr>
          <w:rFonts w:eastAsia="Calibri"/>
          <w:color w:val="000000"/>
        </w:rPr>
        <w:t xml:space="preserve"> </w:t>
      </w:r>
      <w:r w:rsidR="009A1795">
        <w:rPr>
          <w:rFonts w:eastAsia="Calibri"/>
          <w:color w:val="000000"/>
        </w:rPr>
        <w:t>Deputado Ricardo Arruda</w:t>
      </w:r>
    </w:p>
    <w:p w14:paraId="51CBDCF2" w14:textId="562E67A2" w:rsidR="00555B8E" w:rsidRDefault="00555B8E" w:rsidP="00264C5E">
      <w:pPr>
        <w:autoSpaceDE w:val="0"/>
        <w:autoSpaceDN w:val="0"/>
        <w:adjustRightInd w:val="0"/>
        <w:spacing w:line="360" w:lineRule="auto"/>
        <w:ind w:left="4253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                                                                </w:t>
      </w:r>
      <w:r w:rsidRPr="001E7ECB">
        <w:rPr>
          <w:rFonts w:eastAsia="Calibri"/>
          <w:color w:val="000000"/>
        </w:rPr>
        <w:t xml:space="preserve">                                                                    </w:t>
      </w:r>
      <w:r w:rsidRPr="001E7ECB">
        <w:rPr>
          <w:rFonts w:eastAsia="Calibri"/>
          <w:b/>
          <w:color w:val="000000"/>
        </w:rPr>
        <w:t>Relator</w:t>
      </w:r>
      <w:r>
        <w:rPr>
          <w:rFonts w:eastAsia="Calibri"/>
          <w:b/>
          <w:color w:val="000000"/>
        </w:rPr>
        <w:t>a</w:t>
      </w:r>
      <w:r>
        <w:rPr>
          <w:rFonts w:eastAsia="Calibri"/>
          <w:color w:val="000000"/>
        </w:rPr>
        <w:t>:</w:t>
      </w:r>
      <w:r w:rsidR="009A1795">
        <w:rPr>
          <w:rFonts w:eastAsia="Calibri"/>
          <w:color w:val="000000"/>
        </w:rPr>
        <w:t>Deputada Janaina</w:t>
      </w:r>
    </w:p>
    <w:p w14:paraId="51C31765" w14:textId="77777777" w:rsidR="00264C5E" w:rsidRDefault="00264C5E" w:rsidP="00264C5E">
      <w:pPr>
        <w:autoSpaceDE w:val="0"/>
        <w:autoSpaceDN w:val="0"/>
        <w:adjustRightInd w:val="0"/>
        <w:spacing w:line="360" w:lineRule="auto"/>
        <w:ind w:left="4253"/>
        <w:jc w:val="both"/>
        <w:rPr>
          <w:rFonts w:eastAsia="Calibri"/>
          <w:color w:val="000000"/>
        </w:rPr>
      </w:pPr>
    </w:p>
    <w:p w14:paraId="5B77F4E5" w14:textId="77777777" w:rsidR="00264C5E" w:rsidRDefault="00264C5E" w:rsidP="00264C5E">
      <w:pPr>
        <w:autoSpaceDE w:val="0"/>
        <w:autoSpaceDN w:val="0"/>
        <w:adjustRightInd w:val="0"/>
        <w:spacing w:line="360" w:lineRule="auto"/>
        <w:ind w:left="4253"/>
        <w:jc w:val="both"/>
        <w:rPr>
          <w:rFonts w:eastAsia="Calibri"/>
          <w:color w:val="000000"/>
        </w:rPr>
      </w:pPr>
    </w:p>
    <w:p w14:paraId="14E80E40" w14:textId="77777777" w:rsidR="00555B8E" w:rsidRDefault="00555B8E" w:rsidP="00555B8E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 w:rsidRPr="001E7ECB">
        <w:rPr>
          <w:rFonts w:eastAsia="Calibri"/>
          <w:b/>
          <w:color w:val="000000"/>
        </w:rPr>
        <w:t>Vota a favor</w:t>
      </w:r>
      <w:r>
        <w:rPr>
          <w:rFonts w:eastAsia="Calibri"/>
          <w:b/>
          <w:color w:val="000000"/>
        </w:rPr>
        <w:t>:</w:t>
      </w:r>
      <w:r w:rsidRPr="001E7ECB">
        <w:rPr>
          <w:rFonts w:eastAsia="Calibri"/>
          <w:b/>
          <w:color w:val="000000"/>
        </w:rPr>
        <w:t xml:space="preserve">                                                 Vota contra</w:t>
      </w:r>
      <w:r>
        <w:rPr>
          <w:rFonts w:eastAsia="Calibri"/>
          <w:b/>
          <w:color w:val="000000"/>
        </w:rPr>
        <w:t>:</w:t>
      </w:r>
    </w:p>
    <w:p w14:paraId="29D856DE" w14:textId="36F1A8CC" w:rsidR="00264C5E" w:rsidRDefault="009A1795" w:rsidP="00264C5E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Deputado Dr. Iglésio</w:t>
      </w:r>
    </w:p>
    <w:p w14:paraId="514A7B30" w14:textId="7F2C648A" w:rsidR="009A1795" w:rsidRDefault="009A1795" w:rsidP="00264C5E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Deputado Júlio Mendonça</w:t>
      </w:r>
    </w:p>
    <w:p w14:paraId="32B2E529" w14:textId="40207BB2" w:rsidR="009A1795" w:rsidRDefault="009A1795" w:rsidP="00264C5E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Deputado Zé Inácio</w:t>
      </w:r>
    </w:p>
    <w:p w14:paraId="71E2CE2F" w14:textId="49600169" w:rsidR="009A1795" w:rsidRPr="00C02D4D" w:rsidRDefault="009A1795" w:rsidP="00264C5E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Deputada Mical Damasceno</w:t>
      </w:r>
    </w:p>
    <w:p w14:paraId="748AD55C" w14:textId="77777777" w:rsidR="00555B8E" w:rsidRPr="0033608A" w:rsidRDefault="00555B8E" w:rsidP="00555B8E">
      <w:pPr>
        <w:widowControl w:val="0"/>
        <w:autoSpaceDE w:val="0"/>
        <w:autoSpaceDN w:val="0"/>
        <w:adjustRightInd w:val="0"/>
        <w:spacing w:line="393" w:lineRule="exact"/>
        <w:ind w:right="96" w:firstLine="851"/>
        <w:jc w:val="both"/>
      </w:pPr>
    </w:p>
    <w:p w14:paraId="2AB72BA3" w14:textId="77777777" w:rsidR="007D2A0A" w:rsidRDefault="007D2A0A" w:rsidP="008713A3">
      <w:pPr>
        <w:autoSpaceDE w:val="0"/>
        <w:autoSpaceDN w:val="0"/>
        <w:adjustRightInd w:val="0"/>
        <w:ind w:left="3969" w:hanging="3118"/>
      </w:pPr>
    </w:p>
    <w:sectPr w:rsidR="007D2A0A" w:rsidSect="004B4BF8">
      <w:headerReference w:type="default" r:id="rId7"/>
      <w:pgSz w:w="11906" w:h="16838"/>
      <w:pgMar w:top="2127" w:right="1701" w:bottom="1418" w:left="1701" w:header="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A0331" w14:textId="77777777" w:rsidR="009344C4" w:rsidRDefault="009344C4">
      <w:r>
        <w:separator/>
      </w:r>
    </w:p>
  </w:endnote>
  <w:endnote w:type="continuationSeparator" w:id="0">
    <w:p w14:paraId="7FA8214F" w14:textId="77777777" w:rsidR="009344C4" w:rsidRDefault="00934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1E6E1" w14:textId="77777777" w:rsidR="009344C4" w:rsidRDefault="009344C4">
      <w:r>
        <w:separator/>
      </w:r>
    </w:p>
  </w:footnote>
  <w:footnote w:type="continuationSeparator" w:id="0">
    <w:p w14:paraId="123310AB" w14:textId="77777777" w:rsidR="009344C4" w:rsidRDefault="00934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42315" w14:textId="77777777" w:rsidR="009344C4" w:rsidRDefault="009344C4" w:rsidP="00DA01F4">
    <w:pPr>
      <w:pStyle w:val="Cabealho"/>
      <w:ind w:right="360"/>
      <w:jc w:val="center"/>
      <w:rPr>
        <w:b/>
        <w:color w:val="000080"/>
        <w:sz w:val="18"/>
        <w:szCs w:val="18"/>
      </w:rPr>
    </w:pPr>
  </w:p>
  <w:p w14:paraId="7D02A2AF" w14:textId="77777777" w:rsidR="009344C4" w:rsidRPr="001A7F5E" w:rsidRDefault="009344C4" w:rsidP="00DA01F4">
    <w:pPr>
      <w:pStyle w:val="Cabealho"/>
      <w:ind w:right="360"/>
      <w:jc w:val="center"/>
      <w:rPr>
        <w:b/>
        <w:color w:val="000080"/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0E1A5F71" wp14:editId="24CC2B73">
          <wp:extent cx="946150" cy="818515"/>
          <wp:effectExtent l="19050" t="0" r="635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818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9280D68" w14:textId="77777777" w:rsidR="009344C4" w:rsidRPr="00095689" w:rsidRDefault="009344C4" w:rsidP="00DA01F4">
    <w:pPr>
      <w:pStyle w:val="Cabealho"/>
      <w:jc w:val="center"/>
      <w:rPr>
        <w:sz w:val="20"/>
        <w:szCs w:val="20"/>
      </w:rPr>
    </w:pPr>
    <w:r w:rsidRPr="00095689">
      <w:rPr>
        <w:sz w:val="20"/>
        <w:szCs w:val="20"/>
      </w:rPr>
      <w:t>ESTADO DO MARANHÃO</w:t>
    </w:r>
  </w:p>
  <w:p w14:paraId="4097361C" w14:textId="77777777" w:rsidR="009344C4" w:rsidRPr="00095689" w:rsidRDefault="009344C4" w:rsidP="00DA01F4">
    <w:pPr>
      <w:pStyle w:val="Cabealho"/>
      <w:jc w:val="center"/>
      <w:rPr>
        <w:sz w:val="20"/>
        <w:szCs w:val="20"/>
      </w:rPr>
    </w:pPr>
    <w:r w:rsidRPr="00095689">
      <w:rPr>
        <w:sz w:val="20"/>
        <w:szCs w:val="20"/>
      </w:rPr>
      <w:t>ASSEMBLÉIA LEGISLATIVA DO MARANHÃO</w:t>
    </w:r>
  </w:p>
  <w:p w14:paraId="04039629" w14:textId="77777777" w:rsidR="009344C4" w:rsidRPr="00CC0DF7" w:rsidRDefault="009344C4" w:rsidP="00DA01F4">
    <w:pPr>
      <w:pStyle w:val="Cabealho"/>
      <w:jc w:val="center"/>
      <w:rPr>
        <w:b/>
        <w:sz w:val="20"/>
        <w:szCs w:val="20"/>
      </w:rPr>
    </w:pPr>
    <w:r>
      <w:rPr>
        <w:b/>
        <w:sz w:val="20"/>
        <w:szCs w:val="20"/>
      </w:rPr>
      <w:t>INSTALADA EM 16 DE FEVEREIRO DE 1835</w:t>
    </w:r>
  </w:p>
  <w:p w14:paraId="18A44909" w14:textId="77777777" w:rsidR="009344C4" w:rsidRPr="00095689" w:rsidRDefault="009344C4" w:rsidP="00DA01F4">
    <w:pPr>
      <w:pStyle w:val="Cabealho"/>
      <w:jc w:val="center"/>
      <w:rPr>
        <w:sz w:val="20"/>
        <w:szCs w:val="20"/>
      </w:rPr>
    </w:pPr>
    <w:r w:rsidRPr="00095689">
      <w:rPr>
        <w:sz w:val="20"/>
        <w:szCs w:val="20"/>
      </w:rPr>
      <w:t>DIRETORIA LEGISLATIVA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35F2C"/>
    <w:multiLevelType w:val="hybridMultilevel"/>
    <w:tmpl w:val="45F4120E"/>
    <w:lvl w:ilvl="0" w:tplc="FF0AAFAE">
      <w:start w:val="1"/>
      <w:numFmt w:val="lowerRoman"/>
      <w:lvlText w:val="%1)"/>
      <w:lvlJc w:val="left"/>
      <w:pPr>
        <w:ind w:left="35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 w16cid:durableId="63840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A7"/>
    <w:rsid w:val="0000479A"/>
    <w:rsid w:val="00010F87"/>
    <w:rsid w:val="00013357"/>
    <w:rsid w:val="00013F2C"/>
    <w:rsid w:val="00014C71"/>
    <w:rsid w:val="0002594A"/>
    <w:rsid w:val="0003118D"/>
    <w:rsid w:val="00036EED"/>
    <w:rsid w:val="00050DE8"/>
    <w:rsid w:val="00054F93"/>
    <w:rsid w:val="0006335D"/>
    <w:rsid w:val="0007071A"/>
    <w:rsid w:val="0007488E"/>
    <w:rsid w:val="0008026D"/>
    <w:rsid w:val="00083971"/>
    <w:rsid w:val="00083ECA"/>
    <w:rsid w:val="00085BB8"/>
    <w:rsid w:val="000877FD"/>
    <w:rsid w:val="0009187C"/>
    <w:rsid w:val="000920BD"/>
    <w:rsid w:val="00095689"/>
    <w:rsid w:val="000B0E32"/>
    <w:rsid w:val="000B180B"/>
    <w:rsid w:val="000B60A8"/>
    <w:rsid w:val="000B725F"/>
    <w:rsid w:val="000C32A8"/>
    <w:rsid w:val="000C3B48"/>
    <w:rsid w:val="000C63A0"/>
    <w:rsid w:val="000D01E9"/>
    <w:rsid w:val="000D3925"/>
    <w:rsid w:val="000D3D1C"/>
    <w:rsid w:val="000D7242"/>
    <w:rsid w:val="000E1124"/>
    <w:rsid w:val="000E35CD"/>
    <w:rsid w:val="000F41EC"/>
    <w:rsid w:val="000F5F6C"/>
    <w:rsid w:val="001055C1"/>
    <w:rsid w:val="001107A7"/>
    <w:rsid w:val="0011367A"/>
    <w:rsid w:val="00116115"/>
    <w:rsid w:val="001315F6"/>
    <w:rsid w:val="0014134E"/>
    <w:rsid w:val="00144A55"/>
    <w:rsid w:val="001518DF"/>
    <w:rsid w:val="00152ED0"/>
    <w:rsid w:val="00153411"/>
    <w:rsid w:val="00164446"/>
    <w:rsid w:val="0016698C"/>
    <w:rsid w:val="00173535"/>
    <w:rsid w:val="00181D6C"/>
    <w:rsid w:val="00181EB7"/>
    <w:rsid w:val="001929FE"/>
    <w:rsid w:val="001A6265"/>
    <w:rsid w:val="001B7B0A"/>
    <w:rsid w:val="001C39EC"/>
    <w:rsid w:val="001C559F"/>
    <w:rsid w:val="001C6436"/>
    <w:rsid w:val="001D74CF"/>
    <w:rsid w:val="001E2AAF"/>
    <w:rsid w:val="001E30BF"/>
    <w:rsid w:val="001F1A4E"/>
    <w:rsid w:val="001F6DE7"/>
    <w:rsid w:val="00205D0D"/>
    <w:rsid w:val="00216D21"/>
    <w:rsid w:val="002215A8"/>
    <w:rsid w:val="00225D66"/>
    <w:rsid w:val="002336E1"/>
    <w:rsid w:val="002412EF"/>
    <w:rsid w:val="0024426E"/>
    <w:rsid w:val="00244FAC"/>
    <w:rsid w:val="0024525A"/>
    <w:rsid w:val="00246C9D"/>
    <w:rsid w:val="00253383"/>
    <w:rsid w:val="00263CFC"/>
    <w:rsid w:val="00264C5E"/>
    <w:rsid w:val="0027256C"/>
    <w:rsid w:val="00275EBC"/>
    <w:rsid w:val="002778E5"/>
    <w:rsid w:val="00277F3C"/>
    <w:rsid w:val="0029081C"/>
    <w:rsid w:val="002915D3"/>
    <w:rsid w:val="002A0FDB"/>
    <w:rsid w:val="002A11E1"/>
    <w:rsid w:val="002A2B7A"/>
    <w:rsid w:val="002A7BB6"/>
    <w:rsid w:val="002C75A8"/>
    <w:rsid w:val="002D07AB"/>
    <w:rsid w:val="002D2DB0"/>
    <w:rsid w:val="002D79FA"/>
    <w:rsid w:val="002E37F6"/>
    <w:rsid w:val="002E3C0F"/>
    <w:rsid w:val="002E3C80"/>
    <w:rsid w:val="002F3647"/>
    <w:rsid w:val="00303780"/>
    <w:rsid w:val="00310D9E"/>
    <w:rsid w:val="0032012E"/>
    <w:rsid w:val="003339A0"/>
    <w:rsid w:val="0033608A"/>
    <w:rsid w:val="00346865"/>
    <w:rsid w:val="00350109"/>
    <w:rsid w:val="00352A96"/>
    <w:rsid w:val="00353C51"/>
    <w:rsid w:val="00373014"/>
    <w:rsid w:val="0038468A"/>
    <w:rsid w:val="0038607E"/>
    <w:rsid w:val="003A139A"/>
    <w:rsid w:val="003A1744"/>
    <w:rsid w:val="003A3828"/>
    <w:rsid w:val="003A384F"/>
    <w:rsid w:val="003A53CB"/>
    <w:rsid w:val="003A6783"/>
    <w:rsid w:val="003C1818"/>
    <w:rsid w:val="003C2637"/>
    <w:rsid w:val="003E4348"/>
    <w:rsid w:val="003E4AE7"/>
    <w:rsid w:val="003E6A8C"/>
    <w:rsid w:val="003F2101"/>
    <w:rsid w:val="003F2119"/>
    <w:rsid w:val="003F2951"/>
    <w:rsid w:val="003F4885"/>
    <w:rsid w:val="00402801"/>
    <w:rsid w:val="0041470F"/>
    <w:rsid w:val="00417718"/>
    <w:rsid w:val="0042132C"/>
    <w:rsid w:val="00431D51"/>
    <w:rsid w:val="00432C05"/>
    <w:rsid w:val="0043343D"/>
    <w:rsid w:val="00433A89"/>
    <w:rsid w:val="004414B6"/>
    <w:rsid w:val="004456BB"/>
    <w:rsid w:val="00457A96"/>
    <w:rsid w:val="00473A66"/>
    <w:rsid w:val="00481254"/>
    <w:rsid w:val="004828A8"/>
    <w:rsid w:val="00482B63"/>
    <w:rsid w:val="00490971"/>
    <w:rsid w:val="0049251E"/>
    <w:rsid w:val="00494E7C"/>
    <w:rsid w:val="00496678"/>
    <w:rsid w:val="00497BE6"/>
    <w:rsid w:val="004A1A0A"/>
    <w:rsid w:val="004A3A69"/>
    <w:rsid w:val="004A4C86"/>
    <w:rsid w:val="004A5922"/>
    <w:rsid w:val="004B4BF8"/>
    <w:rsid w:val="004B7E95"/>
    <w:rsid w:val="004C50A3"/>
    <w:rsid w:val="004D0044"/>
    <w:rsid w:val="004D1CA1"/>
    <w:rsid w:val="004D33EC"/>
    <w:rsid w:val="004E42DA"/>
    <w:rsid w:val="00504D0B"/>
    <w:rsid w:val="00506B7D"/>
    <w:rsid w:val="0051250E"/>
    <w:rsid w:val="00520758"/>
    <w:rsid w:val="00523FDA"/>
    <w:rsid w:val="005259F2"/>
    <w:rsid w:val="00526ED5"/>
    <w:rsid w:val="00534392"/>
    <w:rsid w:val="00535313"/>
    <w:rsid w:val="00542A80"/>
    <w:rsid w:val="0055178A"/>
    <w:rsid w:val="00555B8E"/>
    <w:rsid w:val="00562328"/>
    <w:rsid w:val="00563FD5"/>
    <w:rsid w:val="005662AF"/>
    <w:rsid w:val="005709BA"/>
    <w:rsid w:val="00573DBA"/>
    <w:rsid w:val="00576A1A"/>
    <w:rsid w:val="005812D0"/>
    <w:rsid w:val="00583DBB"/>
    <w:rsid w:val="00584C33"/>
    <w:rsid w:val="00586572"/>
    <w:rsid w:val="00596231"/>
    <w:rsid w:val="005C5323"/>
    <w:rsid w:val="005C78D3"/>
    <w:rsid w:val="005D1452"/>
    <w:rsid w:val="005D42B0"/>
    <w:rsid w:val="005D7D3B"/>
    <w:rsid w:val="005F134E"/>
    <w:rsid w:val="005F1DA2"/>
    <w:rsid w:val="0060202A"/>
    <w:rsid w:val="0061000A"/>
    <w:rsid w:val="00612459"/>
    <w:rsid w:val="0061475F"/>
    <w:rsid w:val="006227C3"/>
    <w:rsid w:val="00630490"/>
    <w:rsid w:val="00633A61"/>
    <w:rsid w:val="006467B2"/>
    <w:rsid w:val="00652F38"/>
    <w:rsid w:val="006539DF"/>
    <w:rsid w:val="0065749A"/>
    <w:rsid w:val="006621E3"/>
    <w:rsid w:val="00662493"/>
    <w:rsid w:val="006631A1"/>
    <w:rsid w:val="00663E8E"/>
    <w:rsid w:val="00665E84"/>
    <w:rsid w:val="0068064B"/>
    <w:rsid w:val="00691A2A"/>
    <w:rsid w:val="00693565"/>
    <w:rsid w:val="006A3242"/>
    <w:rsid w:val="006A34EF"/>
    <w:rsid w:val="006B00AA"/>
    <w:rsid w:val="006B0327"/>
    <w:rsid w:val="006B20D4"/>
    <w:rsid w:val="006B2E5B"/>
    <w:rsid w:val="006B2F59"/>
    <w:rsid w:val="006B7741"/>
    <w:rsid w:val="006C4524"/>
    <w:rsid w:val="006D5D9E"/>
    <w:rsid w:val="006D6FF5"/>
    <w:rsid w:val="006D7337"/>
    <w:rsid w:val="006F2DAC"/>
    <w:rsid w:val="006F5EE9"/>
    <w:rsid w:val="006F6D70"/>
    <w:rsid w:val="0070240C"/>
    <w:rsid w:val="007027EF"/>
    <w:rsid w:val="007162F6"/>
    <w:rsid w:val="00720BEA"/>
    <w:rsid w:val="007279E0"/>
    <w:rsid w:val="00730222"/>
    <w:rsid w:val="0073035C"/>
    <w:rsid w:val="00733B21"/>
    <w:rsid w:val="00733FC7"/>
    <w:rsid w:val="007435BB"/>
    <w:rsid w:val="007453B4"/>
    <w:rsid w:val="00745EDE"/>
    <w:rsid w:val="007549FE"/>
    <w:rsid w:val="00754E34"/>
    <w:rsid w:val="007647DD"/>
    <w:rsid w:val="0076738B"/>
    <w:rsid w:val="00772192"/>
    <w:rsid w:val="0077319F"/>
    <w:rsid w:val="007733DF"/>
    <w:rsid w:val="00783C27"/>
    <w:rsid w:val="007951A5"/>
    <w:rsid w:val="0079619B"/>
    <w:rsid w:val="007B19D6"/>
    <w:rsid w:val="007B5927"/>
    <w:rsid w:val="007B7046"/>
    <w:rsid w:val="007C374D"/>
    <w:rsid w:val="007D18AC"/>
    <w:rsid w:val="007D27C6"/>
    <w:rsid w:val="007D2A0A"/>
    <w:rsid w:val="007D7338"/>
    <w:rsid w:val="007E4E22"/>
    <w:rsid w:val="007F20BF"/>
    <w:rsid w:val="0080181D"/>
    <w:rsid w:val="00830193"/>
    <w:rsid w:val="00830E8C"/>
    <w:rsid w:val="00836402"/>
    <w:rsid w:val="00836C1D"/>
    <w:rsid w:val="00847EFF"/>
    <w:rsid w:val="00854945"/>
    <w:rsid w:val="00856CD0"/>
    <w:rsid w:val="008627BD"/>
    <w:rsid w:val="00862E3F"/>
    <w:rsid w:val="00863B0C"/>
    <w:rsid w:val="008706E6"/>
    <w:rsid w:val="008713A3"/>
    <w:rsid w:val="008717C7"/>
    <w:rsid w:val="00877D73"/>
    <w:rsid w:val="008828A7"/>
    <w:rsid w:val="008858EA"/>
    <w:rsid w:val="00891A92"/>
    <w:rsid w:val="00896FF3"/>
    <w:rsid w:val="008A010A"/>
    <w:rsid w:val="008A2876"/>
    <w:rsid w:val="008A2ACC"/>
    <w:rsid w:val="008A61C9"/>
    <w:rsid w:val="008A6AB4"/>
    <w:rsid w:val="008B13AF"/>
    <w:rsid w:val="008B648E"/>
    <w:rsid w:val="008B7600"/>
    <w:rsid w:val="008C0187"/>
    <w:rsid w:val="008C794F"/>
    <w:rsid w:val="008D0FB6"/>
    <w:rsid w:val="008D575A"/>
    <w:rsid w:val="008E5F6F"/>
    <w:rsid w:val="008E7513"/>
    <w:rsid w:val="008F43BC"/>
    <w:rsid w:val="00903421"/>
    <w:rsid w:val="00921D76"/>
    <w:rsid w:val="009227E2"/>
    <w:rsid w:val="00923060"/>
    <w:rsid w:val="00923496"/>
    <w:rsid w:val="00923FD7"/>
    <w:rsid w:val="009344C4"/>
    <w:rsid w:val="00943A92"/>
    <w:rsid w:val="00945142"/>
    <w:rsid w:val="00955F04"/>
    <w:rsid w:val="00966AEC"/>
    <w:rsid w:val="009705C9"/>
    <w:rsid w:val="00973146"/>
    <w:rsid w:val="009751B6"/>
    <w:rsid w:val="009755E1"/>
    <w:rsid w:val="009905F7"/>
    <w:rsid w:val="009906D9"/>
    <w:rsid w:val="009A1795"/>
    <w:rsid w:val="009B40A5"/>
    <w:rsid w:val="009D038A"/>
    <w:rsid w:val="009D0A8E"/>
    <w:rsid w:val="009E00E8"/>
    <w:rsid w:val="009E4C9A"/>
    <w:rsid w:val="009F6ED6"/>
    <w:rsid w:val="009F7114"/>
    <w:rsid w:val="00A0533F"/>
    <w:rsid w:val="00A109D7"/>
    <w:rsid w:val="00A23E02"/>
    <w:rsid w:val="00A268AC"/>
    <w:rsid w:val="00A27335"/>
    <w:rsid w:val="00A27C23"/>
    <w:rsid w:val="00A35143"/>
    <w:rsid w:val="00A40864"/>
    <w:rsid w:val="00A419C9"/>
    <w:rsid w:val="00A452ED"/>
    <w:rsid w:val="00A56F86"/>
    <w:rsid w:val="00A62C86"/>
    <w:rsid w:val="00A6404F"/>
    <w:rsid w:val="00A66072"/>
    <w:rsid w:val="00A70C3F"/>
    <w:rsid w:val="00A728DD"/>
    <w:rsid w:val="00A73DDE"/>
    <w:rsid w:val="00A758DA"/>
    <w:rsid w:val="00A8763D"/>
    <w:rsid w:val="00AA1EF3"/>
    <w:rsid w:val="00AA2305"/>
    <w:rsid w:val="00AC4DA3"/>
    <w:rsid w:val="00AD7444"/>
    <w:rsid w:val="00AF02AD"/>
    <w:rsid w:val="00AF0BEE"/>
    <w:rsid w:val="00B14FF8"/>
    <w:rsid w:val="00B16C04"/>
    <w:rsid w:val="00B27D14"/>
    <w:rsid w:val="00B339F7"/>
    <w:rsid w:val="00B35C00"/>
    <w:rsid w:val="00B420A5"/>
    <w:rsid w:val="00B46ED6"/>
    <w:rsid w:val="00B474BA"/>
    <w:rsid w:val="00B5225F"/>
    <w:rsid w:val="00B55801"/>
    <w:rsid w:val="00B56B56"/>
    <w:rsid w:val="00B57755"/>
    <w:rsid w:val="00B63DFC"/>
    <w:rsid w:val="00B6508D"/>
    <w:rsid w:val="00B713D5"/>
    <w:rsid w:val="00B72D86"/>
    <w:rsid w:val="00B7785D"/>
    <w:rsid w:val="00B80C94"/>
    <w:rsid w:val="00B812F6"/>
    <w:rsid w:val="00B8517C"/>
    <w:rsid w:val="00B868A8"/>
    <w:rsid w:val="00B928DA"/>
    <w:rsid w:val="00BB4352"/>
    <w:rsid w:val="00BC70DC"/>
    <w:rsid w:val="00BD5A7B"/>
    <w:rsid w:val="00BE2B0F"/>
    <w:rsid w:val="00BE56BD"/>
    <w:rsid w:val="00BF38D1"/>
    <w:rsid w:val="00BF5E43"/>
    <w:rsid w:val="00C023C5"/>
    <w:rsid w:val="00C077CA"/>
    <w:rsid w:val="00C11230"/>
    <w:rsid w:val="00C24595"/>
    <w:rsid w:val="00C24A5B"/>
    <w:rsid w:val="00C303DA"/>
    <w:rsid w:val="00C35005"/>
    <w:rsid w:val="00C410E8"/>
    <w:rsid w:val="00C609C2"/>
    <w:rsid w:val="00C620EE"/>
    <w:rsid w:val="00C64F49"/>
    <w:rsid w:val="00C65344"/>
    <w:rsid w:val="00C6592C"/>
    <w:rsid w:val="00C86A7E"/>
    <w:rsid w:val="00C87F9D"/>
    <w:rsid w:val="00C92A8D"/>
    <w:rsid w:val="00C934B6"/>
    <w:rsid w:val="00CA105C"/>
    <w:rsid w:val="00CA789D"/>
    <w:rsid w:val="00CB4B4A"/>
    <w:rsid w:val="00CC04F4"/>
    <w:rsid w:val="00CC0DF7"/>
    <w:rsid w:val="00CC231F"/>
    <w:rsid w:val="00CC2895"/>
    <w:rsid w:val="00CC3A6C"/>
    <w:rsid w:val="00CC4852"/>
    <w:rsid w:val="00CC55B8"/>
    <w:rsid w:val="00CC6400"/>
    <w:rsid w:val="00CD1B68"/>
    <w:rsid w:val="00CD2226"/>
    <w:rsid w:val="00CD3513"/>
    <w:rsid w:val="00CE2BAD"/>
    <w:rsid w:val="00CE4513"/>
    <w:rsid w:val="00CE5CCB"/>
    <w:rsid w:val="00CF0038"/>
    <w:rsid w:val="00CF0DB0"/>
    <w:rsid w:val="00CF3FFC"/>
    <w:rsid w:val="00CF4BC1"/>
    <w:rsid w:val="00CF7BEC"/>
    <w:rsid w:val="00D011D6"/>
    <w:rsid w:val="00D037EF"/>
    <w:rsid w:val="00D0790D"/>
    <w:rsid w:val="00D10B06"/>
    <w:rsid w:val="00D13103"/>
    <w:rsid w:val="00D1723B"/>
    <w:rsid w:val="00D17DB3"/>
    <w:rsid w:val="00D24976"/>
    <w:rsid w:val="00D34D9E"/>
    <w:rsid w:val="00D369D7"/>
    <w:rsid w:val="00D36E9A"/>
    <w:rsid w:val="00D54944"/>
    <w:rsid w:val="00D5742A"/>
    <w:rsid w:val="00D647A8"/>
    <w:rsid w:val="00D65F3F"/>
    <w:rsid w:val="00D72307"/>
    <w:rsid w:val="00D73D51"/>
    <w:rsid w:val="00D83710"/>
    <w:rsid w:val="00D84D3C"/>
    <w:rsid w:val="00D9126A"/>
    <w:rsid w:val="00D9317F"/>
    <w:rsid w:val="00DA01F4"/>
    <w:rsid w:val="00DA5F13"/>
    <w:rsid w:val="00DC128C"/>
    <w:rsid w:val="00DC2377"/>
    <w:rsid w:val="00DC61FD"/>
    <w:rsid w:val="00DC7860"/>
    <w:rsid w:val="00DD5629"/>
    <w:rsid w:val="00DD72C1"/>
    <w:rsid w:val="00DE31EE"/>
    <w:rsid w:val="00DE59A8"/>
    <w:rsid w:val="00DE6773"/>
    <w:rsid w:val="00DF4B8B"/>
    <w:rsid w:val="00DF5B06"/>
    <w:rsid w:val="00E03189"/>
    <w:rsid w:val="00E0379C"/>
    <w:rsid w:val="00E10FBC"/>
    <w:rsid w:val="00E16826"/>
    <w:rsid w:val="00E16AB2"/>
    <w:rsid w:val="00E3031A"/>
    <w:rsid w:val="00E3427B"/>
    <w:rsid w:val="00E3582E"/>
    <w:rsid w:val="00E407EE"/>
    <w:rsid w:val="00E41374"/>
    <w:rsid w:val="00E56676"/>
    <w:rsid w:val="00E600CD"/>
    <w:rsid w:val="00E640CC"/>
    <w:rsid w:val="00E7722E"/>
    <w:rsid w:val="00E8474F"/>
    <w:rsid w:val="00E85970"/>
    <w:rsid w:val="00E86AD3"/>
    <w:rsid w:val="00E874B0"/>
    <w:rsid w:val="00E87F84"/>
    <w:rsid w:val="00E90E8B"/>
    <w:rsid w:val="00E957A7"/>
    <w:rsid w:val="00E95F90"/>
    <w:rsid w:val="00E973E5"/>
    <w:rsid w:val="00EA3575"/>
    <w:rsid w:val="00EA5965"/>
    <w:rsid w:val="00EA76A8"/>
    <w:rsid w:val="00ED1B6C"/>
    <w:rsid w:val="00ED27C7"/>
    <w:rsid w:val="00ED2D91"/>
    <w:rsid w:val="00EE68B1"/>
    <w:rsid w:val="00EF0F0B"/>
    <w:rsid w:val="00EF3411"/>
    <w:rsid w:val="00F1060F"/>
    <w:rsid w:val="00F13AC5"/>
    <w:rsid w:val="00F2546F"/>
    <w:rsid w:val="00F26DC5"/>
    <w:rsid w:val="00F335DE"/>
    <w:rsid w:val="00F44B3D"/>
    <w:rsid w:val="00F44BE5"/>
    <w:rsid w:val="00F533F0"/>
    <w:rsid w:val="00F53E12"/>
    <w:rsid w:val="00F566FA"/>
    <w:rsid w:val="00F62CA7"/>
    <w:rsid w:val="00F7471E"/>
    <w:rsid w:val="00F816B8"/>
    <w:rsid w:val="00F876F9"/>
    <w:rsid w:val="00FA2AFF"/>
    <w:rsid w:val="00FA3156"/>
    <w:rsid w:val="00FA39DC"/>
    <w:rsid w:val="00FA55B6"/>
    <w:rsid w:val="00FB3BDF"/>
    <w:rsid w:val="00FC3DBD"/>
    <w:rsid w:val="00FC5B3C"/>
    <w:rsid w:val="00FE3415"/>
    <w:rsid w:val="00FF173E"/>
    <w:rsid w:val="00FF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465C3C"/>
  <w15:docId w15:val="{1CCE5865-8C3A-44B0-BFC0-2C47CDA1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28A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A01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A01F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36EED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F2101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rsid w:val="00036EED"/>
    <w:pPr>
      <w:spacing w:line="360" w:lineRule="auto"/>
      <w:ind w:right="18" w:firstLine="1800"/>
      <w:jc w:val="both"/>
    </w:pPr>
    <w:rPr>
      <w:rFonts w:ascii="Arial" w:hAnsi="Arial" w:cs="Arial"/>
    </w:rPr>
  </w:style>
  <w:style w:type="paragraph" w:styleId="Corpodetexto2">
    <w:name w:val="Body Text 2"/>
    <w:basedOn w:val="Normal"/>
    <w:rsid w:val="00036EED"/>
    <w:pPr>
      <w:spacing w:after="120" w:line="480" w:lineRule="auto"/>
    </w:pPr>
  </w:style>
  <w:style w:type="paragraph" w:styleId="Recuodecorpodetexto2">
    <w:name w:val="Body Text Indent 2"/>
    <w:basedOn w:val="Normal"/>
    <w:rsid w:val="00036EED"/>
    <w:pPr>
      <w:spacing w:after="120" w:line="480" w:lineRule="auto"/>
      <w:ind w:left="283"/>
    </w:pPr>
  </w:style>
  <w:style w:type="character" w:styleId="Hyperlink">
    <w:name w:val="Hyperlink"/>
    <w:basedOn w:val="Fontepargpadro"/>
    <w:rsid w:val="00036EED"/>
    <w:rPr>
      <w:color w:val="0000FF"/>
      <w:u w:val="single"/>
    </w:rPr>
  </w:style>
  <w:style w:type="paragraph" w:styleId="Cabealho">
    <w:name w:val="header"/>
    <w:basedOn w:val="Normal"/>
    <w:link w:val="CabealhoChar"/>
    <w:rsid w:val="00E7722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772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01F4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A01F4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semiHidden/>
    <w:rsid w:val="00DA01F4"/>
    <w:rPr>
      <w:rFonts w:ascii="Cambria" w:hAnsi="Cambria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rsid w:val="000B725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B725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86A7E"/>
    <w:pPr>
      <w:ind w:left="720"/>
      <w:contextualSpacing/>
    </w:pPr>
  </w:style>
  <w:style w:type="paragraph" w:customStyle="1" w:styleId="p5">
    <w:name w:val="p5"/>
    <w:basedOn w:val="Normal"/>
    <w:rsid w:val="00745EDE"/>
    <w:pPr>
      <w:widowControl w:val="0"/>
      <w:spacing w:line="200" w:lineRule="atLeast"/>
      <w:ind w:left="576" w:hanging="864"/>
      <w:jc w:val="both"/>
    </w:pPr>
    <w:rPr>
      <w:snapToGrid w:val="0"/>
      <w:szCs w:val="20"/>
    </w:rPr>
  </w:style>
  <w:style w:type="paragraph" w:customStyle="1" w:styleId="p32">
    <w:name w:val="p32"/>
    <w:basedOn w:val="Normal"/>
    <w:rsid w:val="00745EDE"/>
    <w:pPr>
      <w:widowControl w:val="0"/>
      <w:tabs>
        <w:tab w:val="left" w:pos="540"/>
        <w:tab w:val="left" w:pos="860"/>
      </w:tabs>
      <w:spacing w:line="200" w:lineRule="atLeast"/>
      <w:ind w:left="576" w:hanging="288"/>
      <w:jc w:val="both"/>
    </w:pPr>
    <w:rPr>
      <w:snapToGrid w:val="0"/>
      <w:szCs w:val="20"/>
    </w:rPr>
  </w:style>
  <w:style w:type="paragraph" w:customStyle="1" w:styleId="p13">
    <w:name w:val="p13"/>
    <w:basedOn w:val="Normal"/>
    <w:rsid w:val="00745EDE"/>
    <w:pPr>
      <w:widowControl w:val="0"/>
      <w:tabs>
        <w:tab w:val="left" w:pos="540"/>
        <w:tab w:val="left" w:pos="840"/>
      </w:tabs>
      <w:spacing w:line="200" w:lineRule="atLeast"/>
      <w:ind w:left="576" w:hanging="288"/>
      <w:jc w:val="both"/>
    </w:pPr>
    <w:rPr>
      <w:snapToGrid w:val="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A2B7A"/>
    <w:rPr>
      <w:rFonts w:ascii="Arial" w:hAnsi="Arial" w:cs="Arial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402801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hAnsi="Cambria"/>
      <w:caps/>
      <w:color w:val="632423"/>
      <w:spacing w:val="50"/>
      <w:sz w:val="44"/>
      <w:szCs w:val="44"/>
      <w:lang w:eastAsia="en-US" w:bidi="en-US"/>
    </w:rPr>
  </w:style>
  <w:style w:type="character" w:customStyle="1" w:styleId="TtuloChar">
    <w:name w:val="Título Char"/>
    <w:basedOn w:val="Fontepargpadro"/>
    <w:link w:val="Ttulo"/>
    <w:uiPriority w:val="10"/>
    <w:rsid w:val="00402801"/>
    <w:rPr>
      <w:rFonts w:ascii="Cambria" w:hAnsi="Cambria"/>
      <w:caps/>
      <w:color w:val="632423"/>
      <w:spacing w:val="50"/>
      <w:sz w:val="44"/>
      <w:szCs w:val="4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4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697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TÉCNICA Nº  /2005</vt:lpstr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TÉCNICA Nº  /2005</dc:title>
  <dc:creator>Silvana</dc:creator>
  <cp:lastModifiedBy>Silvana Roberta Amaral Almeida</cp:lastModifiedBy>
  <cp:revision>3</cp:revision>
  <cp:lastPrinted>2024-10-30T13:32:00Z</cp:lastPrinted>
  <dcterms:created xsi:type="dcterms:W3CDTF">2024-10-30T13:38:00Z</dcterms:created>
  <dcterms:modified xsi:type="dcterms:W3CDTF">2024-10-31T13:44:00Z</dcterms:modified>
</cp:coreProperties>
</file>