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5E8D" w14:textId="77777777" w:rsidR="00F6071E" w:rsidRPr="00CE2772" w:rsidRDefault="00F6071E" w:rsidP="00E079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78E90376" w14:textId="5E9352C5" w:rsidR="00F6071E" w:rsidRPr="00CE2772" w:rsidRDefault="00F6071E" w:rsidP="00E079E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Nº</w:t>
      </w:r>
      <w:r w:rsidR="00C904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560D4">
        <w:rPr>
          <w:rFonts w:ascii="Times New Roman" w:eastAsia="Calibri" w:hAnsi="Times New Roman" w:cs="Times New Roman"/>
          <w:b/>
          <w:sz w:val="24"/>
          <w:szCs w:val="24"/>
          <w:u w:val="single"/>
        </w:rPr>
        <w:t>005</w:t>
      </w:r>
      <w:r w:rsidR="00BD07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/20</w:t>
      </w:r>
      <w:r w:rsidR="00607BF6"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560D4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3692EFB3" w14:textId="77777777" w:rsidR="00163CA5" w:rsidRPr="00CE2772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F6071E" w:rsidRPr="00CE27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FDA028" w14:textId="6B7F83DD" w:rsidR="00DD05E5" w:rsidRPr="00E079E8" w:rsidRDefault="00DD05E5" w:rsidP="000E031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91D27"/>
          <w:sz w:val="22"/>
          <w:szCs w:val="22"/>
        </w:rPr>
      </w:pPr>
      <w:r w:rsidRPr="00E079E8">
        <w:rPr>
          <w:iCs/>
          <w:color w:val="000000" w:themeColor="text1"/>
          <w:sz w:val="22"/>
          <w:szCs w:val="22"/>
        </w:rPr>
        <w:t xml:space="preserve">Cuida-se da </w:t>
      </w:r>
      <w:r w:rsidRPr="00E079E8">
        <w:rPr>
          <w:iCs/>
          <w:sz w:val="22"/>
          <w:szCs w:val="22"/>
        </w:rPr>
        <w:t xml:space="preserve">análise de constitucionalidade, juridicidade, legalidade e técnica legislativa do </w:t>
      </w:r>
      <w:r w:rsidRPr="00E079E8">
        <w:rPr>
          <w:b/>
          <w:bCs/>
          <w:iCs/>
          <w:sz w:val="22"/>
          <w:szCs w:val="22"/>
        </w:rPr>
        <w:t xml:space="preserve">Projeto de Lei nº </w:t>
      </w:r>
      <w:r w:rsidR="000E031A">
        <w:rPr>
          <w:b/>
          <w:bCs/>
          <w:sz w:val="22"/>
          <w:szCs w:val="22"/>
        </w:rPr>
        <w:t>466</w:t>
      </w:r>
      <w:r w:rsidR="00B57DB6">
        <w:rPr>
          <w:b/>
          <w:bCs/>
          <w:sz w:val="22"/>
          <w:szCs w:val="22"/>
        </w:rPr>
        <w:t>/</w:t>
      </w:r>
      <w:r w:rsidRPr="00E079E8">
        <w:rPr>
          <w:b/>
          <w:bCs/>
          <w:sz w:val="22"/>
          <w:szCs w:val="22"/>
        </w:rPr>
        <w:t>2024,</w:t>
      </w:r>
      <w:r w:rsidRPr="00E079E8">
        <w:rPr>
          <w:iCs/>
          <w:sz w:val="22"/>
          <w:szCs w:val="22"/>
        </w:rPr>
        <w:t xml:space="preserve"> de autoria </w:t>
      </w:r>
      <w:r w:rsidRPr="00E079E8">
        <w:rPr>
          <w:iCs/>
          <w:color w:val="000000" w:themeColor="text1"/>
          <w:sz w:val="22"/>
          <w:szCs w:val="22"/>
        </w:rPr>
        <w:t xml:space="preserve">do Senhor Deputado </w:t>
      </w:r>
      <w:r w:rsidR="000E031A">
        <w:rPr>
          <w:color w:val="000000" w:themeColor="text1"/>
          <w:sz w:val="22"/>
          <w:szCs w:val="22"/>
        </w:rPr>
        <w:t>Antônio Pereira</w:t>
      </w:r>
      <w:r w:rsidRPr="00E079E8">
        <w:rPr>
          <w:iCs/>
          <w:color w:val="000000" w:themeColor="text1"/>
          <w:sz w:val="22"/>
          <w:szCs w:val="22"/>
        </w:rPr>
        <w:t>,</w:t>
      </w:r>
      <w:r w:rsidRPr="00E079E8">
        <w:rPr>
          <w:iCs/>
          <w:sz w:val="22"/>
          <w:szCs w:val="22"/>
        </w:rPr>
        <w:t xml:space="preserve"> </w:t>
      </w:r>
      <w:proofErr w:type="gramStart"/>
      <w:r w:rsidRPr="00E079E8">
        <w:rPr>
          <w:sz w:val="22"/>
          <w:szCs w:val="22"/>
        </w:rPr>
        <w:t>que</w:t>
      </w:r>
      <w:r w:rsidR="00E079E8" w:rsidRPr="00E079E8">
        <w:rPr>
          <w:sz w:val="22"/>
          <w:szCs w:val="22"/>
        </w:rPr>
        <w:t xml:space="preserve"> </w:t>
      </w:r>
      <w:r w:rsidR="000E031A">
        <w:rPr>
          <w:sz w:val="22"/>
          <w:szCs w:val="22"/>
        </w:rPr>
        <w:t>D</w:t>
      </w:r>
      <w:r w:rsidR="000E031A" w:rsidRPr="000E031A">
        <w:rPr>
          <w:sz w:val="22"/>
          <w:szCs w:val="22"/>
        </w:rPr>
        <w:t>ispõe</w:t>
      </w:r>
      <w:proofErr w:type="gramEnd"/>
      <w:r w:rsidR="000E031A" w:rsidRPr="000E031A">
        <w:rPr>
          <w:sz w:val="22"/>
          <w:szCs w:val="22"/>
        </w:rPr>
        <w:t xml:space="preserve"> sobre a proibição na definição do prazo de marcação de consultas, exames e outros procedimentos e medidas de diferenciação entre os pacientes cobertos por planos ou seguros privados de assistência à saúde e os pacientes custeados por recursos próprios.</w:t>
      </w:r>
    </w:p>
    <w:p w14:paraId="05A811DE" w14:textId="41DC92F6" w:rsidR="00ED64D9" w:rsidRPr="00ED64D9" w:rsidRDefault="00900C44" w:rsidP="000E031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  <w:sz w:val="22"/>
          <w:szCs w:val="22"/>
        </w:rPr>
      </w:pPr>
      <w:r w:rsidRPr="00E079E8">
        <w:rPr>
          <w:sz w:val="22"/>
          <w:szCs w:val="22"/>
        </w:rPr>
        <w:t>Ressalt</w:t>
      </w:r>
      <w:r w:rsidR="00296DD5" w:rsidRPr="00E079E8">
        <w:rPr>
          <w:sz w:val="22"/>
          <w:szCs w:val="22"/>
        </w:rPr>
        <w:t>a</w:t>
      </w:r>
      <w:r w:rsidR="00163CA5" w:rsidRPr="00E079E8">
        <w:rPr>
          <w:sz w:val="22"/>
          <w:szCs w:val="22"/>
        </w:rPr>
        <w:t>-se</w:t>
      </w:r>
      <w:r w:rsidR="006C19D7" w:rsidRPr="00E079E8">
        <w:rPr>
          <w:sz w:val="22"/>
          <w:szCs w:val="22"/>
        </w:rPr>
        <w:t>,</w:t>
      </w:r>
      <w:r w:rsidR="00163CA5" w:rsidRPr="00E079E8">
        <w:rPr>
          <w:sz w:val="22"/>
          <w:szCs w:val="22"/>
        </w:rPr>
        <w:t xml:space="preserve"> </w:t>
      </w:r>
      <w:r w:rsidRPr="00E079E8">
        <w:rPr>
          <w:sz w:val="22"/>
          <w:szCs w:val="22"/>
        </w:rPr>
        <w:t>por oportuno</w:t>
      </w:r>
      <w:r w:rsidR="006C19D7" w:rsidRPr="00E079E8">
        <w:rPr>
          <w:sz w:val="22"/>
          <w:szCs w:val="22"/>
        </w:rPr>
        <w:t>,</w:t>
      </w:r>
      <w:r w:rsidRPr="00E079E8">
        <w:rPr>
          <w:sz w:val="22"/>
          <w:szCs w:val="22"/>
        </w:rPr>
        <w:t xml:space="preserve"> </w:t>
      </w:r>
      <w:r w:rsidR="00163CA5" w:rsidRPr="00E079E8">
        <w:rPr>
          <w:sz w:val="22"/>
          <w:szCs w:val="22"/>
        </w:rPr>
        <w:t xml:space="preserve">que o presente </w:t>
      </w:r>
      <w:r w:rsidR="00C8725A" w:rsidRPr="00E079E8">
        <w:rPr>
          <w:sz w:val="22"/>
          <w:szCs w:val="22"/>
        </w:rPr>
        <w:t>P</w:t>
      </w:r>
      <w:r w:rsidR="00163CA5" w:rsidRPr="00E079E8">
        <w:rPr>
          <w:sz w:val="22"/>
          <w:szCs w:val="22"/>
        </w:rPr>
        <w:t xml:space="preserve">rojeto </w:t>
      </w:r>
      <w:r w:rsidR="00C8725A" w:rsidRPr="00E079E8">
        <w:rPr>
          <w:sz w:val="22"/>
          <w:szCs w:val="22"/>
        </w:rPr>
        <w:t xml:space="preserve">de Lei </w:t>
      </w:r>
      <w:r w:rsidR="00163CA5" w:rsidRPr="00E079E8">
        <w:rPr>
          <w:sz w:val="22"/>
          <w:szCs w:val="22"/>
        </w:rPr>
        <w:t>guarda correlação de objeto com</w:t>
      </w:r>
      <w:r w:rsidR="00EB4A57" w:rsidRPr="00E079E8">
        <w:rPr>
          <w:sz w:val="22"/>
          <w:szCs w:val="22"/>
        </w:rPr>
        <w:t xml:space="preserve"> a</w:t>
      </w:r>
      <w:r w:rsidR="00DD05E5" w:rsidRPr="00E079E8">
        <w:rPr>
          <w:sz w:val="22"/>
          <w:szCs w:val="22"/>
        </w:rPr>
        <w:t xml:space="preserve"> </w:t>
      </w:r>
      <w:r w:rsidR="00DD05E5" w:rsidRPr="00E079E8">
        <w:rPr>
          <w:b/>
          <w:bCs/>
          <w:sz w:val="22"/>
          <w:szCs w:val="22"/>
        </w:rPr>
        <w:t>LEI Nº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11.846, DE 13 DE DEZEMBRO DE 2022</w:t>
      </w:r>
      <w:r w:rsidR="00CE2772" w:rsidRPr="00E079E8">
        <w:rPr>
          <w:sz w:val="22"/>
          <w:szCs w:val="22"/>
        </w:rPr>
        <w:t>,</w:t>
      </w:r>
      <w:r w:rsidR="00CE2772" w:rsidRPr="00E079E8">
        <w:rPr>
          <w:b/>
          <w:bCs/>
          <w:sz w:val="22"/>
          <w:szCs w:val="22"/>
        </w:rPr>
        <w:t xml:space="preserve"> </w:t>
      </w:r>
      <w:proofErr w:type="gramStart"/>
      <w:r w:rsidR="00CE2772" w:rsidRPr="00E079E8">
        <w:rPr>
          <w:b/>
          <w:bCs/>
          <w:sz w:val="22"/>
          <w:szCs w:val="22"/>
        </w:rPr>
        <w:t>que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Dispõe</w:t>
      </w:r>
      <w:proofErr w:type="gramEnd"/>
      <w:r w:rsidR="000E031A" w:rsidRPr="000E031A">
        <w:rPr>
          <w:b/>
          <w:bCs/>
          <w:sz w:val="22"/>
          <w:szCs w:val="22"/>
        </w:rPr>
        <w:t xml:space="preserve"> sobre a proibição na definição do prazo de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marcação de consultas, exames e outros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procedimentos e medidas de diferenciação entre os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pacientes cobertos por planos ou seguros privados de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assistência à saúde e os pacientes custeados por</w:t>
      </w:r>
      <w:r w:rsidR="000E031A">
        <w:rPr>
          <w:b/>
          <w:bCs/>
          <w:sz w:val="22"/>
          <w:szCs w:val="22"/>
        </w:rPr>
        <w:t xml:space="preserve"> </w:t>
      </w:r>
      <w:r w:rsidR="000E031A" w:rsidRPr="000E031A">
        <w:rPr>
          <w:b/>
          <w:bCs/>
          <w:sz w:val="22"/>
          <w:szCs w:val="22"/>
        </w:rPr>
        <w:t>recursos próprios</w:t>
      </w:r>
      <w:r w:rsidR="00CE2772" w:rsidRPr="00E079E8">
        <w:rPr>
          <w:b/>
          <w:bCs/>
          <w:sz w:val="22"/>
          <w:szCs w:val="22"/>
        </w:rPr>
        <w:t>.</w:t>
      </w:r>
    </w:p>
    <w:p w14:paraId="53645595" w14:textId="3C9D1696" w:rsidR="00CE2772" w:rsidRPr="00E079E8" w:rsidRDefault="003C2280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 xml:space="preserve">   </w:t>
      </w:r>
      <w:r w:rsidR="00CE2772" w:rsidRPr="00E079E8">
        <w:rPr>
          <w:rFonts w:ascii="Times New Roman" w:hAnsi="Times New Roman" w:cs="Times New Roman"/>
        </w:rPr>
        <w:t>Importante citar</w:t>
      </w:r>
      <w:r w:rsidRPr="00E079E8">
        <w:rPr>
          <w:rFonts w:ascii="Times New Roman" w:hAnsi="Times New Roman" w:cs="Times New Roman"/>
        </w:rPr>
        <w:t>,</w:t>
      </w:r>
      <w:r w:rsidR="00CE2772" w:rsidRPr="00E079E8">
        <w:rPr>
          <w:rFonts w:ascii="Times New Roman" w:hAnsi="Times New Roman" w:cs="Times New Roman"/>
        </w:rPr>
        <w:t xml:space="preserve"> que conforme a Lei Complementar</w:t>
      </w:r>
      <w:r w:rsidR="00EA7072" w:rsidRPr="00E079E8">
        <w:rPr>
          <w:rFonts w:ascii="Times New Roman" w:hAnsi="Times New Roman" w:cs="Times New Roman"/>
        </w:rPr>
        <w:t xml:space="preserve"> nº</w:t>
      </w:r>
      <w:r w:rsidR="00CE2772" w:rsidRPr="00E079E8">
        <w:rPr>
          <w:rFonts w:ascii="Times New Roman" w:hAnsi="Times New Roman" w:cs="Times New Roman"/>
        </w:rPr>
        <w:t xml:space="preserve"> 115/2008 que estabelece normas para a consolidação dos atos normativos no Estado do Maranhão, é bem clara em seu art. 6º, IV, quando diz que o mesmo assunto não poderá ser tratado por mais de uma Lei, senão vejamos:</w:t>
      </w:r>
    </w:p>
    <w:p w14:paraId="275D0FB3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“...Art. 6º - O primeiro artigo do texto indicará o objeto da lei e o respectivo âmbito de aplicação observados os seguintes princípios: </w:t>
      </w:r>
    </w:p>
    <w:p w14:paraId="383003D8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 - </w:t>
      </w:r>
      <w:proofErr w:type="gramStart"/>
      <w:r w:rsidRPr="00BD0793">
        <w:rPr>
          <w:rFonts w:ascii="Times New Roman" w:hAnsi="Times New Roman" w:cs="Times New Roman"/>
          <w:i/>
          <w:iCs/>
        </w:rPr>
        <w:t>excetuadas</w:t>
      </w:r>
      <w:proofErr w:type="gramEnd"/>
      <w:r w:rsidRPr="00BD0793">
        <w:rPr>
          <w:rFonts w:ascii="Times New Roman" w:hAnsi="Times New Roman" w:cs="Times New Roman"/>
          <w:i/>
          <w:iCs/>
        </w:rPr>
        <w:t xml:space="preserve"> as codificações, cada lei tratará de um único objeto; </w:t>
      </w:r>
    </w:p>
    <w:p w14:paraId="251049B1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II - </w:t>
      </w:r>
      <w:proofErr w:type="gramStart"/>
      <w:r w:rsidRPr="00BD0793">
        <w:rPr>
          <w:rFonts w:ascii="Times New Roman" w:hAnsi="Times New Roman" w:cs="Times New Roman"/>
          <w:i/>
          <w:iCs/>
        </w:rPr>
        <w:t>a</w:t>
      </w:r>
      <w:proofErr w:type="gramEnd"/>
      <w:r w:rsidRPr="00BD0793">
        <w:rPr>
          <w:rFonts w:ascii="Times New Roman" w:hAnsi="Times New Roman" w:cs="Times New Roman"/>
          <w:i/>
          <w:iCs/>
        </w:rPr>
        <w:t xml:space="preserve"> lei não conterá matéria estranha a seu objeto ou a este não vinculada por afinidade, pertinência ou conexão; </w:t>
      </w:r>
    </w:p>
    <w:p w14:paraId="7CE7C511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i/>
          <w:iCs/>
        </w:rPr>
      </w:pPr>
      <w:r w:rsidRPr="00BD0793">
        <w:rPr>
          <w:rFonts w:ascii="Times New Roman" w:hAnsi="Times New Roman" w:cs="Times New Roman"/>
          <w:i/>
          <w:iCs/>
        </w:rPr>
        <w:t xml:space="preserve">III - o âmbito de aplicação da lei será estabelecido de forma tão específica quanto o possibilite o conhecimento técnico ou científico da área respectiva; </w:t>
      </w:r>
    </w:p>
    <w:p w14:paraId="62801F1A" w14:textId="77777777" w:rsidR="00CE2772" w:rsidRPr="00BD0793" w:rsidRDefault="00CE2772" w:rsidP="00BD0793">
      <w:pPr>
        <w:spacing w:after="0" w:line="360" w:lineRule="auto"/>
        <w:ind w:left="851" w:firstLine="850"/>
        <w:jc w:val="both"/>
        <w:rPr>
          <w:rFonts w:ascii="Times New Roman" w:hAnsi="Times New Roman" w:cs="Times New Roman"/>
          <w:b/>
          <w:bCs/>
          <w:i/>
          <w:iCs/>
        </w:rPr>
      </w:pPr>
      <w:r w:rsidRPr="00BD0793">
        <w:rPr>
          <w:rFonts w:ascii="Times New Roman" w:hAnsi="Times New Roman" w:cs="Times New Roman"/>
          <w:b/>
          <w:bCs/>
          <w:i/>
          <w:iCs/>
        </w:rPr>
        <w:t xml:space="preserve">IV - </w:t>
      </w:r>
      <w:proofErr w:type="gramStart"/>
      <w:r w:rsidRPr="00BD0793">
        <w:rPr>
          <w:rFonts w:ascii="Times New Roman" w:hAnsi="Times New Roman" w:cs="Times New Roman"/>
          <w:b/>
          <w:bCs/>
          <w:i/>
          <w:iCs/>
        </w:rPr>
        <w:t>o</w:t>
      </w:r>
      <w:proofErr w:type="gramEnd"/>
      <w:r w:rsidRPr="00BD0793">
        <w:rPr>
          <w:rFonts w:ascii="Times New Roman" w:hAnsi="Times New Roman" w:cs="Times New Roman"/>
          <w:b/>
          <w:bCs/>
          <w:i/>
          <w:iCs/>
        </w:rPr>
        <w:t xml:space="preserve"> mesmo assunto não poderá ser disciplinado por mais de uma lei...”</w:t>
      </w:r>
    </w:p>
    <w:p w14:paraId="5C24D3DC" w14:textId="6943479E" w:rsidR="00EB4A57" w:rsidRPr="00E079E8" w:rsidRDefault="00EB4A57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7CA14F30" w:rsidR="000E30A9" w:rsidRDefault="00EB4A57" w:rsidP="00BD07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E079E8">
        <w:rPr>
          <w:rFonts w:ascii="Times New Roman" w:hAnsi="Times New Roman" w:cs="Times New Roman"/>
          <w:b/>
          <w:bCs/>
          <w:i/>
          <w:iCs/>
        </w:rPr>
        <w:t>diploma legal</w:t>
      </w:r>
      <w:r w:rsidRPr="00E079E8">
        <w:rPr>
          <w:rFonts w:ascii="Times New Roman" w:hAnsi="Times New Roman" w:cs="Times New Roman"/>
        </w:rPr>
        <w:t>, consoante dispõe o art. 169, inciso I, do Regimento Interno</w:t>
      </w:r>
      <w:r w:rsidR="000E30A9" w:rsidRPr="00E079E8">
        <w:rPr>
          <w:rFonts w:ascii="Times New Roman" w:hAnsi="Times New Roman" w:cs="Times New Roman"/>
        </w:rPr>
        <w:t xml:space="preserve">, senão vejamos: </w:t>
      </w:r>
    </w:p>
    <w:p w14:paraId="4F25893B" w14:textId="3D17DEB6" w:rsidR="000E30A9" w:rsidRPr="00E079E8" w:rsidRDefault="000E30A9" w:rsidP="00BD0793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E079E8">
        <w:rPr>
          <w:rFonts w:ascii="Times New Roman" w:eastAsia="Times New Roman" w:hAnsi="Times New Roman" w:cs="Times New Roman"/>
          <w:i/>
          <w:lang w:eastAsia="pt-BR"/>
        </w:rPr>
        <w:lastRenderedPageBreak/>
        <w:t xml:space="preserve">“Art. 169. Consideram-se prejudicadas: </w:t>
      </w:r>
    </w:p>
    <w:p w14:paraId="6E0E7A51" w14:textId="77777777" w:rsidR="000E30A9" w:rsidRPr="00E079E8" w:rsidRDefault="000E30A9" w:rsidP="00BD0793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  <w:r w:rsidRPr="00E079E8">
        <w:rPr>
          <w:rFonts w:ascii="Times New Roman" w:eastAsia="Times New Roman" w:hAnsi="Times New Roman" w:cs="Times New Roman"/>
          <w:i/>
          <w:lang w:eastAsia="pt-BR"/>
        </w:rPr>
        <w:t xml:space="preserve">I - </w:t>
      </w:r>
      <w:proofErr w:type="gramStart"/>
      <w:r w:rsidRPr="00E079E8">
        <w:rPr>
          <w:rFonts w:ascii="Times New Roman" w:eastAsia="Times New Roman" w:hAnsi="Times New Roman" w:cs="Times New Roman"/>
          <w:i/>
          <w:lang w:eastAsia="pt-BR"/>
        </w:rPr>
        <w:t>a</w:t>
      </w:r>
      <w:proofErr w:type="gramEnd"/>
      <w:r w:rsidRPr="00E079E8">
        <w:rPr>
          <w:rFonts w:ascii="Times New Roman" w:eastAsia="Times New Roman" w:hAnsi="Times New Roman" w:cs="Times New Roman"/>
          <w:i/>
          <w:lang w:eastAsia="pt-BR"/>
        </w:rPr>
        <w:t xml:space="preserve"> discussão ou a votação de qualquer projeto idêntico a outro, que já tenha sido aprovado ou rejeitado, na mesma sessão legislativa </w:t>
      </w:r>
      <w:r w:rsidRPr="00E079E8">
        <w:rPr>
          <w:rFonts w:ascii="Times New Roman" w:eastAsia="Times New Roman" w:hAnsi="Times New Roman" w:cs="Times New Roman"/>
          <w:b/>
          <w:bCs/>
          <w:i/>
          <w:lang w:eastAsia="pt-BR"/>
        </w:rPr>
        <w:t>ou transformado em diploma legal”;</w:t>
      </w:r>
    </w:p>
    <w:p w14:paraId="10B63D0B" w14:textId="77777777" w:rsidR="00ED64D9" w:rsidRDefault="00ED64D9" w:rsidP="00BD0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BEF898A" w14:textId="235BB833" w:rsidR="009D2BCA" w:rsidRPr="00E079E8" w:rsidRDefault="009D2BCA" w:rsidP="00BD07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079E8">
        <w:rPr>
          <w:rFonts w:ascii="Times New Roman" w:eastAsia="Calibri" w:hAnsi="Times New Roman" w:cs="Times New Roman"/>
        </w:rPr>
        <w:t xml:space="preserve">Outrossim, não se admitirão proposições </w:t>
      </w:r>
      <w:proofErr w:type="spellStart"/>
      <w:r w:rsidRPr="00E079E8">
        <w:rPr>
          <w:rFonts w:ascii="Times New Roman" w:eastAsia="Calibri" w:hAnsi="Times New Roman" w:cs="Times New Roman"/>
        </w:rPr>
        <w:t>anti</w:t>
      </w:r>
      <w:proofErr w:type="spellEnd"/>
      <w:r w:rsidRPr="00E079E8">
        <w:rPr>
          <w:rFonts w:ascii="Times New Roman" w:eastAsia="Calibri" w:hAnsi="Times New Roman" w:cs="Times New Roman"/>
        </w:rPr>
        <w:t xml:space="preserve"> regimentais, a teor do que dispõe o art. 129, do Regimento Interno desta Casa Legislativa, caso em espécie.</w:t>
      </w:r>
    </w:p>
    <w:p w14:paraId="18F72CB7" w14:textId="77777777" w:rsidR="00BD0793" w:rsidRDefault="00BD0793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11ED9C" w14:textId="25BE84BE" w:rsidR="00F6071E" w:rsidRPr="00CE2772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CE27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0D537B6" w14:textId="1CF9C487" w:rsidR="008B62C7" w:rsidRPr="00E079E8" w:rsidRDefault="00D50356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  <w:b/>
        </w:rPr>
        <w:t xml:space="preserve">Diante do exposto, somos pela </w:t>
      </w:r>
      <w:proofErr w:type="spellStart"/>
      <w:r w:rsidRPr="00E079E8">
        <w:rPr>
          <w:rFonts w:ascii="Times New Roman" w:hAnsi="Times New Roman" w:cs="Times New Roman"/>
          <w:b/>
          <w:i/>
        </w:rPr>
        <w:t>Prejudic</w:t>
      </w:r>
      <w:r w:rsidR="00E85471" w:rsidRPr="00E079E8">
        <w:rPr>
          <w:rFonts w:ascii="Times New Roman" w:hAnsi="Times New Roman" w:cs="Times New Roman"/>
          <w:b/>
          <w:i/>
        </w:rPr>
        <w:t>abilidade</w:t>
      </w:r>
      <w:proofErr w:type="spellEnd"/>
      <w:r w:rsidRPr="00E079E8">
        <w:rPr>
          <w:rFonts w:ascii="Times New Roman" w:hAnsi="Times New Roman" w:cs="Times New Roman"/>
          <w:b/>
        </w:rPr>
        <w:t xml:space="preserve"> do</w:t>
      </w:r>
      <w:r w:rsidR="00163CA5" w:rsidRPr="00E079E8">
        <w:rPr>
          <w:rFonts w:ascii="Times New Roman" w:hAnsi="Times New Roman" w:cs="Times New Roman"/>
          <w:b/>
        </w:rPr>
        <w:t xml:space="preserve"> Projeto de Lei</w:t>
      </w:r>
      <w:r w:rsidR="003C2280" w:rsidRPr="00E079E8">
        <w:rPr>
          <w:rFonts w:ascii="Times New Roman" w:hAnsi="Times New Roman" w:cs="Times New Roman"/>
          <w:b/>
        </w:rPr>
        <w:t xml:space="preserve"> </w:t>
      </w:r>
      <w:r w:rsidR="00163CA5" w:rsidRPr="00E079E8">
        <w:rPr>
          <w:rFonts w:ascii="Times New Roman" w:hAnsi="Times New Roman" w:cs="Times New Roman"/>
          <w:b/>
        </w:rPr>
        <w:t xml:space="preserve">nº </w:t>
      </w:r>
      <w:r w:rsidR="00BD0793">
        <w:rPr>
          <w:rFonts w:ascii="Times New Roman" w:hAnsi="Times New Roman" w:cs="Times New Roman"/>
          <w:b/>
        </w:rPr>
        <w:t>4</w:t>
      </w:r>
      <w:r w:rsidR="000E031A">
        <w:rPr>
          <w:rFonts w:ascii="Times New Roman" w:hAnsi="Times New Roman" w:cs="Times New Roman"/>
          <w:b/>
        </w:rPr>
        <w:t>66</w:t>
      </w:r>
      <w:r w:rsidR="00DD05E5" w:rsidRPr="00E079E8">
        <w:rPr>
          <w:rFonts w:ascii="Times New Roman" w:hAnsi="Times New Roman" w:cs="Times New Roman"/>
          <w:b/>
        </w:rPr>
        <w:t>/2024</w:t>
      </w:r>
      <w:r w:rsidR="008B62C7" w:rsidRPr="00E079E8">
        <w:rPr>
          <w:rFonts w:ascii="Times New Roman" w:hAnsi="Times New Roman" w:cs="Times New Roman"/>
          <w:b/>
        </w:rPr>
        <w:t xml:space="preserve">, </w:t>
      </w:r>
      <w:r w:rsidR="008B62C7" w:rsidRPr="00E079E8">
        <w:rPr>
          <w:rFonts w:ascii="Times New Roman" w:hAnsi="Times New Roman" w:cs="Times New Roman"/>
        </w:rPr>
        <w:t>em face do</w:t>
      </w:r>
      <w:r w:rsidR="008B62C7" w:rsidRPr="00E079E8">
        <w:rPr>
          <w:rFonts w:ascii="Times New Roman" w:hAnsi="Times New Roman" w:cs="Times New Roman"/>
          <w:b/>
        </w:rPr>
        <w:t xml:space="preserve"> </w:t>
      </w:r>
      <w:r w:rsidR="008B62C7" w:rsidRPr="00E079E8">
        <w:rPr>
          <w:rFonts w:ascii="Times New Roman" w:hAnsi="Times New Roman" w:cs="Times New Roman"/>
        </w:rPr>
        <w:t xml:space="preserve">presente </w:t>
      </w:r>
      <w:r w:rsidR="009341B7" w:rsidRPr="00E079E8">
        <w:rPr>
          <w:rFonts w:ascii="Times New Roman" w:hAnsi="Times New Roman" w:cs="Times New Roman"/>
        </w:rPr>
        <w:t>P</w:t>
      </w:r>
      <w:r w:rsidR="008B62C7" w:rsidRPr="00E079E8">
        <w:rPr>
          <w:rFonts w:ascii="Times New Roman" w:hAnsi="Times New Roman" w:cs="Times New Roman"/>
        </w:rPr>
        <w:t>rojeto</w:t>
      </w:r>
      <w:r w:rsidR="009341B7" w:rsidRPr="00E079E8">
        <w:rPr>
          <w:rFonts w:ascii="Times New Roman" w:hAnsi="Times New Roman" w:cs="Times New Roman"/>
        </w:rPr>
        <w:t xml:space="preserve"> de Lei</w:t>
      </w:r>
      <w:r w:rsidR="008B62C7" w:rsidRPr="00E079E8">
        <w:rPr>
          <w:rFonts w:ascii="Times New Roman" w:hAnsi="Times New Roman" w:cs="Times New Roman"/>
        </w:rPr>
        <w:t xml:space="preserve"> guarda</w:t>
      </w:r>
      <w:r w:rsidR="009341B7" w:rsidRPr="00E079E8">
        <w:rPr>
          <w:rFonts w:ascii="Times New Roman" w:hAnsi="Times New Roman" w:cs="Times New Roman"/>
        </w:rPr>
        <w:t>r</w:t>
      </w:r>
      <w:r w:rsidR="008B62C7" w:rsidRPr="00E079E8">
        <w:rPr>
          <w:rFonts w:ascii="Times New Roman" w:hAnsi="Times New Roman" w:cs="Times New Roman"/>
        </w:rPr>
        <w:t xml:space="preserve"> correlação de objeto </w:t>
      </w:r>
      <w:r w:rsidR="00EB4A57" w:rsidRPr="00E079E8">
        <w:rPr>
          <w:rFonts w:ascii="Times New Roman" w:hAnsi="Times New Roman" w:cs="Times New Roman"/>
        </w:rPr>
        <w:t>com a</w:t>
      </w:r>
      <w:r w:rsidR="00DD05E5" w:rsidRPr="00E079E8">
        <w:rPr>
          <w:rFonts w:ascii="Times New Roman" w:hAnsi="Times New Roman" w:cs="Times New Roman"/>
        </w:rPr>
        <w:t xml:space="preserve"> </w:t>
      </w:r>
      <w:r w:rsidR="00DD05E5" w:rsidRPr="00E079E8">
        <w:rPr>
          <w:rFonts w:ascii="Times New Roman" w:hAnsi="Times New Roman" w:cs="Times New Roman"/>
          <w:b/>
          <w:bCs/>
        </w:rPr>
        <w:t>Lei Ordinária nº</w:t>
      </w:r>
      <w:r w:rsidR="000E031A">
        <w:rPr>
          <w:rFonts w:ascii="Times New Roman" w:hAnsi="Times New Roman" w:cs="Times New Roman"/>
          <w:b/>
          <w:bCs/>
        </w:rPr>
        <w:t xml:space="preserve"> </w:t>
      </w:r>
      <w:r w:rsidR="00026800" w:rsidRPr="00026800">
        <w:rPr>
          <w:rFonts w:ascii="Times New Roman" w:hAnsi="Times New Roman" w:cs="Times New Roman"/>
          <w:b/>
          <w:bCs/>
        </w:rPr>
        <w:t>11.846, de 13 de dezembro de 2022</w:t>
      </w:r>
      <w:r w:rsidR="00BD0793" w:rsidRPr="00E079E8">
        <w:rPr>
          <w:rFonts w:ascii="Times New Roman" w:hAnsi="Times New Roman" w:cs="Times New Roman"/>
        </w:rPr>
        <w:t xml:space="preserve">, </w:t>
      </w:r>
      <w:r w:rsidR="008B62C7" w:rsidRPr="00E079E8">
        <w:rPr>
          <w:rFonts w:ascii="Times New Roman" w:hAnsi="Times New Roman" w:cs="Times New Roman"/>
        </w:rPr>
        <w:t xml:space="preserve">o qual </w:t>
      </w:r>
      <w:r w:rsidR="00001723" w:rsidRPr="00E079E8">
        <w:rPr>
          <w:rFonts w:ascii="Times New Roman" w:hAnsi="Times New Roman" w:cs="Times New Roman"/>
        </w:rPr>
        <w:t xml:space="preserve">possui </w:t>
      </w:r>
      <w:r w:rsidR="008B62C7" w:rsidRPr="00E079E8">
        <w:rPr>
          <w:rFonts w:ascii="Times New Roman" w:hAnsi="Times New Roman" w:cs="Times New Roman"/>
        </w:rPr>
        <w:t xml:space="preserve">o mesmo </w:t>
      </w:r>
      <w:r w:rsidR="00900C44" w:rsidRPr="00E079E8">
        <w:rPr>
          <w:rFonts w:ascii="Times New Roman" w:hAnsi="Times New Roman" w:cs="Times New Roman"/>
        </w:rPr>
        <w:t>sentido.</w:t>
      </w:r>
    </w:p>
    <w:p w14:paraId="6EC72A3D" w14:textId="23CD888A" w:rsidR="00F6071E" w:rsidRPr="00E079E8" w:rsidRDefault="00F6071E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E079E8">
        <w:rPr>
          <w:rFonts w:ascii="Times New Roman" w:hAnsi="Times New Roman" w:cs="Times New Roman"/>
        </w:rPr>
        <w:t>É o voto.</w:t>
      </w:r>
    </w:p>
    <w:p w14:paraId="14F6FA16" w14:textId="197B24BB" w:rsidR="00F6071E" w:rsidRPr="00CE2772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COMISSÃO:</w:t>
      </w:r>
    </w:p>
    <w:p w14:paraId="61E4D37D" w14:textId="420FDA01" w:rsidR="00F6071E" w:rsidRPr="00E079E8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E079E8">
        <w:rPr>
          <w:rFonts w:ascii="Times New Roman" w:eastAsia="Times New Roman" w:hAnsi="Times New Roman" w:cs="Times New Roman"/>
          <w:lang w:eastAsia="pt-BR"/>
        </w:rPr>
        <w:t>Os membros da Comissão de Constituição, Justiça e Cidadania</w:t>
      </w:r>
      <w:r w:rsidR="006C19D7" w:rsidRPr="00E079E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079E8">
        <w:rPr>
          <w:rFonts w:ascii="Times New Roman" w:eastAsia="Times New Roman" w:hAnsi="Times New Roman" w:cs="Times New Roman"/>
          <w:lang w:eastAsia="pt-BR"/>
        </w:rPr>
        <w:t>votam pela</w:t>
      </w:r>
      <w:r w:rsidR="008B62C7" w:rsidRPr="00E079E8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2C7" w:rsidRPr="00E079E8">
        <w:rPr>
          <w:rFonts w:ascii="Times New Roman" w:eastAsia="Times New Roman" w:hAnsi="Times New Roman" w:cs="Times New Roman"/>
          <w:b/>
          <w:lang w:eastAsia="pt-BR"/>
        </w:rPr>
        <w:t>PREJUDICABILIDADE</w:t>
      </w:r>
      <w:r w:rsidRPr="00E079E8">
        <w:rPr>
          <w:rFonts w:ascii="Times New Roman" w:eastAsia="Times New Roman" w:hAnsi="Times New Roman" w:cs="Times New Roman"/>
          <w:b/>
          <w:lang w:eastAsia="pt-BR"/>
        </w:rPr>
        <w:t xml:space="preserve"> do Projeto de Lei nº </w:t>
      </w:r>
      <w:r w:rsidR="00BD0793">
        <w:rPr>
          <w:rFonts w:ascii="Times New Roman" w:eastAsia="Times New Roman" w:hAnsi="Times New Roman" w:cs="Times New Roman"/>
          <w:b/>
          <w:lang w:eastAsia="pt-BR"/>
        </w:rPr>
        <w:t>4</w:t>
      </w:r>
      <w:r w:rsidR="00026800">
        <w:rPr>
          <w:rFonts w:ascii="Times New Roman" w:eastAsia="Times New Roman" w:hAnsi="Times New Roman" w:cs="Times New Roman"/>
          <w:b/>
          <w:lang w:eastAsia="pt-BR"/>
        </w:rPr>
        <w:t>66</w:t>
      </w:r>
      <w:r w:rsidR="003C2280" w:rsidRPr="00E079E8">
        <w:rPr>
          <w:rFonts w:ascii="Times New Roman" w:eastAsia="Times New Roman" w:hAnsi="Times New Roman" w:cs="Times New Roman"/>
          <w:b/>
          <w:lang w:eastAsia="pt-BR"/>
        </w:rPr>
        <w:t>/2024</w:t>
      </w:r>
      <w:r w:rsidRPr="00E079E8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4EEA85AC" w14:textId="77777777" w:rsidR="00D2611C" w:rsidRPr="00E079E8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E079E8">
        <w:rPr>
          <w:rFonts w:ascii="Times New Roman" w:eastAsia="Times New Roman" w:hAnsi="Times New Roman" w:cs="Times New Roman"/>
          <w:lang w:eastAsia="pt-BR"/>
        </w:rPr>
        <w:t xml:space="preserve"> É o parecer.</w:t>
      </w:r>
    </w:p>
    <w:p w14:paraId="1B5EF3FF" w14:textId="6A27C1D3" w:rsidR="008657F9" w:rsidRPr="00CC3FB9" w:rsidRDefault="001560D4" w:rsidP="008657F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</w:t>
      </w:r>
      <w:r w:rsidRPr="001560D4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SALA DAS COMISSÕES “DEPUTADO LÉO FRANKLIM”, em 11 de fevereiro de 2025.                                                                                                 </w:t>
      </w:r>
      <w:r w:rsidR="00CC3FB9" w:rsidRPr="00CC3FB9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   </w:t>
      </w:r>
      <w:r w:rsidR="00D2611C" w:rsidRPr="00CC3FB9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                                                  </w:t>
      </w:r>
    </w:p>
    <w:p w14:paraId="5C1463DE" w14:textId="77777777" w:rsidR="004F07BB" w:rsidRPr="004F07BB" w:rsidRDefault="00D50AEE" w:rsidP="004F07BB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E079E8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</w:t>
      </w:r>
      <w:r w:rsidR="008657F9" w:rsidRPr="00E079E8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</w:t>
      </w:r>
      <w:r w:rsidR="00470B06" w:rsidRPr="00470B06">
        <w:rPr>
          <w:rFonts w:ascii="Times New Roman" w:eastAsia="Calibri" w:hAnsi="Times New Roman" w:cs="Times New Roman"/>
        </w:rPr>
        <w:t xml:space="preserve"> </w:t>
      </w:r>
      <w:r w:rsidR="00470B06" w:rsidRPr="00470B06">
        <w:rPr>
          <w:rFonts w:ascii="Times New Roman" w:eastAsia="Calibri" w:hAnsi="Times New Roman" w:cs="Times New Roman"/>
          <w:color w:val="000000"/>
        </w:rPr>
        <w:t xml:space="preserve">    </w:t>
      </w:r>
      <w:r w:rsidR="00470B06">
        <w:rPr>
          <w:rFonts w:ascii="Times New Roman" w:eastAsia="Calibri" w:hAnsi="Times New Roman" w:cs="Times New Roman"/>
          <w:color w:val="000000"/>
        </w:rPr>
        <w:t xml:space="preserve"> </w:t>
      </w:r>
      <w:r w:rsidR="004F07BB" w:rsidRPr="004F07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4F07BB" w:rsidRPr="004F07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Florêncio Neto</w:t>
      </w:r>
    </w:p>
    <w:p w14:paraId="1548241A" w14:textId="6FCDD9F9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Pr="004F07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</w:p>
    <w:p w14:paraId="0B9DB4DE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</w:p>
    <w:p w14:paraId="3C305DB3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Vota contra:</w:t>
      </w:r>
    </w:p>
    <w:p w14:paraId="26876695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337731B4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Arnaldo Melo                                            _________________________</w:t>
      </w:r>
    </w:p>
    <w:p w14:paraId="7EBA9C7B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Ariston                                                      _________________________</w:t>
      </w:r>
    </w:p>
    <w:p w14:paraId="58120F92" w14:textId="77777777" w:rsidR="004F07BB" w:rsidRPr="004F07BB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_________________________</w:t>
      </w:r>
    </w:p>
    <w:p w14:paraId="17812427" w14:textId="5F28AF0E" w:rsidR="00F22BDC" w:rsidRDefault="004F07BB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Ricardo Arruda</w:t>
      </w:r>
      <w:r w:rsidRPr="004F07B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_________________________</w:t>
      </w:r>
    </w:p>
    <w:p w14:paraId="00B8D03B" w14:textId="07350FC3" w:rsidR="003C6451" w:rsidRPr="00E079E8" w:rsidRDefault="003C6451" w:rsidP="004F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t-BR"/>
        </w:rPr>
      </w:pPr>
      <w:r w:rsidRPr="003C6451">
        <w:rPr>
          <w:rFonts w:ascii="Times New Roman" w:eastAsia="Calibri" w:hAnsi="Times New Roman" w:cs="Times New Roman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lang w:eastAsia="pt-BR"/>
        </w:rPr>
        <w:t>João Batista Segundo</w:t>
      </w:r>
      <w:r w:rsidRPr="003C6451">
        <w:rPr>
          <w:rFonts w:ascii="Times New Roman" w:eastAsia="Calibri" w:hAnsi="Times New Roman" w:cs="Times New Roman"/>
          <w:lang w:eastAsia="pt-BR"/>
        </w:rPr>
        <w:t xml:space="preserve">                                        ________________________</w:t>
      </w:r>
      <w:r>
        <w:rPr>
          <w:rFonts w:ascii="Times New Roman" w:eastAsia="Calibri" w:hAnsi="Times New Roman" w:cs="Times New Roman"/>
          <w:lang w:eastAsia="pt-BR"/>
        </w:rPr>
        <w:t>__</w:t>
      </w:r>
      <w:r w:rsidRPr="003C6451">
        <w:rPr>
          <w:rFonts w:ascii="Times New Roman" w:eastAsia="Calibri" w:hAnsi="Times New Roman" w:cs="Times New Roman"/>
          <w:lang w:eastAsia="pt-BR"/>
        </w:rPr>
        <w:t>_</w:t>
      </w:r>
    </w:p>
    <w:sectPr w:rsidR="003C6451" w:rsidRPr="00E079E8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04A97"/>
    <w:rsid w:val="00023137"/>
    <w:rsid w:val="00026800"/>
    <w:rsid w:val="0004221F"/>
    <w:rsid w:val="00065EB1"/>
    <w:rsid w:val="00097FD3"/>
    <w:rsid w:val="000A78B7"/>
    <w:rsid w:val="000C51C9"/>
    <w:rsid w:val="000E031A"/>
    <w:rsid w:val="000E2301"/>
    <w:rsid w:val="000E30A9"/>
    <w:rsid w:val="001560D4"/>
    <w:rsid w:val="00163CA5"/>
    <w:rsid w:val="001715AE"/>
    <w:rsid w:val="00171EA2"/>
    <w:rsid w:val="00176F01"/>
    <w:rsid w:val="0019583C"/>
    <w:rsid w:val="001C3ACB"/>
    <w:rsid w:val="00205C02"/>
    <w:rsid w:val="00230BB8"/>
    <w:rsid w:val="002519D3"/>
    <w:rsid w:val="002862EF"/>
    <w:rsid w:val="00290EDC"/>
    <w:rsid w:val="0029283E"/>
    <w:rsid w:val="00296DD5"/>
    <w:rsid w:val="002A58B3"/>
    <w:rsid w:val="002C6A13"/>
    <w:rsid w:val="002D518A"/>
    <w:rsid w:val="002F2F74"/>
    <w:rsid w:val="0033445D"/>
    <w:rsid w:val="00357380"/>
    <w:rsid w:val="003679C7"/>
    <w:rsid w:val="0037529C"/>
    <w:rsid w:val="00391934"/>
    <w:rsid w:val="003C2280"/>
    <w:rsid w:val="003C2B7D"/>
    <w:rsid w:val="003C6451"/>
    <w:rsid w:val="003D68A3"/>
    <w:rsid w:val="003E54CA"/>
    <w:rsid w:val="003F63C7"/>
    <w:rsid w:val="00413EF9"/>
    <w:rsid w:val="00416CF0"/>
    <w:rsid w:val="00442AB5"/>
    <w:rsid w:val="00470B06"/>
    <w:rsid w:val="00475E97"/>
    <w:rsid w:val="004C7539"/>
    <w:rsid w:val="004D46F1"/>
    <w:rsid w:val="004F07BB"/>
    <w:rsid w:val="004F45BE"/>
    <w:rsid w:val="004F70F6"/>
    <w:rsid w:val="00502002"/>
    <w:rsid w:val="00504CEB"/>
    <w:rsid w:val="00551BA0"/>
    <w:rsid w:val="00552C19"/>
    <w:rsid w:val="00573F6E"/>
    <w:rsid w:val="005D3C83"/>
    <w:rsid w:val="005D7E6C"/>
    <w:rsid w:val="005F4182"/>
    <w:rsid w:val="00607BF6"/>
    <w:rsid w:val="00612134"/>
    <w:rsid w:val="00634865"/>
    <w:rsid w:val="006406D2"/>
    <w:rsid w:val="00660F9E"/>
    <w:rsid w:val="006B1D67"/>
    <w:rsid w:val="006B3469"/>
    <w:rsid w:val="006C19D7"/>
    <w:rsid w:val="006C7649"/>
    <w:rsid w:val="00705D1F"/>
    <w:rsid w:val="00715E93"/>
    <w:rsid w:val="0074114D"/>
    <w:rsid w:val="00754383"/>
    <w:rsid w:val="0078162B"/>
    <w:rsid w:val="007A7498"/>
    <w:rsid w:val="007B11F9"/>
    <w:rsid w:val="007C56DA"/>
    <w:rsid w:val="007C5F64"/>
    <w:rsid w:val="007D4FF0"/>
    <w:rsid w:val="007E642E"/>
    <w:rsid w:val="0082038D"/>
    <w:rsid w:val="008208B3"/>
    <w:rsid w:val="0082239E"/>
    <w:rsid w:val="008657F9"/>
    <w:rsid w:val="00871B68"/>
    <w:rsid w:val="00874527"/>
    <w:rsid w:val="00884291"/>
    <w:rsid w:val="0088771D"/>
    <w:rsid w:val="008B62C7"/>
    <w:rsid w:val="008E2A96"/>
    <w:rsid w:val="008E2CF4"/>
    <w:rsid w:val="008F632D"/>
    <w:rsid w:val="00900C44"/>
    <w:rsid w:val="00923ACF"/>
    <w:rsid w:val="00925E84"/>
    <w:rsid w:val="009341B7"/>
    <w:rsid w:val="00941113"/>
    <w:rsid w:val="009548CC"/>
    <w:rsid w:val="00997066"/>
    <w:rsid w:val="009A123D"/>
    <w:rsid w:val="009C0897"/>
    <w:rsid w:val="009D2BCA"/>
    <w:rsid w:val="009E7544"/>
    <w:rsid w:val="00A06BFD"/>
    <w:rsid w:val="00A119FF"/>
    <w:rsid w:val="00A127B1"/>
    <w:rsid w:val="00A26E7C"/>
    <w:rsid w:val="00A42A6D"/>
    <w:rsid w:val="00A74F54"/>
    <w:rsid w:val="00AC4E1C"/>
    <w:rsid w:val="00AF2FF9"/>
    <w:rsid w:val="00B05660"/>
    <w:rsid w:val="00B12B3E"/>
    <w:rsid w:val="00B15443"/>
    <w:rsid w:val="00B2617B"/>
    <w:rsid w:val="00B42651"/>
    <w:rsid w:val="00B52EEF"/>
    <w:rsid w:val="00B57DB6"/>
    <w:rsid w:val="00B6500F"/>
    <w:rsid w:val="00BB1B79"/>
    <w:rsid w:val="00BB35DD"/>
    <w:rsid w:val="00BC5F3A"/>
    <w:rsid w:val="00BD0793"/>
    <w:rsid w:val="00C024D4"/>
    <w:rsid w:val="00C56697"/>
    <w:rsid w:val="00C7567B"/>
    <w:rsid w:val="00C8725A"/>
    <w:rsid w:val="00C9049D"/>
    <w:rsid w:val="00CA0137"/>
    <w:rsid w:val="00CB21E3"/>
    <w:rsid w:val="00CB6205"/>
    <w:rsid w:val="00CB7C2C"/>
    <w:rsid w:val="00CC3FB9"/>
    <w:rsid w:val="00CC5AAB"/>
    <w:rsid w:val="00CD6D18"/>
    <w:rsid w:val="00CE2772"/>
    <w:rsid w:val="00D00963"/>
    <w:rsid w:val="00D01EF5"/>
    <w:rsid w:val="00D2611C"/>
    <w:rsid w:val="00D27824"/>
    <w:rsid w:val="00D33C50"/>
    <w:rsid w:val="00D37148"/>
    <w:rsid w:val="00D50356"/>
    <w:rsid w:val="00D50AEE"/>
    <w:rsid w:val="00D52905"/>
    <w:rsid w:val="00D608BC"/>
    <w:rsid w:val="00D727E6"/>
    <w:rsid w:val="00D77CFC"/>
    <w:rsid w:val="00D86F09"/>
    <w:rsid w:val="00DC166B"/>
    <w:rsid w:val="00DD05E5"/>
    <w:rsid w:val="00DE1F07"/>
    <w:rsid w:val="00DF1966"/>
    <w:rsid w:val="00E045BD"/>
    <w:rsid w:val="00E079E8"/>
    <w:rsid w:val="00E12C4D"/>
    <w:rsid w:val="00E236ED"/>
    <w:rsid w:val="00E85471"/>
    <w:rsid w:val="00EA7072"/>
    <w:rsid w:val="00EB4A57"/>
    <w:rsid w:val="00ED1634"/>
    <w:rsid w:val="00ED64D9"/>
    <w:rsid w:val="00EE1600"/>
    <w:rsid w:val="00EE34C5"/>
    <w:rsid w:val="00F04667"/>
    <w:rsid w:val="00F07753"/>
    <w:rsid w:val="00F10C94"/>
    <w:rsid w:val="00F22BDC"/>
    <w:rsid w:val="00F3688F"/>
    <w:rsid w:val="00F37887"/>
    <w:rsid w:val="00F520A1"/>
    <w:rsid w:val="00F6071E"/>
    <w:rsid w:val="00F8111D"/>
    <w:rsid w:val="00F84913"/>
    <w:rsid w:val="00F97CDF"/>
    <w:rsid w:val="00FA213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D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Antônio Guimarães de Freitas</cp:lastModifiedBy>
  <cp:revision>2</cp:revision>
  <cp:lastPrinted>2024-12-04T17:21:00Z</cp:lastPrinted>
  <dcterms:created xsi:type="dcterms:W3CDTF">2025-02-11T18:26:00Z</dcterms:created>
  <dcterms:modified xsi:type="dcterms:W3CDTF">2025-02-11T18:26:00Z</dcterms:modified>
</cp:coreProperties>
</file>