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9FD66" w14:textId="0D6752A6" w:rsidR="00AF4209" w:rsidRPr="007415C8" w:rsidRDefault="00754D41" w:rsidP="004118E4">
      <w:pPr>
        <w:jc w:val="both"/>
        <w:rPr>
          <w:rFonts w:ascii="Times New Roman" w:hAnsi="Times New Roman" w:cs="Times New Roman"/>
          <w:sz w:val="26"/>
        </w:rPr>
      </w:pPr>
      <w:r w:rsidRPr="007415C8">
        <w:rPr>
          <w:rFonts w:ascii="Times New Roman" w:hAnsi="Times New Roman" w:cs="Times New Roman"/>
          <w:sz w:val="24"/>
          <w:szCs w:val="24"/>
        </w:rPr>
        <w:tab/>
      </w:r>
      <w:r w:rsidRPr="007415C8">
        <w:rPr>
          <w:rFonts w:ascii="Times New Roman" w:hAnsi="Times New Roman" w:cs="Times New Roman"/>
          <w:sz w:val="24"/>
          <w:szCs w:val="24"/>
        </w:rPr>
        <w:tab/>
      </w:r>
      <w:r w:rsidR="00AF4209" w:rsidRPr="007415C8">
        <w:rPr>
          <w:rFonts w:ascii="Times New Roman" w:hAnsi="Times New Roman" w:cs="Times New Roman"/>
        </w:rPr>
        <w:t>PROJETO DE LEI N</w:t>
      </w:r>
      <w:r w:rsidR="00183168">
        <w:rPr>
          <w:rFonts w:ascii="Times New Roman" w:hAnsi="Times New Roman" w:cs="Times New Roman"/>
          <w:sz w:val="26"/>
        </w:rPr>
        <w:t>º      /2017</w:t>
      </w:r>
    </w:p>
    <w:p w14:paraId="2C4B0839" w14:textId="77777777" w:rsidR="00AF4209" w:rsidRPr="007415C8" w:rsidRDefault="00AF4209" w:rsidP="004118E4">
      <w:pPr>
        <w:jc w:val="both"/>
        <w:rPr>
          <w:rFonts w:ascii="Times New Roman" w:hAnsi="Times New Roman" w:cs="Times New Roman"/>
          <w:sz w:val="26"/>
        </w:rPr>
      </w:pPr>
    </w:p>
    <w:p w14:paraId="72A66A91" w14:textId="55E9B798" w:rsidR="00E67CEF" w:rsidRDefault="006173B0" w:rsidP="00E67CEF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Tahoma" w:hAnsi="Tahoma" w:cs="Tahoma"/>
          <w:i/>
          <w:iCs/>
          <w:color w:val="000000"/>
          <w:sz w:val="20"/>
          <w:szCs w:val="20"/>
        </w:rPr>
        <w:t>Proíbe a aplicação de multas por infração de trânsito</w:t>
      </w:r>
      <w:r w:rsidR="00EA6FF2">
        <w:rPr>
          <w:rStyle w:val="normaltextrun"/>
          <w:rFonts w:ascii="Tahoma" w:hAnsi="Tahoma" w:cs="Tahoma"/>
          <w:i/>
          <w:iCs/>
          <w:color w:val="000000"/>
          <w:sz w:val="20"/>
          <w:szCs w:val="20"/>
        </w:rPr>
        <w:t xml:space="preserve"> em rodovias estaduais</w:t>
      </w:r>
      <w:bookmarkStart w:id="0" w:name="_GoBack"/>
      <w:bookmarkEnd w:id="0"/>
      <w:r>
        <w:rPr>
          <w:rStyle w:val="normaltextrun"/>
          <w:rFonts w:ascii="Tahoma" w:hAnsi="Tahoma" w:cs="Tahoma"/>
          <w:i/>
          <w:iCs/>
          <w:color w:val="000000"/>
          <w:sz w:val="20"/>
          <w:szCs w:val="20"/>
        </w:rPr>
        <w:t>, por avançar ao semáforo com indicação de sinal vermelho entre as 23 e 5h</w:t>
      </w:r>
      <w:r w:rsidR="00E67CEF">
        <w:rPr>
          <w:rStyle w:val="normaltextrun"/>
          <w:rFonts w:ascii="Tahoma" w:hAnsi="Tahoma" w:cs="Tahoma"/>
          <w:i/>
          <w:iCs/>
          <w:color w:val="000000"/>
          <w:sz w:val="20"/>
          <w:szCs w:val="20"/>
        </w:rPr>
        <w:t>, em velocidades iguais ou inferiores a 20 quilômetros por hora.</w:t>
      </w:r>
      <w:r w:rsidR="00E67CEF">
        <w:rPr>
          <w:rStyle w:val="eop"/>
          <w:rFonts w:ascii="Tahoma" w:hAnsi="Tahoma" w:cs="Tahoma"/>
          <w:sz w:val="20"/>
          <w:szCs w:val="20"/>
        </w:rPr>
        <w:t> </w:t>
      </w:r>
    </w:p>
    <w:p w14:paraId="7553324F" w14:textId="77777777" w:rsidR="00E67CEF" w:rsidRDefault="00E67CEF" w:rsidP="00E67CEF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scx202906399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3BE07CC" w14:textId="51662015" w:rsidR="00E67CEF" w:rsidRDefault="00E67CEF" w:rsidP="00E67CE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>Art. 1°</w:t>
      </w:r>
      <w:r>
        <w:rPr>
          <w:rStyle w:val="normaltextrun"/>
          <w:sz w:val="22"/>
          <w:szCs w:val="22"/>
        </w:rPr>
        <w:t> 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>Fica proibida a aplicação de multa por infração de trânsito</w:t>
      </w:r>
      <w:r w:rsidR="00EA6FF2">
        <w:rPr>
          <w:rStyle w:val="normaltextrun"/>
          <w:rFonts w:ascii="Tahoma" w:hAnsi="Tahoma" w:cs="Tahoma"/>
          <w:color w:val="000000"/>
          <w:sz w:val="20"/>
          <w:szCs w:val="20"/>
        </w:rPr>
        <w:t xml:space="preserve"> em rodovias estaduais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>, por avançar ao semáforo com indicação de sinal vermelho,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>no período que compreende entre 23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>(vinte e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 xml:space="preserve">três) e </w:t>
      </w:r>
      <w:proofErr w:type="gramStart"/>
      <w:r>
        <w:rPr>
          <w:rStyle w:val="normaltextrun"/>
          <w:rFonts w:ascii="Tahoma" w:hAnsi="Tahoma" w:cs="Tahoma"/>
          <w:color w:val="000000"/>
          <w:sz w:val="20"/>
          <w:szCs w:val="20"/>
        </w:rPr>
        <w:t>5</w:t>
      </w:r>
      <w:proofErr w:type="gram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>(cinco) horas, para velocidades iguais ou inferiores a 20 (vinte) quilômetros por hora (Km/h).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7C3DE3C3" w14:textId="77777777" w:rsidR="00E67CEF" w:rsidRDefault="00E67CEF" w:rsidP="00E67CE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20"/>
          <w:szCs w:val="20"/>
        </w:rPr>
      </w:pPr>
    </w:p>
    <w:p w14:paraId="6D57BB0E" w14:textId="641293AA" w:rsidR="00E67CEF" w:rsidRDefault="00E67CEF" w:rsidP="00E67CE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>Parágrafo</w:t>
      </w:r>
      <w:r>
        <w:rPr>
          <w:rStyle w:val="apple-converted-space"/>
          <w:rFonts w:ascii="Tahoma" w:hAnsi="Tahoma" w:cs="Tahoma"/>
          <w:sz w:val="20"/>
          <w:szCs w:val="20"/>
        </w:rPr>
        <w:t> </w:t>
      </w:r>
      <w:r>
        <w:rPr>
          <w:rStyle w:val="normaltextrun"/>
          <w:rFonts w:ascii="Tahoma" w:hAnsi="Tahoma" w:cs="Tahoma"/>
          <w:sz w:val="20"/>
          <w:szCs w:val="20"/>
        </w:rPr>
        <w:t>único. Em caso de semáforos compreendidos entre cruzamentos de vias de trânsito rápido, que apresentem velocidade máxima igual ou superior a</w:t>
      </w:r>
      <w:r>
        <w:rPr>
          <w:rStyle w:val="apple-converted-space"/>
          <w:rFonts w:ascii="Tahoma" w:hAnsi="Tahoma" w:cs="Tahoma"/>
          <w:sz w:val="20"/>
          <w:szCs w:val="20"/>
        </w:rPr>
        <w:t> </w:t>
      </w:r>
      <w:r>
        <w:rPr>
          <w:rStyle w:val="normaltextrun"/>
          <w:rFonts w:ascii="Tahoma" w:hAnsi="Tahoma" w:cs="Tahoma"/>
          <w:sz w:val="20"/>
          <w:szCs w:val="20"/>
        </w:rPr>
        <w:t>60 (sessenta) quilômetros por hora (km/h), o limite de velocidade será de até 10 (dez) quilômetros por hora (km/h</w:t>
      </w:r>
      <w:r w:rsidR="006173B0">
        <w:rPr>
          <w:rStyle w:val="normaltextrun"/>
          <w:rFonts w:ascii="Tahoma" w:hAnsi="Tahoma" w:cs="Tahoma"/>
          <w:sz w:val="20"/>
          <w:szCs w:val="20"/>
        </w:rPr>
        <w:t>).</w:t>
      </w:r>
    </w:p>
    <w:p w14:paraId="59AFF4CE" w14:textId="77777777" w:rsidR="00E67CEF" w:rsidRDefault="00E67CEF" w:rsidP="00E67CE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4E4F7241" w14:textId="77777777" w:rsidR="00E67CEF" w:rsidRDefault="00E67CEF" w:rsidP="00E67CE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>Art.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>2º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>As despesas decorrentes da aplicação desta lei correrão à conta de dotações orçamentárias próprias, consignadas no orçamento vigente e suplementadas se necessário.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58DF0546" w14:textId="77777777" w:rsidR="00E67CEF" w:rsidRDefault="00E67CEF" w:rsidP="00E67CE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EDA2A37" w14:textId="77777777" w:rsidR="00E67CEF" w:rsidRDefault="00E67CEF" w:rsidP="00E67CE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>Art.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>3°</w:t>
      </w:r>
      <w:r>
        <w:rPr>
          <w:rStyle w:val="normaltextrun"/>
          <w:sz w:val="22"/>
          <w:szCs w:val="22"/>
        </w:rPr>
        <w:t> 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>Esta Lei entra em vigor na data de sua publicação, revogadas as disposições em contrário.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12926D61" w14:textId="77777777" w:rsidR="00E67CEF" w:rsidRDefault="00E67CEF" w:rsidP="00E67CE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167ADD36" w14:textId="77777777" w:rsidR="00E67CEF" w:rsidRDefault="00E67CEF" w:rsidP="00E67CE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>Plenário “Dep. Nagib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proofErr w:type="spellStart"/>
      <w:r>
        <w:rPr>
          <w:rStyle w:val="spellingerror"/>
          <w:rFonts w:ascii="Tahoma" w:hAnsi="Tahoma" w:cs="Tahoma"/>
          <w:color w:val="000000"/>
          <w:sz w:val="20"/>
          <w:szCs w:val="20"/>
        </w:rPr>
        <w:t>Haickel</w:t>
      </w:r>
      <w:proofErr w:type="spellEnd"/>
      <w:r>
        <w:rPr>
          <w:rStyle w:val="normaltextrun"/>
          <w:rFonts w:ascii="Tahoma" w:hAnsi="Tahoma" w:cs="Tahoma"/>
          <w:color w:val="000000"/>
          <w:sz w:val="20"/>
          <w:szCs w:val="20"/>
        </w:rPr>
        <w:t>”, do Palácio “Manuel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proofErr w:type="spellStart"/>
      <w:r>
        <w:rPr>
          <w:rStyle w:val="spellingerror"/>
          <w:rFonts w:ascii="Tahoma" w:hAnsi="Tahoma" w:cs="Tahoma"/>
          <w:color w:val="000000"/>
          <w:sz w:val="20"/>
          <w:szCs w:val="20"/>
        </w:rPr>
        <w:t>Beckman</w:t>
      </w:r>
      <w:proofErr w:type="spellEnd"/>
      <w:r>
        <w:rPr>
          <w:rStyle w:val="normaltextrun"/>
          <w:rFonts w:ascii="Tahoma" w:hAnsi="Tahoma" w:cs="Tahoma"/>
          <w:color w:val="000000"/>
          <w:sz w:val="20"/>
          <w:szCs w:val="20"/>
        </w:rPr>
        <w:t>”, em São Luís (MA),    de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spellingerror"/>
          <w:rFonts w:ascii="Tahoma" w:hAnsi="Tahoma" w:cs="Tahoma"/>
          <w:color w:val="000000"/>
          <w:sz w:val="20"/>
          <w:szCs w:val="20"/>
        </w:rPr>
        <w:t>de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>2016.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02851239" w14:textId="77777777" w:rsidR="00E67CEF" w:rsidRDefault="00E67CEF" w:rsidP="00E67CE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4618D1A0" w14:textId="77777777" w:rsidR="00E67CEF" w:rsidRDefault="00E67CEF" w:rsidP="00E67C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  <w:t xml:space="preserve">Dep. Estadual Rafael </w:t>
      </w:r>
      <w:proofErr w:type="gramStart"/>
      <w:r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  <w:t>Leitoa</w:t>
      </w:r>
      <w:proofErr w:type="gramEnd"/>
      <w:r>
        <w:rPr>
          <w:rStyle w:val="eop"/>
          <w:rFonts w:ascii="Tahoma" w:hAnsi="Tahoma" w:cs="Tahoma"/>
          <w:sz w:val="20"/>
          <w:szCs w:val="20"/>
        </w:rPr>
        <w:t> </w:t>
      </w:r>
    </w:p>
    <w:p w14:paraId="412EB474" w14:textId="77777777" w:rsidR="00E67CEF" w:rsidRDefault="00E67CEF" w:rsidP="00E67CEF">
      <w:pPr>
        <w:rPr>
          <w:rStyle w:val="pagebreaktextspan"/>
          <w:rFonts w:eastAsia="Times New Roman"/>
          <w:color w:val="666666"/>
          <w:shd w:val="clear" w:color="auto" w:fill="FFFFFF"/>
          <w:lang w:eastAsia="pt-BR"/>
        </w:rPr>
      </w:pPr>
      <w:r>
        <w:rPr>
          <w:rStyle w:val="pagebreaktextspan"/>
          <w:color w:val="666666"/>
          <w:shd w:val="clear" w:color="auto" w:fill="FFFFFF"/>
        </w:rPr>
        <w:br w:type="page"/>
      </w:r>
    </w:p>
    <w:p w14:paraId="37CDA201" w14:textId="77777777" w:rsidR="00E67CEF" w:rsidRDefault="00E67CEF" w:rsidP="00E67CE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2"/>
          <w:szCs w:val="12"/>
        </w:rPr>
      </w:pPr>
      <w:r>
        <w:rPr>
          <w:rStyle w:val="eop"/>
          <w:rFonts w:ascii="Arial" w:hAnsi="Arial" w:cs="Arial"/>
          <w:b/>
          <w:bCs/>
        </w:rPr>
        <w:lastRenderedPageBreak/>
        <w:t> </w:t>
      </w:r>
    </w:p>
    <w:p w14:paraId="66CCCE5D" w14:textId="77777777" w:rsidR="00E67CEF" w:rsidRDefault="00E67CEF" w:rsidP="00E67C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2"/>
          <w:szCs w:val="12"/>
        </w:rPr>
      </w:pPr>
      <w:r>
        <w:rPr>
          <w:rStyle w:val="normaltextrun"/>
          <w:rFonts w:ascii="Arial" w:hAnsi="Arial" w:cs="Arial"/>
        </w:rPr>
        <w:t>JUSTIFICATIVA</w:t>
      </w:r>
      <w:r>
        <w:rPr>
          <w:rStyle w:val="eop"/>
          <w:rFonts w:ascii="Arial" w:hAnsi="Arial" w:cs="Arial"/>
          <w:b/>
          <w:bCs/>
        </w:rPr>
        <w:t> </w:t>
      </w:r>
    </w:p>
    <w:p w14:paraId="5A15A2FF" w14:textId="77777777" w:rsidR="00E67CEF" w:rsidRDefault="00E67CEF" w:rsidP="00E67C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081CF1FD" w14:textId="03B2F4E4" w:rsidR="006173B0" w:rsidRDefault="00E67CEF" w:rsidP="006173B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  <w:r w:rsidR="006173B0">
        <w:rPr>
          <w:rFonts w:ascii="Arial" w:hAnsi="Arial" w:cs="Arial"/>
        </w:rPr>
        <w:t>A presente propositura visa em seu cerne, garantir</w:t>
      </w:r>
      <w:r w:rsidR="00CE7DD0">
        <w:rPr>
          <w:rFonts w:ascii="Arial" w:hAnsi="Arial" w:cs="Arial"/>
        </w:rPr>
        <w:t xml:space="preserve"> maior segurança aos motoristas</w:t>
      </w:r>
      <w:r w:rsidR="00EA6FF2">
        <w:rPr>
          <w:rFonts w:ascii="Arial" w:hAnsi="Arial" w:cs="Arial"/>
        </w:rPr>
        <w:t xml:space="preserve"> que trafegam pelas rodovias estaduais/MA</w:t>
      </w:r>
      <w:r w:rsidR="00CE7DD0">
        <w:rPr>
          <w:rFonts w:ascii="Arial" w:hAnsi="Arial" w:cs="Arial"/>
        </w:rPr>
        <w:t>.</w:t>
      </w:r>
    </w:p>
    <w:p w14:paraId="0B648A49" w14:textId="3AABD5E1" w:rsidR="006173B0" w:rsidRDefault="006173B0" w:rsidP="006173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É de conhecimento público, que no período da noite e durante a madrugada, ocorrem com muita </w:t>
      </w:r>
      <w:r>
        <w:rPr>
          <w:rFonts w:ascii="Arial" w:hAnsi="Arial" w:cs="Arial"/>
        </w:rPr>
        <w:t>frequência</w:t>
      </w:r>
      <w:r>
        <w:rPr>
          <w:rFonts w:ascii="Arial" w:hAnsi="Arial" w:cs="Arial"/>
        </w:rPr>
        <w:t>, assaltos a veículos que param em semáforos com sinalização vermelha, fato este que vem causado muitos danos e coloca</w:t>
      </w:r>
      <w:r w:rsidR="00CE7DD0">
        <w:rPr>
          <w:rFonts w:ascii="Arial" w:hAnsi="Arial" w:cs="Arial"/>
        </w:rPr>
        <w:t>n</w:t>
      </w:r>
      <w:r>
        <w:rPr>
          <w:rFonts w:ascii="Arial" w:hAnsi="Arial" w:cs="Arial"/>
        </w:rPr>
        <w:t>do em risco a vida dos motoristas.</w:t>
      </w:r>
    </w:p>
    <w:p w14:paraId="2B19DA27" w14:textId="77777777" w:rsidR="006173B0" w:rsidRDefault="006173B0" w:rsidP="006173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Muitas vezes, de acordo com a disposição das vias de tráfego apresentadas no momento, se faz seguro ultrapassar o sinal vermelho do semáforo, quando se pode observar com clareza a inexistência de veículos ou pedestres que possam oferecer risco de acidentes. Esta observação faz-se presente quando se reduz a velocidade dos veículos para 20 quilômetros por hora (km/h) ou inferiores, que permitem observar com atenção todas as vias no arredor e decidir pelo avanço ao sinal vermelho do semáforo com segurança.</w:t>
      </w:r>
    </w:p>
    <w:p w14:paraId="387F77B3" w14:textId="38861563" w:rsidR="006173B0" w:rsidRDefault="006173B0" w:rsidP="006173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Em cruzamento de vias </w:t>
      </w:r>
      <w:r w:rsidR="00CE7DD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igual ou acima de </w:t>
      </w:r>
      <w:proofErr w:type="gramStart"/>
      <w:r>
        <w:rPr>
          <w:rFonts w:ascii="Arial" w:hAnsi="Arial" w:cs="Arial"/>
        </w:rPr>
        <w:t>60km</w:t>
      </w:r>
      <w:proofErr w:type="gramEnd"/>
      <w:r>
        <w:rPr>
          <w:rFonts w:ascii="Arial" w:hAnsi="Arial" w:cs="Arial"/>
        </w:rPr>
        <w:t>/h</w:t>
      </w:r>
      <w:r w:rsidR="00CE7DD0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>, a possibilidade de passagem com velocidade de até 10km/h</w:t>
      </w:r>
      <w:r w:rsidR="00CE7DD0">
        <w:rPr>
          <w:rFonts w:ascii="Arial" w:hAnsi="Arial" w:cs="Arial"/>
        </w:rPr>
        <w:t>, garante as mesmas condições de observação de tráfego e segurança detalhadas acima.</w:t>
      </w:r>
    </w:p>
    <w:p w14:paraId="487C89AD" w14:textId="378B3D89" w:rsidR="006173B0" w:rsidRDefault="006173B0" w:rsidP="006173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Sendo assim, é latente a necessidade de uma evolução legal no conceito de infrações de trânsito, no que tange o avanço à sinalização vermelha nos se</w:t>
      </w:r>
      <w:r w:rsidR="00CE7DD0">
        <w:rPr>
          <w:rFonts w:ascii="Arial" w:hAnsi="Arial" w:cs="Arial"/>
        </w:rPr>
        <w:t>máforos, em períodos entre as 23 e 5</w:t>
      </w:r>
      <w:r>
        <w:rPr>
          <w:rFonts w:ascii="Arial" w:hAnsi="Arial" w:cs="Arial"/>
        </w:rPr>
        <w:t xml:space="preserve"> horas, para poupar os cidadãos de danos e riscos à sua vida.</w:t>
      </w:r>
    </w:p>
    <w:p w14:paraId="0B1AE8FB" w14:textId="77777777" w:rsidR="00E67CEF" w:rsidRDefault="00E67CEF" w:rsidP="00E67CE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14:paraId="22689E95" w14:textId="77777777" w:rsidR="00E67CEF" w:rsidRDefault="00E67CEF" w:rsidP="00E67CE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</w:rPr>
        <w:t> </w:t>
      </w:r>
    </w:p>
    <w:p w14:paraId="20C21547" w14:textId="79126842" w:rsidR="002F0647" w:rsidRPr="00CE7DD0" w:rsidRDefault="00E67CEF" w:rsidP="00CE7DD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  <w:t xml:space="preserve">Dep. Estadual Rafael </w:t>
      </w:r>
      <w:proofErr w:type="gramStart"/>
      <w:r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  <w:t>Leitoa</w:t>
      </w:r>
      <w:proofErr w:type="gramEnd"/>
      <w:r>
        <w:rPr>
          <w:rStyle w:val="eop"/>
          <w:rFonts w:ascii="Tahoma" w:hAnsi="Tahoma" w:cs="Tahoma"/>
          <w:sz w:val="20"/>
          <w:szCs w:val="20"/>
        </w:rPr>
        <w:t> </w:t>
      </w:r>
    </w:p>
    <w:sectPr w:rsidR="002F0647" w:rsidRPr="00CE7DD0" w:rsidSect="00754D4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2CCCE" w14:textId="77777777" w:rsidR="006658EA" w:rsidRDefault="006658EA" w:rsidP="00605C4B">
      <w:pPr>
        <w:spacing w:after="0" w:line="240" w:lineRule="auto"/>
      </w:pPr>
      <w:r>
        <w:separator/>
      </w:r>
    </w:p>
  </w:endnote>
  <w:endnote w:type="continuationSeparator" w:id="0">
    <w:p w14:paraId="549235C6" w14:textId="77777777" w:rsidR="006658EA" w:rsidRDefault="006658EA" w:rsidP="0060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896F8" w14:textId="61C90A0E" w:rsidR="00754D41" w:rsidRDefault="00754D41">
    <w:pPr>
      <w:pStyle w:val="Rodap"/>
    </w:pPr>
  </w:p>
  <w:p w14:paraId="23869EA8" w14:textId="77777777" w:rsidR="00754D41" w:rsidRDefault="00754D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83A33" w14:textId="77777777" w:rsidR="006658EA" w:rsidRDefault="006658EA" w:rsidP="00605C4B">
      <w:pPr>
        <w:spacing w:after="0" w:line="240" w:lineRule="auto"/>
      </w:pPr>
      <w:r>
        <w:separator/>
      </w:r>
    </w:p>
  </w:footnote>
  <w:footnote w:type="continuationSeparator" w:id="0">
    <w:p w14:paraId="31FC826D" w14:textId="77777777" w:rsidR="006658EA" w:rsidRDefault="006658EA" w:rsidP="00605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EE54C" w14:textId="70918671" w:rsidR="00754D41" w:rsidRDefault="00754D41" w:rsidP="00605C4B">
    <w:pPr>
      <w:pStyle w:val="Cabealho"/>
      <w:ind w:right="360"/>
      <w:jc w:val="center"/>
      <w:rPr>
        <w:b/>
        <w:color w:val="000080"/>
        <w:szCs w:val="24"/>
      </w:rPr>
    </w:pPr>
    <w:r>
      <w:rPr>
        <w:noProof/>
        <w:szCs w:val="24"/>
        <w:lang w:eastAsia="pt-BR"/>
      </w:rPr>
      <w:drawing>
        <wp:inline distT="0" distB="0" distL="0" distR="0" wp14:anchorId="06415B9F" wp14:editId="14648F32">
          <wp:extent cx="952500" cy="8191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5F44B6" w14:textId="77777777" w:rsidR="00754D41" w:rsidRDefault="00754D41" w:rsidP="00605C4B">
    <w:pPr>
      <w:pStyle w:val="SemEspaamento"/>
      <w:jc w:val="center"/>
      <w:rPr>
        <w:b/>
      </w:rPr>
    </w:pPr>
    <w:r>
      <w:rPr>
        <w:b/>
      </w:rPr>
      <w:t>ESTADO DO MARANHÃO</w:t>
    </w:r>
  </w:p>
  <w:p w14:paraId="6FDBEB7B" w14:textId="77777777" w:rsidR="00754D41" w:rsidRDefault="00754D41" w:rsidP="00605C4B">
    <w:pPr>
      <w:pStyle w:val="SemEspaamento"/>
      <w:jc w:val="center"/>
      <w:rPr>
        <w:b/>
      </w:rPr>
    </w:pPr>
    <w:r>
      <w:rPr>
        <w:b/>
      </w:rPr>
      <w:t>ASSEMBLEIA LEGISLATIVA DO MARANHÃO</w:t>
    </w:r>
  </w:p>
  <w:p w14:paraId="62E5C711" w14:textId="77777777" w:rsidR="00754D41" w:rsidRDefault="00754D41" w:rsidP="00605C4B">
    <w:pPr>
      <w:pStyle w:val="Rodap"/>
      <w:jc w:val="center"/>
      <w:rPr>
        <w:rFonts w:ascii="Times New Roman" w:hAnsi="Times New Roman"/>
        <w:color w:val="000000"/>
        <w:sz w:val="18"/>
      </w:rPr>
    </w:pPr>
    <w:r>
      <w:rPr>
        <w:rFonts w:ascii="Times New Roman" w:hAnsi="Times New Roman"/>
        <w:color w:val="000000"/>
        <w:sz w:val="18"/>
      </w:rPr>
      <w:t>Gabinete do Deputado Rafael Leitoa</w:t>
    </w:r>
  </w:p>
  <w:p w14:paraId="2412BAE8" w14:textId="77777777" w:rsidR="00754D41" w:rsidRDefault="00754D41" w:rsidP="00605C4B">
    <w:pPr>
      <w:pStyle w:val="Rodap"/>
      <w:jc w:val="center"/>
      <w:rPr>
        <w:rFonts w:ascii="Times New Roman" w:hAnsi="Times New Roman"/>
        <w:color w:val="000000"/>
        <w:sz w:val="18"/>
      </w:rPr>
    </w:pPr>
    <w:r>
      <w:rPr>
        <w:rFonts w:ascii="Times New Roman" w:hAnsi="Times New Roman"/>
        <w:color w:val="000000"/>
        <w:sz w:val="18"/>
      </w:rPr>
      <w:t>Av. Jerônimo de Albuquerque, S/N, Sítio Rangedor – COHAFUMA/CEP: 65.071-</w:t>
    </w:r>
    <w:proofErr w:type="gramStart"/>
    <w:r>
      <w:rPr>
        <w:rFonts w:ascii="Times New Roman" w:hAnsi="Times New Roman"/>
        <w:color w:val="000000"/>
        <w:sz w:val="18"/>
      </w:rPr>
      <w:t>750</w:t>
    </w:r>
    <w:proofErr w:type="gramEnd"/>
  </w:p>
  <w:p w14:paraId="7D99270D" w14:textId="77777777" w:rsidR="00754D41" w:rsidRDefault="00754D41" w:rsidP="00605C4B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</w:rPr>
      <w:t>Fone: Geral (098) 32693251 (fax)</w:t>
    </w:r>
  </w:p>
  <w:p w14:paraId="777C1694" w14:textId="77777777" w:rsidR="00754D41" w:rsidRDefault="00754D41" w:rsidP="00605C4B">
    <w:pPr>
      <w:jc w:val="center"/>
    </w:pPr>
    <w:r>
      <w:rPr>
        <w:color w:val="000000"/>
        <w:sz w:val="18"/>
      </w:rPr>
      <w:t>São Luís – Maranhão</w:t>
    </w:r>
  </w:p>
  <w:p w14:paraId="6E7B2B84" w14:textId="77777777" w:rsidR="00754D41" w:rsidRDefault="006658EA" w:rsidP="00605C4B">
    <w:pPr>
      <w:rPr>
        <w:rFonts w:ascii="Verdana" w:hAnsi="Verdana"/>
      </w:rPr>
    </w:pPr>
    <w:r>
      <w:rPr>
        <w:rFonts w:ascii="Verdana" w:hAnsi="Verdana"/>
      </w:rPr>
      <w:pict w14:anchorId="672855C2">
        <v:rect id="_x0000_i1025" style="width:425.2pt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1C"/>
    <w:rsid w:val="00012A23"/>
    <w:rsid w:val="000A0447"/>
    <w:rsid w:val="000B7543"/>
    <w:rsid w:val="00122D87"/>
    <w:rsid w:val="0014112E"/>
    <w:rsid w:val="00183168"/>
    <w:rsid w:val="001B388B"/>
    <w:rsid w:val="00214D1B"/>
    <w:rsid w:val="00265806"/>
    <w:rsid w:val="0027472B"/>
    <w:rsid w:val="002A0562"/>
    <w:rsid w:val="002F0647"/>
    <w:rsid w:val="00346432"/>
    <w:rsid w:val="003A3FF7"/>
    <w:rsid w:val="004118E4"/>
    <w:rsid w:val="0044721F"/>
    <w:rsid w:val="004474BE"/>
    <w:rsid w:val="004E0996"/>
    <w:rsid w:val="00503AAA"/>
    <w:rsid w:val="00605C4B"/>
    <w:rsid w:val="006173B0"/>
    <w:rsid w:val="0063478E"/>
    <w:rsid w:val="006658EA"/>
    <w:rsid w:val="007415C8"/>
    <w:rsid w:val="00754D41"/>
    <w:rsid w:val="00755042"/>
    <w:rsid w:val="008367A5"/>
    <w:rsid w:val="008535FD"/>
    <w:rsid w:val="00930889"/>
    <w:rsid w:val="009E41BC"/>
    <w:rsid w:val="00A91446"/>
    <w:rsid w:val="00AF4209"/>
    <w:rsid w:val="00B348BA"/>
    <w:rsid w:val="00B37F42"/>
    <w:rsid w:val="00B8123D"/>
    <w:rsid w:val="00C44947"/>
    <w:rsid w:val="00C55520"/>
    <w:rsid w:val="00CE7DD0"/>
    <w:rsid w:val="00D45642"/>
    <w:rsid w:val="00D509F5"/>
    <w:rsid w:val="00E05743"/>
    <w:rsid w:val="00E1058F"/>
    <w:rsid w:val="00E16F1C"/>
    <w:rsid w:val="00E67CEF"/>
    <w:rsid w:val="00E86711"/>
    <w:rsid w:val="00EA6FF2"/>
    <w:rsid w:val="00F12590"/>
    <w:rsid w:val="00F17A1B"/>
    <w:rsid w:val="00F42F4E"/>
    <w:rsid w:val="00F92C0A"/>
    <w:rsid w:val="00F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14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1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5C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5C4B"/>
  </w:style>
  <w:style w:type="paragraph" w:styleId="Rodap">
    <w:name w:val="footer"/>
    <w:basedOn w:val="Normal"/>
    <w:link w:val="RodapChar"/>
    <w:unhideWhenUsed/>
    <w:rsid w:val="00605C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05C4B"/>
  </w:style>
  <w:style w:type="paragraph" w:styleId="SemEspaamento">
    <w:name w:val="No Spacing"/>
    <w:uiPriority w:val="1"/>
    <w:qFormat/>
    <w:rsid w:val="00605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D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4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4112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4112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4112E"/>
  </w:style>
  <w:style w:type="paragraph" w:customStyle="1" w:styleId="paragraph">
    <w:name w:val="paragraph"/>
    <w:basedOn w:val="Normal"/>
    <w:rsid w:val="00E6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67CEF"/>
  </w:style>
  <w:style w:type="character" w:customStyle="1" w:styleId="eop">
    <w:name w:val="eop"/>
    <w:basedOn w:val="Fontepargpadro"/>
    <w:rsid w:val="00E67CEF"/>
  </w:style>
  <w:style w:type="character" w:customStyle="1" w:styleId="scx202906399">
    <w:name w:val="scx202906399"/>
    <w:basedOn w:val="Fontepargpadro"/>
    <w:rsid w:val="00E67CEF"/>
  </w:style>
  <w:style w:type="character" w:customStyle="1" w:styleId="spellingerror">
    <w:name w:val="spellingerror"/>
    <w:basedOn w:val="Fontepargpadro"/>
    <w:rsid w:val="00E67CEF"/>
  </w:style>
  <w:style w:type="character" w:customStyle="1" w:styleId="pagebreaktextspan">
    <w:name w:val="pagebreaktextspan"/>
    <w:basedOn w:val="Fontepargpadro"/>
    <w:rsid w:val="00E6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1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5C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5C4B"/>
  </w:style>
  <w:style w:type="paragraph" w:styleId="Rodap">
    <w:name w:val="footer"/>
    <w:basedOn w:val="Normal"/>
    <w:link w:val="RodapChar"/>
    <w:unhideWhenUsed/>
    <w:rsid w:val="00605C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05C4B"/>
  </w:style>
  <w:style w:type="paragraph" w:styleId="SemEspaamento">
    <w:name w:val="No Spacing"/>
    <w:uiPriority w:val="1"/>
    <w:qFormat/>
    <w:rsid w:val="00605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D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4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4112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4112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4112E"/>
  </w:style>
  <w:style w:type="paragraph" w:customStyle="1" w:styleId="paragraph">
    <w:name w:val="paragraph"/>
    <w:basedOn w:val="Normal"/>
    <w:rsid w:val="00E6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67CEF"/>
  </w:style>
  <w:style w:type="character" w:customStyle="1" w:styleId="eop">
    <w:name w:val="eop"/>
    <w:basedOn w:val="Fontepargpadro"/>
    <w:rsid w:val="00E67CEF"/>
  </w:style>
  <w:style w:type="character" w:customStyle="1" w:styleId="scx202906399">
    <w:name w:val="scx202906399"/>
    <w:basedOn w:val="Fontepargpadro"/>
    <w:rsid w:val="00E67CEF"/>
  </w:style>
  <w:style w:type="character" w:customStyle="1" w:styleId="spellingerror">
    <w:name w:val="spellingerror"/>
    <w:basedOn w:val="Fontepargpadro"/>
    <w:rsid w:val="00E67CEF"/>
  </w:style>
  <w:style w:type="character" w:customStyle="1" w:styleId="pagebreaktextspan">
    <w:name w:val="pagebreaktextspan"/>
    <w:basedOn w:val="Fontepargpadro"/>
    <w:rsid w:val="00E67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0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Joelson Gabriel de Brito Sousa</dc:creator>
  <cp:lastModifiedBy>altemir dutra coelho</cp:lastModifiedBy>
  <cp:revision>4</cp:revision>
  <cp:lastPrinted>2017-04-26T12:14:00Z</cp:lastPrinted>
  <dcterms:created xsi:type="dcterms:W3CDTF">2017-04-19T14:47:00Z</dcterms:created>
  <dcterms:modified xsi:type="dcterms:W3CDTF">2017-04-26T12:14:00Z</dcterms:modified>
</cp:coreProperties>
</file>