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7E32C910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_______/2019.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5FD1E133" w:rsidR="00F92A35" w:rsidRPr="00BF2AD6" w:rsidRDefault="00F92A35" w:rsidP="00F6280E">
      <w:pPr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="008F530F" w:rsidRPr="00BF2AD6">
        <w:rPr>
          <w:rFonts w:ascii="Times New Roman" w:hAnsi="Times New Roman" w:cs="Times New Roman"/>
          <w:b/>
          <w:color w:val="000000" w:themeColor="text1"/>
        </w:rPr>
        <w:t>DEP.</w:t>
      </w:r>
      <w:r w:rsidR="008F530F" w:rsidRPr="00BF2AD6">
        <w:rPr>
          <w:rFonts w:ascii="Times New Roman" w:hAnsi="Times New Roman" w:cs="Times New Roman"/>
          <w:color w:val="000000" w:themeColor="text1"/>
        </w:rPr>
        <w:t xml:space="preserve"> </w:t>
      </w: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821F99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0D08A0EF" w:rsidR="00821F99" w:rsidRPr="00BF2AD6" w:rsidRDefault="004B19A4" w:rsidP="004B19A4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BF2AD6">
        <w:rPr>
          <w:rFonts w:ascii="Times New Roman" w:hAnsi="Times New Roman" w:cs="Times New Roman"/>
          <w:i/>
        </w:rPr>
        <w:t>RE</w:t>
      </w:r>
      <w:r w:rsidR="00BF2AD6">
        <w:rPr>
          <w:rFonts w:ascii="Times New Roman" w:hAnsi="Times New Roman" w:cs="Times New Roman"/>
          <w:i/>
        </w:rPr>
        <w:t>AFIRMA</w:t>
      </w:r>
      <w:r w:rsidRPr="00BF2AD6">
        <w:rPr>
          <w:rFonts w:ascii="Times New Roman" w:hAnsi="Times New Roman" w:cs="Times New Roman"/>
          <w:i/>
        </w:rPr>
        <w:t xml:space="preserve"> O DIREITO À SAÚDE MENTAL DOS AGENTES DE ATIVIDADES PENITENCIÁRIAS DO SISTEMA PRISIONAL DO MARANHÃO, E DÁ OUTRAS PROVIDÊNCIAS</w:t>
      </w:r>
      <w:r w:rsidRPr="00BF2AD6">
        <w:rPr>
          <w:rFonts w:ascii="Times New Roman" w:hAnsi="Times New Roman" w:cs="Times New Roman"/>
        </w:rPr>
        <w:t xml:space="preserve">. 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01C8B312" w14:textId="2C8BA93C" w:rsidR="00F007C0" w:rsidRPr="00BF2AD6" w:rsidRDefault="00D432E6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1º</w:t>
      </w:r>
      <w:r w:rsidR="004B19A4" w:rsidRPr="00BF2AD6">
        <w:rPr>
          <w:rFonts w:ascii="Times New Roman" w:hAnsi="Times New Roman" w:cs="Times New Roman"/>
          <w:b/>
        </w:rPr>
        <w:t xml:space="preserve"> -</w:t>
      </w:r>
      <w:r w:rsidRPr="00BF2AD6">
        <w:rPr>
          <w:rFonts w:ascii="Times New Roman" w:hAnsi="Times New Roman" w:cs="Times New Roman"/>
        </w:rPr>
        <w:t xml:space="preserve">  </w:t>
      </w:r>
      <w:r w:rsidR="00BF2AD6">
        <w:rPr>
          <w:rFonts w:ascii="Times New Roman" w:hAnsi="Times New Roman" w:cs="Times New Roman"/>
        </w:rPr>
        <w:t>Reafirma-se</w:t>
      </w:r>
      <w:r w:rsidR="004B19A4" w:rsidRPr="00BF2AD6">
        <w:rPr>
          <w:rFonts w:ascii="Times New Roman" w:hAnsi="Times New Roman" w:cs="Times New Roman"/>
        </w:rPr>
        <w:t xml:space="preserve"> o direito à saúde mental dos agentes de atividades penitenciárias do Maranhão, nos termos dessa lei.</w:t>
      </w:r>
    </w:p>
    <w:p w14:paraId="31F82CC1" w14:textId="04E83FDD" w:rsidR="004B19A4" w:rsidRPr="00BF2AD6" w:rsidRDefault="004B19A4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1º</w:t>
      </w:r>
      <w:r w:rsidRPr="00BF2AD6">
        <w:rPr>
          <w:rFonts w:ascii="Times New Roman" w:hAnsi="Times New Roman" w:cs="Times New Roman"/>
        </w:rPr>
        <w:t xml:space="preserve"> - O direito a que se refere o caput deste artigo abrange o planejamento, execução, controle, fiscalização e avaliação de todas as atividades relacionadas à saúde mental dos agentes de atividades penitenciárias, de modo a possibilitar o pleno uso e gozo de seu potencial físico e mental.</w:t>
      </w:r>
    </w:p>
    <w:p w14:paraId="77271EC9" w14:textId="5CE6A553" w:rsidR="004B19A4" w:rsidRPr="00BF2AD6" w:rsidRDefault="004B19A4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§2º</w:t>
      </w:r>
      <w:r w:rsidRPr="00BF2AD6">
        <w:rPr>
          <w:rFonts w:ascii="Times New Roman" w:hAnsi="Times New Roman" w:cs="Times New Roman"/>
        </w:rPr>
        <w:t xml:space="preserve"> - Os direitos e a proteção decorrentes nesta lei são assegurados sem qualquer forma de discriminação quanto à raça, gênero, orientação sexual, religião, nacionalidade, idade, grau de gravidade e evolução do transtorno, tampouco preterições por tempo de serviço prestados à Administração Pública.</w:t>
      </w:r>
    </w:p>
    <w:p w14:paraId="1F6A97DF" w14:textId="17614928" w:rsidR="004B19A4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2º</w:t>
      </w:r>
      <w:r w:rsidRPr="00BF2AD6">
        <w:rPr>
          <w:rFonts w:ascii="Times New Roman" w:hAnsi="Times New Roman" w:cs="Times New Roman"/>
        </w:rPr>
        <w:t xml:space="preserve"> - São direitos do agente de atividades penitenciárias portaria de transtornos mentais:</w:t>
      </w:r>
    </w:p>
    <w:p w14:paraId="18971895" w14:textId="0A403B8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I – </w:t>
      </w:r>
      <w:proofErr w:type="gramStart"/>
      <w:r w:rsidRPr="00BF2AD6">
        <w:rPr>
          <w:rFonts w:ascii="Times New Roman" w:hAnsi="Times New Roman" w:cs="Times New Roman"/>
        </w:rPr>
        <w:t>acesso</w:t>
      </w:r>
      <w:proofErr w:type="gramEnd"/>
      <w:r w:rsidRPr="00BF2AD6">
        <w:rPr>
          <w:rFonts w:ascii="Times New Roman" w:hAnsi="Times New Roman" w:cs="Times New Roman"/>
        </w:rPr>
        <w:t xml:space="preserve"> ao melhor tratamento do sistema de saúde, consentâneo às suas necessidades;</w:t>
      </w:r>
    </w:p>
    <w:p w14:paraId="550FA6FB" w14:textId="5D3791A3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II – </w:t>
      </w:r>
      <w:proofErr w:type="gramStart"/>
      <w:r w:rsidRPr="00BF2AD6">
        <w:rPr>
          <w:rFonts w:ascii="Times New Roman" w:hAnsi="Times New Roman" w:cs="Times New Roman"/>
        </w:rPr>
        <w:t>tratamento</w:t>
      </w:r>
      <w:proofErr w:type="gramEnd"/>
      <w:r w:rsidRPr="00BF2AD6">
        <w:rPr>
          <w:rFonts w:ascii="Times New Roman" w:hAnsi="Times New Roman" w:cs="Times New Roman"/>
        </w:rPr>
        <w:t xml:space="preserve"> com humanidade e respeito e no interesse exclusivo de beneficiar sua saúde, visando a alcançar a sua recuperação pela inserção na família, no trabalho e na comunidade;</w:t>
      </w:r>
    </w:p>
    <w:p w14:paraId="0455E79D" w14:textId="116E323C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III – proteção contra qualquer forma de abuso e exploração;</w:t>
      </w:r>
    </w:p>
    <w:p w14:paraId="4B89D8E0" w14:textId="37DB08E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IV – </w:t>
      </w:r>
      <w:proofErr w:type="gramStart"/>
      <w:r w:rsidRPr="00BF2AD6">
        <w:rPr>
          <w:rFonts w:ascii="Times New Roman" w:hAnsi="Times New Roman" w:cs="Times New Roman"/>
        </w:rPr>
        <w:t>sigilo</w:t>
      </w:r>
      <w:proofErr w:type="gramEnd"/>
      <w:r w:rsidRPr="00BF2AD6">
        <w:rPr>
          <w:rFonts w:ascii="Times New Roman" w:hAnsi="Times New Roman" w:cs="Times New Roman"/>
        </w:rPr>
        <w:t xml:space="preserve"> nas informações prestadas durante o atendimento;</w:t>
      </w:r>
    </w:p>
    <w:p w14:paraId="064FADED" w14:textId="68F0AACE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V – </w:t>
      </w:r>
      <w:proofErr w:type="gramStart"/>
      <w:r w:rsidRPr="00BF2AD6">
        <w:rPr>
          <w:rFonts w:ascii="Times New Roman" w:hAnsi="Times New Roman" w:cs="Times New Roman"/>
        </w:rPr>
        <w:t>presença</w:t>
      </w:r>
      <w:proofErr w:type="gramEnd"/>
      <w:r w:rsidRPr="00BF2AD6">
        <w:rPr>
          <w:rFonts w:ascii="Times New Roman" w:hAnsi="Times New Roman" w:cs="Times New Roman"/>
        </w:rPr>
        <w:t xml:space="preserve"> médica, em qualquer tempo, para esclarecer a necessidade ou não de sua hospitalização voluntária;</w:t>
      </w:r>
    </w:p>
    <w:p w14:paraId="709FFD69" w14:textId="73D57F78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VI – </w:t>
      </w:r>
      <w:proofErr w:type="gramStart"/>
      <w:r w:rsidRPr="00BF2AD6">
        <w:rPr>
          <w:rFonts w:ascii="Times New Roman" w:hAnsi="Times New Roman" w:cs="Times New Roman"/>
        </w:rPr>
        <w:t>livre</w:t>
      </w:r>
      <w:proofErr w:type="gramEnd"/>
      <w:r w:rsidRPr="00BF2AD6">
        <w:rPr>
          <w:rFonts w:ascii="Times New Roman" w:hAnsi="Times New Roman" w:cs="Times New Roman"/>
        </w:rPr>
        <w:t xml:space="preserve"> acesso aos meios de comunicação disponíveis;</w:t>
      </w:r>
    </w:p>
    <w:p w14:paraId="2BEEC085" w14:textId="71282BA2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VII – recebimento do maior número de informações a respeito de sua doença e de seu tratamento;</w:t>
      </w:r>
    </w:p>
    <w:p w14:paraId="7E8D2301" w14:textId="76E4D6DC" w:rsidR="002573B5" w:rsidRPr="00BF2AD6" w:rsidRDefault="002573B5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lastRenderedPageBreak/>
        <w:t xml:space="preserve">VIII – oportunidade de terapia pelos meios menos invasivos e, preferencialmente, nos serviços comunitários de saúde mental. </w:t>
      </w:r>
    </w:p>
    <w:p w14:paraId="4413BA9F" w14:textId="1BC46D86" w:rsidR="002573B5" w:rsidRPr="00BF2AD6" w:rsidRDefault="002573B5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Parágrafo único</w:t>
      </w:r>
      <w:r w:rsidRPr="00BF2AD6">
        <w:rPr>
          <w:rFonts w:ascii="Times New Roman" w:hAnsi="Times New Roman" w:cs="Times New Roman"/>
        </w:rPr>
        <w:t xml:space="preserve"> – Nos atendimentos em saúde mental, de qualquer natureza, o agente de atividades penitenciárias e seus familiares </w:t>
      </w:r>
      <w:r w:rsidR="00C41CEE" w:rsidRPr="00BF2AD6">
        <w:rPr>
          <w:rFonts w:ascii="Times New Roman" w:hAnsi="Times New Roman" w:cs="Times New Roman"/>
        </w:rPr>
        <w:t xml:space="preserve">serão formalmente cientificados dos direitos enumerados no </w:t>
      </w:r>
      <w:r w:rsidR="00C41CEE" w:rsidRPr="00BF2AD6">
        <w:rPr>
          <w:rFonts w:ascii="Times New Roman" w:hAnsi="Times New Roman" w:cs="Times New Roman"/>
          <w:i/>
        </w:rPr>
        <w:t>caput</w:t>
      </w:r>
      <w:r w:rsidR="00C41CEE" w:rsidRPr="00BF2AD6">
        <w:rPr>
          <w:rFonts w:ascii="Times New Roman" w:hAnsi="Times New Roman" w:cs="Times New Roman"/>
        </w:rPr>
        <w:t xml:space="preserve"> deste artigo. </w:t>
      </w:r>
    </w:p>
    <w:p w14:paraId="59AA6041" w14:textId="737D7D91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3º</w:t>
      </w:r>
      <w:r w:rsidRPr="00BF2AD6">
        <w:rPr>
          <w:rFonts w:ascii="Times New Roman" w:hAnsi="Times New Roman" w:cs="Times New Roman"/>
        </w:rPr>
        <w:t xml:space="preserve"> - Fica assegurado às organizações sindicais, entidades de classe e associações representativas legalmente constituídas, que representem os agentes de atividades penitenciárias, o acesso às informações de base epidemiológica referidas no art. 11, bem como a participação no planejamento, controle e fiscalização da política de que trata esta lei. </w:t>
      </w:r>
    </w:p>
    <w:p w14:paraId="30470E4D" w14:textId="4C1287DF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4º</w:t>
      </w:r>
      <w:r w:rsidRPr="00BF2AD6">
        <w:rPr>
          <w:rFonts w:ascii="Times New Roman" w:hAnsi="Times New Roman" w:cs="Times New Roman"/>
        </w:rPr>
        <w:t xml:space="preserve"> - O reconhecimento do direito a saúde mental dos agentes de atividades penitenciárias tem por objetivo assegurar o seu bem-estar biopsicossocial, mediante: </w:t>
      </w:r>
    </w:p>
    <w:p w14:paraId="7DF34C7A" w14:textId="757BCFA4" w:rsidR="00C41CEE" w:rsidRPr="00BF2AD6" w:rsidRDefault="00C41CEE" w:rsidP="002573B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 xml:space="preserve">I </w:t>
      </w:r>
      <w:r w:rsidRPr="00BF2AD6">
        <w:rPr>
          <w:rFonts w:ascii="Times New Roman" w:hAnsi="Times New Roman" w:cs="Times New Roman"/>
        </w:rPr>
        <w:t xml:space="preserve">– </w:t>
      </w:r>
      <w:proofErr w:type="gramStart"/>
      <w:r w:rsidRPr="00BF2AD6">
        <w:rPr>
          <w:rFonts w:ascii="Times New Roman" w:hAnsi="Times New Roman" w:cs="Times New Roman"/>
        </w:rPr>
        <w:t>ações</w:t>
      </w:r>
      <w:proofErr w:type="gramEnd"/>
      <w:r w:rsidRPr="00BF2AD6">
        <w:rPr>
          <w:rFonts w:ascii="Times New Roman" w:hAnsi="Times New Roman" w:cs="Times New Roman"/>
        </w:rPr>
        <w:t xml:space="preserve"> preventivas capazes de fornecer aos agentes de atividades penitenciárias os meios e instrumentos necessários à manutenção de condições dignas de trabalho; </w:t>
      </w:r>
    </w:p>
    <w:p w14:paraId="1E777233" w14:textId="77777777" w:rsidR="00A96B63" w:rsidRPr="00BF2AD6" w:rsidRDefault="00C41CEE" w:rsidP="00A96B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 xml:space="preserve">II </w:t>
      </w:r>
      <w:r w:rsidRPr="00BF2AD6">
        <w:rPr>
          <w:rFonts w:ascii="Times New Roman" w:hAnsi="Times New Roman" w:cs="Times New Roman"/>
        </w:rPr>
        <w:t xml:space="preserve">– </w:t>
      </w:r>
      <w:proofErr w:type="gramStart"/>
      <w:r w:rsidRPr="00BF2AD6">
        <w:rPr>
          <w:rFonts w:ascii="Times New Roman" w:hAnsi="Times New Roman" w:cs="Times New Roman"/>
        </w:rPr>
        <w:t>assistência</w:t>
      </w:r>
      <w:proofErr w:type="gramEnd"/>
      <w:r w:rsidRPr="00BF2AD6">
        <w:rPr>
          <w:rFonts w:ascii="Times New Roman" w:hAnsi="Times New Roman" w:cs="Times New Roman"/>
        </w:rPr>
        <w:t xml:space="preserve"> integral capaz de oferecer aos agentes de atividades penitenciárias, de forma universalizada, o acesso: </w:t>
      </w:r>
      <w:r w:rsidR="00A96B63" w:rsidRPr="00BF2AD6">
        <w:rPr>
          <w:rFonts w:ascii="Times New Roman" w:hAnsi="Times New Roman" w:cs="Times New Roman"/>
        </w:rPr>
        <w:t xml:space="preserve"> </w:t>
      </w:r>
    </w:p>
    <w:p w14:paraId="397C58F1" w14:textId="77777777" w:rsidR="00A96B63" w:rsidRPr="00BF2AD6" w:rsidRDefault="00280F86" w:rsidP="00A96B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>à</w:t>
      </w:r>
      <w:r w:rsidR="00C41CEE" w:rsidRPr="00BF2AD6">
        <w:rPr>
          <w:rFonts w:ascii="Times New Roman" w:hAnsi="Times New Roman" w:cs="Times New Roman"/>
        </w:rPr>
        <w:t xml:space="preserve">s ações e aos serviços de saúde mental em todos os níveis </w:t>
      </w:r>
      <w:r w:rsidR="00A96B63" w:rsidRPr="00BF2AD6">
        <w:rPr>
          <w:rFonts w:ascii="Times New Roman" w:hAnsi="Times New Roman" w:cs="Times New Roman"/>
        </w:rPr>
        <w:t xml:space="preserve">de atenção; </w:t>
      </w:r>
    </w:p>
    <w:p w14:paraId="48F48A39" w14:textId="777408A3" w:rsidR="00A96B63" w:rsidRPr="00BF2AD6" w:rsidRDefault="00A96B63" w:rsidP="00A96B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</w:rPr>
        <w:t xml:space="preserve">aos medicamentos para tratamento de distúrbios mentais que já sejam distribuídos gratuitamente pelo Estado; </w:t>
      </w:r>
    </w:p>
    <w:p w14:paraId="29BEDF03" w14:textId="60210EE3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1º</w:t>
      </w:r>
      <w:r w:rsidRPr="00BF2AD6">
        <w:rPr>
          <w:rFonts w:ascii="Times New Roman" w:hAnsi="Times New Roman" w:cs="Times New Roman"/>
        </w:rPr>
        <w:t xml:space="preserve"> - As ações preventivas visam à adoção de práticas e técnicas que importem na manutenção da saúde mental dos agentes de atividades penitenciárias.</w:t>
      </w:r>
    </w:p>
    <w:p w14:paraId="6F44F4C0" w14:textId="75EE8B22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§ 2º</w:t>
      </w:r>
      <w:r w:rsidRPr="00BF2AD6">
        <w:rPr>
          <w:rFonts w:ascii="Times New Roman" w:hAnsi="Times New Roman" w:cs="Times New Roman"/>
        </w:rPr>
        <w:t xml:space="preserve"> - A assistência integral destina-se aos agentes de atividades penitenciárias acometidos por transtornos mentais e visa a recuperação de sua saúde. </w:t>
      </w:r>
    </w:p>
    <w:p w14:paraId="5B5C8C77" w14:textId="1E04B7E3" w:rsidR="00A96B63" w:rsidRPr="00BF2AD6" w:rsidRDefault="00A96B63" w:rsidP="00A96B63">
      <w:pPr>
        <w:tabs>
          <w:tab w:val="left" w:pos="993"/>
        </w:tabs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5º</w:t>
      </w:r>
      <w:r w:rsidRPr="00BF2AD6">
        <w:rPr>
          <w:rFonts w:ascii="Times New Roman" w:hAnsi="Times New Roman" w:cs="Times New Roman"/>
        </w:rPr>
        <w:t xml:space="preserve"> - Serão adotadas e desenvolvidas ações predominantemente extra-hospitalares, com ênfase na organização e manutenção de rede de serviços e cuidados assistenciais destinadas a acolher os pacientes e auxiliá-los no retorno ao convívio social, observadas as seguintes diretrizes e princípios: </w:t>
      </w:r>
    </w:p>
    <w:p w14:paraId="535F3EE7" w14:textId="77777777" w:rsidR="002573B5" w:rsidRPr="00BF2AD6" w:rsidRDefault="002573B5" w:rsidP="004B19A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7DB99842" w14:textId="5413240C" w:rsidR="004B19A4" w:rsidRPr="00BF2AD6" w:rsidRDefault="004B19A4" w:rsidP="004B19A4">
      <w:pPr>
        <w:spacing w:line="360" w:lineRule="auto"/>
        <w:rPr>
          <w:rFonts w:ascii="Times New Roman" w:eastAsia="Times New Roman" w:hAnsi="Times New Roman" w:cs="Times New Roman"/>
        </w:rPr>
      </w:pPr>
    </w:p>
    <w:p w14:paraId="7D5AB4CD" w14:textId="1BD71183" w:rsidR="004B19A4" w:rsidRPr="00BF2AD6" w:rsidRDefault="004B19A4" w:rsidP="004B19A4">
      <w:pPr>
        <w:spacing w:line="360" w:lineRule="auto"/>
        <w:rPr>
          <w:rFonts w:ascii="Times New Roman" w:eastAsia="Times New Roman" w:hAnsi="Times New Roman" w:cs="Times New Roman"/>
        </w:rPr>
      </w:pPr>
    </w:p>
    <w:p w14:paraId="0D153A27" w14:textId="2231A3BE" w:rsidR="003D65CC" w:rsidRPr="00BF2AD6" w:rsidRDefault="00A96B63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I </w:t>
      </w:r>
      <w:r w:rsidRPr="00BF2AD6">
        <w:rPr>
          <w:rFonts w:ascii="Times New Roman" w:eastAsia="Times New Roman" w:hAnsi="Times New Roman" w:cs="Times New Roman"/>
        </w:rPr>
        <w:t xml:space="preserve">– </w:t>
      </w:r>
      <w:proofErr w:type="gramStart"/>
      <w:r w:rsidRPr="00BF2AD6">
        <w:rPr>
          <w:rFonts w:ascii="Times New Roman" w:eastAsia="Times New Roman" w:hAnsi="Times New Roman" w:cs="Times New Roman"/>
        </w:rPr>
        <w:t>a</w:t>
      </w:r>
      <w:proofErr w:type="gramEnd"/>
      <w:r w:rsidRPr="00BF2AD6">
        <w:rPr>
          <w:rFonts w:ascii="Times New Roman" w:eastAsia="Times New Roman" w:hAnsi="Times New Roman" w:cs="Times New Roman"/>
        </w:rPr>
        <w:t xml:space="preserve"> atenção aos problemas de saúde mental dos agentes de segurança penitenciárias realizar-se-á, basicamente, no âmbito comunitário, mediante assistência ambulatorial, domiciliar e internação de tempo parcial,</w:t>
      </w:r>
      <w:r w:rsidR="003D65CC" w:rsidRPr="00BF2AD6">
        <w:rPr>
          <w:rFonts w:ascii="Times New Roman" w:eastAsia="Times New Roman" w:hAnsi="Times New Roman" w:cs="Times New Roman"/>
        </w:rPr>
        <w:t xml:space="preserve"> de modo a evitar ou reduzir a internação hospitalar duradoura ou de tempo integral; </w:t>
      </w:r>
    </w:p>
    <w:p w14:paraId="24C79DF1" w14:textId="054FE71A" w:rsidR="004B19A4" w:rsidRPr="00BF2AD6" w:rsidRDefault="003D65CC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II</w:t>
      </w:r>
      <w:r w:rsidRPr="00BF2AD6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F2AD6">
        <w:rPr>
          <w:rFonts w:ascii="Times New Roman" w:eastAsia="Times New Roman" w:hAnsi="Times New Roman" w:cs="Times New Roman"/>
        </w:rPr>
        <w:t>o</w:t>
      </w:r>
      <w:proofErr w:type="gramEnd"/>
      <w:r w:rsidRPr="00BF2AD6">
        <w:rPr>
          <w:rFonts w:ascii="Times New Roman" w:eastAsia="Times New Roman" w:hAnsi="Times New Roman" w:cs="Times New Roman"/>
        </w:rPr>
        <w:t xml:space="preserve"> agente de atividades penitenciárias acometido de transtornos mentais terá direito a tratamento em ambiente de menos restrição possível; </w:t>
      </w:r>
    </w:p>
    <w:p w14:paraId="65617C47" w14:textId="6CCE631B" w:rsidR="003D65CC" w:rsidRPr="00BF2AD6" w:rsidRDefault="003D65CC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III</w:t>
      </w:r>
      <w:r w:rsidRPr="00BF2AD6">
        <w:rPr>
          <w:rFonts w:ascii="Times New Roman" w:eastAsia="Times New Roman" w:hAnsi="Times New Roman" w:cs="Times New Roman"/>
        </w:rPr>
        <w:t xml:space="preserve"> – o desenvolvimento, em articulação com os órgãos e entidades públicas e privadas, da área de assistência e promoção social</w:t>
      </w:r>
      <w:r w:rsidR="008B0F8D" w:rsidRPr="00BF2AD6">
        <w:rPr>
          <w:rFonts w:ascii="Times New Roman" w:eastAsia="Times New Roman" w:hAnsi="Times New Roman" w:cs="Times New Roman"/>
        </w:rPr>
        <w:t xml:space="preserve">, de ações e serviços de recuperação da saúde mental do agente de atividades penitenciárias; </w:t>
      </w:r>
    </w:p>
    <w:p w14:paraId="44BCE723" w14:textId="5FD749CD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IV</w:t>
      </w:r>
      <w:r w:rsidRPr="00BF2AD6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F2AD6">
        <w:rPr>
          <w:rFonts w:ascii="Times New Roman" w:eastAsia="Times New Roman" w:hAnsi="Times New Roman" w:cs="Times New Roman"/>
        </w:rPr>
        <w:t>a</w:t>
      </w:r>
      <w:proofErr w:type="gramEnd"/>
      <w:r w:rsidRPr="00BF2AD6">
        <w:rPr>
          <w:rFonts w:ascii="Times New Roman" w:eastAsia="Times New Roman" w:hAnsi="Times New Roman" w:cs="Times New Roman"/>
        </w:rPr>
        <w:t xml:space="preserve"> garantia dos direitos individuais indisponíveis dos agentes de atividades penitenciárias, especialmente em caso de internação psiquiátrica involuntária, a qual somente será utilizada como último recurso terapêutico, e visará a brevidade do tratamento para recuperação do paciente.</w:t>
      </w:r>
    </w:p>
    <w:p w14:paraId="271D24AF" w14:textId="77777777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6º</w:t>
      </w:r>
      <w:r w:rsidRPr="00BF2AD6">
        <w:rPr>
          <w:rFonts w:ascii="Times New Roman" w:eastAsia="Times New Roman" w:hAnsi="Times New Roman" w:cs="Times New Roman"/>
        </w:rPr>
        <w:t xml:space="preserve"> - A internação, em qualquer de suas modalidades, só será indicada quando os recursos extra-hospitalares se mostrarem insuficientes. </w:t>
      </w:r>
    </w:p>
    <w:p w14:paraId="61372BFD" w14:textId="6F96C48C" w:rsidR="008B0F8D" w:rsidRPr="00BF2AD6" w:rsidRDefault="008B0F8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1º</w:t>
      </w:r>
      <w:r w:rsidRPr="00BF2AD6">
        <w:rPr>
          <w:rFonts w:ascii="Times New Roman" w:eastAsia="Times New Roman" w:hAnsi="Times New Roman" w:cs="Times New Roman"/>
        </w:rPr>
        <w:t xml:space="preserve"> - </w:t>
      </w:r>
      <w:r w:rsidR="006E68DD" w:rsidRPr="00BF2AD6">
        <w:rPr>
          <w:rFonts w:ascii="Times New Roman" w:eastAsia="Times New Roman" w:hAnsi="Times New Roman" w:cs="Times New Roman"/>
        </w:rPr>
        <w:t xml:space="preserve">O tratamento visará, como finalidade permanente, à reinserção social do paciente em seu meio. </w:t>
      </w:r>
    </w:p>
    <w:p w14:paraId="05FF0EC5" w14:textId="36791E1D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2º</w:t>
      </w:r>
      <w:r w:rsidRPr="00BF2AD6">
        <w:rPr>
          <w:rFonts w:ascii="Times New Roman" w:eastAsia="Times New Roman" w:hAnsi="Times New Roman" w:cs="Times New Roman"/>
        </w:rPr>
        <w:t xml:space="preserve"> - O tratamento em regime de internação estruturar-se-á de forma a oferecer assistência integral ao agente de atividades penitenciárias portador de transtornos mentais, incluindo serviços médicos, de assistência social, psicológicos, ocupacionais, de lazer, e outros. </w:t>
      </w:r>
    </w:p>
    <w:p w14:paraId="5F850FE8" w14:textId="27104FC7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3º</w:t>
      </w:r>
      <w:r w:rsidRPr="00BF2AD6">
        <w:rPr>
          <w:rFonts w:ascii="Times New Roman" w:eastAsia="Times New Roman" w:hAnsi="Times New Roman" w:cs="Times New Roman"/>
        </w:rPr>
        <w:t xml:space="preserve"> - É vedada a internação de agentes de atividades penitenciárias portadores de transtornos mentais em instituições desprovidas dos recursos mencionados no § 2º, que não cumpram as diretrizes e princípios do art. 4º, e que não assegure os direitos enumerados no art. 2º. </w:t>
      </w:r>
    </w:p>
    <w:p w14:paraId="37D14223" w14:textId="30CEB1B5" w:rsidR="006E68DD" w:rsidRPr="00BF2AD6" w:rsidRDefault="006E68DD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7º</w:t>
      </w:r>
      <w:r w:rsidRPr="00BF2AD6">
        <w:rPr>
          <w:rFonts w:ascii="Times New Roman" w:eastAsia="Times New Roman" w:hAnsi="Times New Roman" w:cs="Times New Roman"/>
        </w:rPr>
        <w:t xml:space="preserve"> - A internação psiquiátrica somente será realizada mediante </w:t>
      </w:r>
      <w:r w:rsidR="00D12DAA" w:rsidRPr="00BF2AD6">
        <w:rPr>
          <w:rFonts w:ascii="Times New Roman" w:eastAsia="Times New Roman" w:hAnsi="Times New Roman" w:cs="Times New Roman"/>
        </w:rPr>
        <w:t xml:space="preserve">laudo médico circunstanciado que caracterize os seus motivos. </w:t>
      </w:r>
    </w:p>
    <w:p w14:paraId="04843211" w14:textId="22F57491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Parágrafo único</w:t>
      </w:r>
      <w:r w:rsidRPr="00BF2AD6">
        <w:rPr>
          <w:rFonts w:ascii="Times New Roman" w:eastAsia="Times New Roman" w:hAnsi="Times New Roman" w:cs="Times New Roman"/>
        </w:rPr>
        <w:t xml:space="preserve"> – São considerados os seguintes tipos de internação psiquiátrica: </w:t>
      </w:r>
    </w:p>
    <w:p w14:paraId="3D859F90" w14:textId="3775D3CB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I </w:t>
      </w:r>
      <w:r w:rsidRPr="00BF2AD6">
        <w:rPr>
          <w:rFonts w:ascii="Times New Roman" w:eastAsia="Times New Roman" w:hAnsi="Times New Roman" w:cs="Times New Roman"/>
        </w:rPr>
        <w:t xml:space="preserve">– </w:t>
      </w:r>
      <w:proofErr w:type="gramStart"/>
      <w:r w:rsidRPr="00BF2AD6">
        <w:rPr>
          <w:rFonts w:ascii="Times New Roman" w:eastAsia="Times New Roman" w:hAnsi="Times New Roman" w:cs="Times New Roman"/>
        </w:rPr>
        <w:t>internação</w:t>
      </w:r>
      <w:proofErr w:type="gramEnd"/>
      <w:r w:rsidRPr="00BF2AD6">
        <w:rPr>
          <w:rFonts w:ascii="Times New Roman" w:eastAsia="Times New Roman" w:hAnsi="Times New Roman" w:cs="Times New Roman"/>
        </w:rPr>
        <w:t xml:space="preserve"> voluntária: aquela que se dá com o consentimento do usuário; </w:t>
      </w:r>
    </w:p>
    <w:p w14:paraId="3E4AE145" w14:textId="17276DA0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lastRenderedPageBreak/>
        <w:t xml:space="preserve">II </w:t>
      </w:r>
      <w:r w:rsidRPr="00BF2AD6">
        <w:rPr>
          <w:rFonts w:ascii="Times New Roman" w:eastAsia="Times New Roman" w:hAnsi="Times New Roman" w:cs="Times New Roman"/>
        </w:rPr>
        <w:t xml:space="preserve">– </w:t>
      </w:r>
      <w:proofErr w:type="gramStart"/>
      <w:r w:rsidRPr="00BF2AD6">
        <w:rPr>
          <w:rFonts w:ascii="Times New Roman" w:eastAsia="Times New Roman" w:hAnsi="Times New Roman" w:cs="Times New Roman"/>
        </w:rPr>
        <w:t>internação</w:t>
      </w:r>
      <w:proofErr w:type="gramEnd"/>
      <w:r w:rsidRPr="00BF2AD6">
        <w:rPr>
          <w:rFonts w:ascii="Times New Roman" w:eastAsia="Times New Roman" w:hAnsi="Times New Roman" w:cs="Times New Roman"/>
        </w:rPr>
        <w:t xml:space="preserve"> involuntária: aquela que se dá sem o consentimento do usuário; </w:t>
      </w:r>
    </w:p>
    <w:p w14:paraId="5EA55C41" w14:textId="118E7090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III</w:t>
      </w:r>
      <w:r w:rsidRPr="00BF2AD6">
        <w:rPr>
          <w:rFonts w:ascii="Times New Roman" w:eastAsia="Times New Roman" w:hAnsi="Times New Roman" w:cs="Times New Roman"/>
        </w:rPr>
        <w:t xml:space="preserve"> – internação compulsória: aquela determinada pelo Poder Judiciário. </w:t>
      </w:r>
    </w:p>
    <w:p w14:paraId="20810700" w14:textId="34B6BB36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8º</w:t>
      </w:r>
      <w:r w:rsidRPr="00BF2AD6">
        <w:rPr>
          <w:rFonts w:ascii="Times New Roman" w:eastAsia="Times New Roman" w:hAnsi="Times New Roman" w:cs="Times New Roman"/>
        </w:rPr>
        <w:t xml:space="preserve"> - O agente de atividades penitenciárias que solicita, voluntariamente, sua internação, ou que a consente, deve assinar, no momento da admissão, uma declaração de que optou por esse regime de tratamento. </w:t>
      </w:r>
    </w:p>
    <w:p w14:paraId="6138DA89" w14:textId="6CB24ACC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Parágrafo único</w:t>
      </w:r>
      <w:r w:rsidRPr="00BF2AD6">
        <w:rPr>
          <w:rFonts w:ascii="Times New Roman" w:eastAsia="Times New Roman" w:hAnsi="Times New Roman" w:cs="Times New Roman"/>
        </w:rPr>
        <w:t xml:space="preserve"> – O término da internação voluntária dar-se-á por solicitação escrita do agente de atividades penitenciárias ou por determinação do médico assistente. </w:t>
      </w:r>
    </w:p>
    <w:p w14:paraId="0EEC5811" w14:textId="47B1F277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9º</w:t>
      </w:r>
      <w:r w:rsidRPr="00BF2AD6">
        <w:rPr>
          <w:rFonts w:ascii="Times New Roman" w:eastAsia="Times New Roman" w:hAnsi="Times New Roman" w:cs="Times New Roman"/>
        </w:rPr>
        <w:t xml:space="preserve"> - A internação voluntária ou involuntária somente será autorizada por médico devidamente registrado no Conselho Regional de Medicina – CRM do Maranhão.</w:t>
      </w:r>
    </w:p>
    <w:p w14:paraId="1286D309" w14:textId="7D83B301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1º</w:t>
      </w:r>
      <w:r w:rsidRPr="00BF2AD6">
        <w:rPr>
          <w:rFonts w:ascii="Times New Roman" w:eastAsia="Times New Roman" w:hAnsi="Times New Roman" w:cs="Times New Roman"/>
        </w:rPr>
        <w:t xml:space="preserve"> - A internação psiquiátrica involuntária deverá ser comunicada imediatamente ao Ministério Público do Maranhão pelo Diretor do estabelecimento prisional a qual pertença o agente de atividades penitenciárias, devendo esse mesmo procedimento ser adotado quando da respectiva alta. </w:t>
      </w:r>
    </w:p>
    <w:p w14:paraId="136EAD0F" w14:textId="77777777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§ 2º</w:t>
      </w:r>
      <w:r w:rsidRPr="00BF2AD6">
        <w:rPr>
          <w:rFonts w:ascii="Times New Roman" w:eastAsia="Times New Roman" w:hAnsi="Times New Roman" w:cs="Times New Roman"/>
        </w:rPr>
        <w:t xml:space="preserve"> - O término da internação involuntária dar-se-á por solicitação escrita do familiar ou responsável legal, ou quando estabelecido pelo especialista responsável pelo tratamento. </w:t>
      </w:r>
    </w:p>
    <w:p w14:paraId="40772BEB" w14:textId="7E1117CD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10</w:t>
      </w:r>
      <w:r w:rsidRPr="00BF2AD6">
        <w:rPr>
          <w:rFonts w:ascii="Times New Roman" w:eastAsia="Times New Roman" w:hAnsi="Times New Roman" w:cs="Times New Roman"/>
        </w:rPr>
        <w:t xml:space="preserve"> – A evasão, transferência, acidente, intercorrência clínica grave e falecimento do agente de atividades penitenciárias serão comunicadas pelo Diretor do estabelecimento prisional a que pertença o agente de atividades penitenciárias </w:t>
      </w:r>
      <w:r w:rsidR="00865879" w:rsidRPr="00BF2AD6">
        <w:rPr>
          <w:rFonts w:ascii="Times New Roman" w:eastAsia="Times New Roman" w:hAnsi="Times New Roman" w:cs="Times New Roman"/>
        </w:rPr>
        <w:t xml:space="preserve">aos familiares ou representantes legais do agente, bem como ao Ministério Público do Estado do Maranhão, no prazo máximo de vinte e quatro horas da data da ocorrência. </w:t>
      </w:r>
    </w:p>
    <w:p w14:paraId="70CB0549" w14:textId="2949C3BF" w:rsidR="00865879" w:rsidRPr="00BF2AD6" w:rsidRDefault="00865879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11</w:t>
      </w:r>
      <w:r w:rsidRPr="00BF2AD6">
        <w:rPr>
          <w:rFonts w:ascii="Times New Roman" w:eastAsia="Times New Roman" w:hAnsi="Times New Roman" w:cs="Times New Roman"/>
        </w:rPr>
        <w:t xml:space="preserve"> – A Secretaria de Estado da Saúde poderá criar um sistema de informações de base epidemiológica relacionado aos transtornos psicológicos articulado ao sistema de informações em saúde do Sistema Único de Saúde – SUS. </w:t>
      </w:r>
    </w:p>
    <w:p w14:paraId="24A0B476" w14:textId="3930C1F8" w:rsidR="00865879" w:rsidRPr="00BF2AD6" w:rsidRDefault="00865879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>Art. 12</w:t>
      </w:r>
      <w:r w:rsidRPr="00BF2AD6">
        <w:rPr>
          <w:rFonts w:ascii="Times New Roman" w:eastAsia="Times New Roman" w:hAnsi="Times New Roman" w:cs="Times New Roman"/>
        </w:rPr>
        <w:t xml:space="preserve"> –</w:t>
      </w:r>
      <w:r w:rsidR="00BF2AD6" w:rsidRPr="00BF2AD6">
        <w:rPr>
          <w:rFonts w:ascii="Times New Roman" w:eastAsia="Times New Roman" w:hAnsi="Times New Roman" w:cs="Times New Roman"/>
        </w:rPr>
        <w:t>Na deflagração de processos violentos generalizados em qualquer estabelecimento do sistema prisional maranhense, por até</w:t>
      </w:r>
      <w:r w:rsidR="00EC49AE">
        <w:rPr>
          <w:rFonts w:ascii="Times New Roman" w:eastAsia="Times New Roman" w:hAnsi="Times New Roman" w:cs="Times New Roman"/>
        </w:rPr>
        <w:t xml:space="preserve"> </w:t>
      </w:r>
      <w:r w:rsidR="00BF2AD6" w:rsidRPr="00BF2AD6">
        <w:rPr>
          <w:rFonts w:ascii="Times New Roman" w:eastAsia="Times New Roman" w:hAnsi="Times New Roman" w:cs="Times New Roman"/>
        </w:rPr>
        <w:t>um ano depois do fim das hostilidades</w:t>
      </w:r>
      <w:r w:rsidRPr="00BF2AD6">
        <w:rPr>
          <w:rFonts w:ascii="Times New Roman" w:eastAsia="Times New Roman" w:hAnsi="Times New Roman" w:cs="Times New Roman"/>
        </w:rPr>
        <w:t>,</w:t>
      </w:r>
      <w:r w:rsidR="00EF6D77" w:rsidRPr="00BF2AD6">
        <w:rPr>
          <w:rFonts w:ascii="Times New Roman" w:eastAsia="Times New Roman" w:hAnsi="Times New Roman" w:cs="Times New Roman"/>
        </w:rPr>
        <w:t xml:space="preserve"> os agentes de atividades penitenciárias terão prioridade nos atendimentos em saúde mental </w:t>
      </w:r>
      <w:r w:rsidR="00D66BD4" w:rsidRPr="00BF2AD6">
        <w:rPr>
          <w:rFonts w:ascii="Times New Roman" w:eastAsia="Times New Roman" w:hAnsi="Times New Roman" w:cs="Times New Roman"/>
        </w:rPr>
        <w:t>oferecidos n</w:t>
      </w:r>
      <w:r w:rsidR="00EF6D77" w:rsidRPr="00BF2AD6">
        <w:rPr>
          <w:rFonts w:ascii="Times New Roman" w:eastAsia="Times New Roman" w:hAnsi="Times New Roman" w:cs="Times New Roman"/>
        </w:rPr>
        <w:t>o sistema de saúde pública</w:t>
      </w:r>
      <w:r w:rsidR="00D66BD4" w:rsidRPr="00BF2AD6">
        <w:rPr>
          <w:rFonts w:ascii="Times New Roman" w:eastAsia="Times New Roman" w:hAnsi="Times New Roman" w:cs="Times New Roman"/>
        </w:rPr>
        <w:t>.</w:t>
      </w:r>
    </w:p>
    <w:p w14:paraId="7519E56E" w14:textId="77777777" w:rsidR="00BF43F7" w:rsidRPr="00BF2AD6" w:rsidRDefault="00BF43F7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2A02D3C9" w14:textId="75C1B585" w:rsidR="00BF43F7" w:rsidRPr="00BF2AD6" w:rsidRDefault="00D66BD4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lastRenderedPageBreak/>
        <w:t>Art. 14</w:t>
      </w:r>
      <w:r w:rsidRPr="00BF2AD6">
        <w:rPr>
          <w:rFonts w:ascii="Times New Roman" w:eastAsia="Times New Roman" w:hAnsi="Times New Roman" w:cs="Times New Roman"/>
        </w:rPr>
        <w:t xml:space="preserve"> – Essa lei entra em vigor na data de sua publicação, revogando-se as disposições em contrário. </w:t>
      </w:r>
    </w:p>
    <w:p w14:paraId="57FEFCE8" w14:textId="77777777" w:rsidR="00D12DAA" w:rsidRPr="00BF2AD6" w:rsidRDefault="00D12DAA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55D3232A" w14:textId="77777777" w:rsidR="00F007C0" w:rsidRPr="00BF2AD6" w:rsidRDefault="00F007C0" w:rsidP="00BB65A7">
      <w:pPr>
        <w:ind w:firstLine="2268"/>
        <w:jc w:val="both"/>
        <w:rPr>
          <w:rFonts w:ascii="Times New Roman" w:eastAsia="Times New Roman" w:hAnsi="Times New Roman" w:cs="Times New Roman"/>
        </w:rPr>
      </w:pPr>
    </w:p>
    <w:p w14:paraId="607195D7" w14:textId="77777777" w:rsidR="000F06F7" w:rsidRPr="00BF2AD6" w:rsidRDefault="000F06F7" w:rsidP="00821F99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4462B78" w14:textId="7AF9FFDC" w:rsidR="00F92A35" w:rsidRPr="00BF2AD6" w:rsidRDefault="00C367A7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2FE85E4" w14:textId="2F90AD57" w:rsidR="00F92A35" w:rsidRPr="00BF2AD6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96359DE" w14:textId="77777777" w:rsidR="00F92A35" w:rsidRPr="00EC49AE" w:rsidRDefault="00F92A35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- PDT</w:t>
      </w:r>
    </w:p>
    <w:p w14:paraId="437B4B8D" w14:textId="77777777" w:rsidR="00F92A35" w:rsidRPr="00BF2AD6" w:rsidRDefault="00F92A35" w:rsidP="00821F99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1B0EA65" w14:textId="57FCFED3" w:rsidR="000F06F7" w:rsidRPr="00BF2AD6" w:rsidRDefault="000F06F7">
      <w:pPr>
        <w:rPr>
          <w:color w:val="000000" w:themeColor="text1"/>
        </w:rPr>
      </w:pPr>
      <w:r w:rsidRPr="00BF2AD6">
        <w:rPr>
          <w:color w:val="000000" w:themeColor="text1"/>
        </w:rPr>
        <w:br w:type="page"/>
      </w:r>
    </w:p>
    <w:p w14:paraId="1FC8BD85" w14:textId="77777777" w:rsidR="00ED22D3" w:rsidRPr="00BF2AD6" w:rsidRDefault="00ED22D3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5C536AA" w14:textId="655056E3" w:rsidR="00ED22D3" w:rsidRDefault="00C367A7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7A4645A3" w14:textId="5C56DBDF" w:rsidR="00326EDB" w:rsidRDefault="00EC49AE" w:rsidP="00326ED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 xml:space="preserve">de </w:t>
      </w:r>
      <w:r w:rsidR="00326EDB">
        <w:rPr>
          <w:rFonts w:ascii="Times New Roman" w:hAnsi="Times New Roman" w:cs="Times New Roman"/>
          <w:color w:val="000000" w:themeColor="text1"/>
        </w:rPr>
        <w:t>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26EDB">
        <w:rPr>
          <w:rFonts w:ascii="Times New Roman" w:hAnsi="Times New Roman" w:cs="Times New Roman"/>
          <w:color w:val="000000" w:themeColor="text1"/>
        </w:rPr>
        <w:t>pretende</w:t>
      </w:r>
      <w:r w:rsidR="00326EDB">
        <w:rPr>
          <w:rFonts w:ascii="Times New Roman" w:hAnsi="Times New Roman" w:cs="Times New Roman"/>
          <w:color w:val="000000" w:themeColor="text1"/>
        </w:rPr>
        <w:t xml:space="preserve"> reafirmar o</w:t>
      </w:r>
      <w:r w:rsidR="00326EDB" w:rsidRPr="00326EDB">
        <w:rPr>
          <w:rFonts w:ascii="Times New Roman" w:hAnsi="Times New Roman" w:cs="Times New Roman"/>
          <w:color w:val="000000" w:themeColor="text1"/>
        </w:rPr>
        <w:t xml:space="preserve"> direito à saúde mental dos agentes de atividades penitenciárias do sistema prisional do </w:t>
      </w:r>
      <w:r w:rsidR="00326EDB">
        <w:rPr>
          <w:rFonts w:ascii="Times New Roman" w:hAnsi="Times New Roman" w:cs="Times New Roman"/>
          <w:color w:val="000000" w:themeColor="text1"/>
        </w:rPr>
        <w:t>Estado do M</w:t>
      </w:r>
      <w:r w:rsidR="00326EDB" w:rsidRPr="00326EDB">
        <w:rPr>
          <w:rFonts w:ascii="Times New Roman" w:hAnsi="Times New Roman" w:cs="Times New Roman"/>
          <w:color w:val="000000" w:themeColor="text1"/>
        </w:rPr>
        <w:t>aranhão</w:t>
      </w:r>
      <w:r w:rsidR="00326EDB">
        <w:rPr>
          <w:rFonts w:ascii="Times New Roman" w:hAnsi="Times New Roman" w:cs="Times New Roman"/>
          <w:color w:val="000000" w:themeColor="text1"/>
        </w:rPr>
        <w:t xml:space="preserve">, prevendo que </w:t>
      </w:r>
      <w:r w:rsidR="00326EDB" w:rsidRPr="00BF2AD6">
        <w:rPr>
          <w:rFonts w:ascii="Times New Roman" w:hAnsi="Times New Roman" w:cs="Times New Roman"/>
        </w:rPr>
        <w:t>o planejamento, execução, controle, fiscalização e avaliação de todas as atividades relacionadas à saúde mental dos agentes</w:t>
      </w:r>
      <w:r w:rsidR="00326EDB">
        <w:rPr>
          <w:rFonts w:ascii="Times New Roman" w:hAnsi="Times New Roman" w:cs="Times New Roman"/>
        </w:rPr>
        <w:t xml:space="preserve"> devem ser realizad</w:t>
      </w:r>
      <w:r w:rsidR="002E2287">
        <w:rPr>
          <w:rFonts w:ascii="Times New Roman" w:hAnsi="Times New Roman" w:cs="Times New Roman"/>
        </w:rPr>
        <w:t>a</w:t>
      </w:r>
      <w:r w:rsidR="00326EDB">
        <w:rPr>
          <w:rFonts w:ascii="Times New Roman" w:hAnsi="Times New Roman" w:cs="Times New Roman"/>
        </w:rPr>
        <w:t>s</w:t>
      </w:r>
      <w:r w:rsidR="00326EDB" w:rsidRPr="00BF2AD6">
        <w:rPr>
          <w:rFonts w:ascii="Times New Roman" w:hAnsi="Times New Roman" w:cs="Times New Roman"/>
        </w:rPr>
        <w:t xml:space="preserve"> de modo a possibilitar o pleno uso e gozo de seu potencial físico e mental</w:t>
      </w:r>
      <w:r w:rsidR="00326EDB">
        <w:rPr>
          <w:rFonts w:ascii="Times New Roman" w:hAnsi="Times New Roman" w:cs="Times New Roman"/>
        </w:rPr>
        <w:t>.</w:t>
      </w:r>
    </w:p>
    <w:p w14:paraId="48D55745" w14:textId="751FE4FF" w:rsidR="00006520" w:rsidRDefault="00827CBE" w:rsidP="00326ED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326EDB">
        <w:rPr>
          <w:rFonts w:ascii="Times New Roman" w:hAnsi="Times New Roman" w:cs="Times New Roman"/>
        </w:rPr>
        <w:t xml:space="preserve">que um dos grandes problemas brasileiros é </w:t>
      </w:r>
      <w:r w:rsidR="002E2287">
        <w:rPr>
          <w:rFonts w:ascii="Times New Roman" w:hAnsi="Times New Roman" w:cs="Times New Roman"/>
        </w:rPr>
        <w:t>a violência, especialmente a que ocorre nos presídios (havendo diversos casos de destaque nacional sobre as barbáries que ocorrem intramuros penitenciários, a exemplo do Car</w:t>
      </w:r>
      <w:r w:rsidR="006029AE">
        <w:rPr>
          <w:rFonts w:ascii="Times New Roman" w:hAnsi="Times New Roman" w:cs="Times New Roman"/>
        </w:rPr>
        <w:t xml:space="preserve">andiru - SP em 1992, </w:t>
      </w:r>
      <w:r w:rsidR="009250E7">
        <w:rPr>
          <w:rFonts w:ascii="Times New Roman" w:hAnsi="Times New Roman" w:cs="Times New Roman"/>
        </w:rPr>
        <w:t xml:space="preserve">de Pedrinhas – MA em 2013, </w:t>
      </w:r>
      <w:r w:rsidR="006029AE">
        <w:rPr>
          <w:rFonts w:ascii="Times New Roman" w:hAnsi="Times New Roman" w:cs="Times New Roman"/>
        </w:rPr>
        <w:t>de Anísio Jobim – PA em 2017</w:t>
      </w:r>
      <w:r w:rsidR="009250E7">
        <w:rPr>
          <w:rFonts w:ascii="Times New Roman" w:hAnsi="Times New Roman" w:cs="Times New Roman"/>
        </w:rPr>
        <w:t xml:space="preserve">, entre outros), é de conhecimento público que o estado de normalidade dos estabelecimentos prisionais é o caos e, obviamente, existe uma grande probabilidade de que as pessoas que, durante as atividades rotineiras de trabalho, estão submetidas a cenas de extrema violência desenvolvam problemas psicológicos. </w:t>
      </w:r>
    </w:p>
    <w:p w14:paraId="7312ED0D" w14:textId="77777777" w:rsidR="001B0809" w:rsidRDefault="009250E7" w:rsidP="00326ED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Conforme Albuquerque e Araújo (2018)</w:t>
      </w:r>
      <w:r w:rsidR="00686747">
        <w:rPr>
          <w:rStyle w:val="Refdenotaderodap"/>
          <w:rFonts w:ascii="Times New Roman" w:hAnsi="Times New Roman" w:cs="Times New Roman"/>
        </w:rPr>
        <w:footnoteReference w:id="1"/>
      </w:r>
      <w:r w:rsidR="00006520">
        <w:rPr>
          <w:rFonts w:ascii="Times New Roman" w:hAnsi="Times New Roman" w:cs="Times New Roman"/>
        </w:rPr>
        <w:t xml:space="preserve">, os transtornos mentais comuns – </w:t>
      </w:r>
      <w:proofErr w:type="spellStart"/>
      <w:r w:rsidR="00006520">
        <w:rPr>
          <w:rFonts w:ascii="Times New Roman" w:hAnsi="Times New Roman" w:cs="Times New Roman"/>
        </w:rPr>
        <w:t>TMCs</w:t>
      </w:r>
      <w:proofErr w:type="spellEnd"/>
      <w:r w:rsidR="00006520">
        <w:rPr>
          <w:rFonts w:ascii="Times New Roman" w:hAnsi="Times New Roman" w:cs="Times New Roman"/>
        </w:rPr>
        <w:t xml:space="preserve"> que esses trabalhadores apresentam estão relacionados a dormir mal, sentir-se nervoso, tenso, preocupado, triste e muito cansado, perda de interesse por demais atividades da vida, além das dores de cabeça frequentes. Todos esses sintomas estão associados </w:t>
      </w:r>
      <w:r w:rsidR="00686747">
        <w:rPr>
          <w:rFonts w:ascii="Times New Roman" w:hAnsi="Times New Roman" w:cs="Times New Roman"/>
        </w:rPr>
        <w:t>à ansiedade</w:t>
      </w:r>
      <w:r w:rsidR="001B0809">
        <w:rPr>
          <w:rFonts w:ascii="Times New Roman" w:hAnsi="Times New Roman" w:cs="Times New Roman"/>
        </w:rPr>
        <w:t xml:space="preserve"> e</w:t>
      </w:r>
      <w:r w:rsidR="00686747">
        <w:rPr>
          <w:rFonts w:ascii="Times New Roman" w:hAnsi="Times New Roman" w:cs="Times New Roman"/>
        </w:rPr>
        <w:t xml:space="preserve"> depressão, podendo ser citada como causa</w:t>
      </w:r>
      <w:r w:rsidR="001B0809">
        <w:rPr>
          <w:rFonts w:ascii="Times New Roman" w:hAnsi="Times New Roman" w:cs="Times New Roman"/>
        </w:rPr>
        <w:t>s</w:t>
      </w:r>
      <w:r w:rsidR="00686747">
        <w:rPr>
          <w:rFonts w:ascii="Times New Roman" w:hAnsi="Times New Roman" w:cs="Times New Roman"/>
        </w:rPr>
        <w:t xml:space="preserve"> as condições precárias de trabalho e o intenso estresse ao qual estão submetidos (</w:t>
      </w:r>
      <w:r w:rsidR="001B0809">
        <w:rPr>
          <w:rFonts w:ascii="Times New Roman" w:hAnsi="Times New Roman" w:cs="Times New Roman"/>
        </w:rPr>
        <w:t xml:space="preserve">cite-se que </w:t>
      </w:r>
      <w:r w:rsidR="00686747">
        <w:rPr>
          <w:rFonts w:ascii="Times New Roman" w:hAnsi="Times New Roman" w:cs="Times New Roman"/>
        </w:rPr>
        <w:t>na última ocorrência de violência generalizada no Complexo Penitenciário de Pedrinhas alguns agentes foram feitos de refé</w:t>
      </w:r>
      <w:r w:rsidR="001B0809">
        <w:rPr>
          <w:rFonts w:ascii="Times New Roman" w:hAnsi="Times New Roman" w:cs="Times New Roman"/>
        </w:rPr>
        <w:t>ns</w:t>
      </w:r>
      <w:r w:rsidR="00686747">
        <w:rPr>
          <w:rFonts w:ascii="Times New Roman" w:hAnsi="Times New Roman" w:cs="Times New Roman"/>
        </w:rPr>
        <w:t>).</w:t>
      </w:r>
      <w:r w:rsidR="00006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DB5786D" w14:textId="01862D99" w:rsidR="001B0809" w:rsidRDefault="009250E7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  <w:r>
        <w:rPr>
          <w:rFonts w:ascii="Times New Roman" w:hAnsi="Times New Roman" w:cs="Times New Roman"/>
        </w:rPr>
        <w:t xml:space="preserve">Justifica-se assim a preocupação com a saúde mental </w:t>
      </w:r>
      <w:r w:rsidR="00686747">
        <w:rPr>
          <w:rFonts w:ascii="Times New Roman" w:hAnsi="Times New Roman" w:cs="Times New Roman"/>
        </w:rPr>
        <w:t>desses servidores n</w:t>
      </w:r>
      <w:r>
        <w:rPr>
          <w:rFonts w:ascii="Times New Roman" w:hAnsi="Times New Roman" w:cs="Times New Roman"/>
        </w:rPr>
        <w:t>o Maranhão</w:t>
      </w:r>
      <w:r w:rsidR="00827CBE">
        <w:rPr>
          <w:rFonts w:ascii="Times New Roman" w:hAnsi="Times New Roman" w:cs="Times New Roman"/>
        </w:rPr>
        <w:t xml:space="preserve"> e, haja vista que é de competência do Estado, concorrentemente com a União, legislar sobre saúde (art. 12, II, l da Constituição do Estado do Maranhão c/c o art. </w:t>
      </w:r>
      <w:r w:rsidR="001B0809">
        <w:rPr>
          <w:rFonts w:ascii="Times New Roman" w:hAnsi="Times New Roman" w:cs="Times New Roman"/>
        </w:rPr>
        <w:t xml:space="preserve">24, XII da Constituição da República), bem como que o art. 21, § 3º, XIV da Constituição </w:t>
      </w:r>
      <w:r w:rsidR="001B0809">
        <w:rPr>
          <w:rFonts w:ascii="Times New Roman" w:hAnsi="Times New Roman" w:cs="Times New Roman"/>
        </w:rPr>
        <w:lastRenderedPageBreak/>
        <w:t>maranhenses determina que o Estado deve assegurar aos seus servidores a redução dos riscos inerentes ao trabalho por meio de normas de saúde, s</w:t>
      </w:r>
      <w:r w:rsidR="001B0809" w:rsidRPr="00745A40">
        <w:rPr>
          <w:rFonts w:ascii="Times New Roman" w:hAnsi="Times New Roman" w:cs="Times New Roman"/>
          <w:color w:val="000000" w:themeColor="text1"/>
        </w:rPr>
        <w:t>olicita-se, portanto, que esta Casa Legislativa atue pela aprovação deste Projeto. E por isto, contando com a colaboração e o entendimento dos Nobríssimos Pares, que votemos em favor de um</w:t>
      </w:r>
      <w:r w:rsidR="001B0809">
        <w:rPr>
          <w:rFonts w:ascii="Times New Roman" w:hAnsi="Times New Roman" w:cs="Times New Roman"/>
          <w:color w:val="000000" w:themeColor="text1"/>
        </w:rPr>
        <w:t xml:space="preserve">a melhor prestação de serviços de saúde pública para os </w:t>
      </w:r>
      <w:r w:rsidR="001B0809">
        <w:rPr>
          <w:rFonts w:ascii="Times New Roman" w:hAnsi="Times New Roman" w:cs="Times New Roman"/>
          <w:color w:val="000000" w:themeColor="text1"/>
        </w:rPr>
        <w:t xml:space="preserve">servidores </w:t>
      </w:r>
      <w:r w:rsidR="001B0809">
        <w:rPr>
          <w:rFonts w:ascii="Times New Roman" w:hAnsi="Times New Roman" w:cs="Times New Roman"/>
          <w:color w:val="000000" w:themeColor="text1"/>
        </w:rPr>
        <w:t xml:space="preserve">maranhenses. </w:t>
      </w:r>
    </w:p>
    <w:p w14:paraId="6858256B" w14:textId="6FCF9527" w:rsidR="00326EDB" w:rsidRDefault="00326EDB" w:rsidP="00326ED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60C0BA82" w14:textId="77777777" w:rsidR="00EC49AE" w:rsidRPr="00BF2AD6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CC00543" w14:textId="77777777" w:rsidR="00EC49AE" w:rsidRPr="00BF2AD6" w:rsidRDefault="00EC49AE" w:rsidP="00EC49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4D96B4BB" w14:textId="77777777" w:rsidR="00EC49AE" w:rsidRPr="00EC49AE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- PDT</w:t>
      </w:r>
    </w:p>
    <w:p w14:paraId="79FB505A" w14:textId="77777777" w:rsidR="00EC49AE" w:rsidRDefault="00EC49AE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sectPr w:rsidR="00EC49AE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2619CD43" w14:textId="16A52508" w:rsidR="00686747" w:rsidRPr="00686747" w:rsidRDefault="00686747" w:rsidP="00686747">
      <w:pPr>
        <w:pStyle w:val="Textodenotaderodap"/>
        <w:jc w:val="both"/>
        <w:rPr>
          <w:rFonts w:ascii="Times New Roman" w:hAnsi="Times New Roman" w:cs="Times New Roman"/>
        </w:rPr>
      </w:pPr>
      <w:r w:rsidRPr="00686747">
        <w:rPr>
          <w:rStyle w:val="Refdenotaderodap"/>
          <w:rFonts w:ascii="Times New Roman" w:hAnsi="Times New Roman" w:cs="Times New Roman"/>
        </w:rPr>
        <w:footnoteRef/>
      </w:r>
      <w:r w:rsidRPr="00686747">
        <w:rPr>
          <w:rFonts w:ascii="Times New Roman" w:hAnsi="Times New Roman" w:cs="Times New Roman"/>
        </w:rPr>
        <w:t xml:space="preserve"> ALBUQUERQUE, </w:t>
      </w:r>
      <w:proofErr w:type="spellStart"/>
      <w:r w:rsidRPr="00686747">
        <w:rPr>
          <w:rFonts w:ascii="Times New Roman" w:hAnsi="Times New Roman" w:cs="Times New Roman"/>
        </w:rPr>
        <w:t>Deisiane</w:t>
      </w:r>
      <w:proofErr w:type="spellEnd"/>
      <w:r w:rsidRPr="00686747">
        <w:rPr>
          <w:rFonts w:ascii="Times New Roman" w:hAnsi="Times New Roman" w:cs="Times New Roman"/>
        </w:rPr>
        <w:t xml:space="preserve"> Rodrigues; ARAÚJO, Marley Rosana Melo de. </w:t>
      </w:r>
      <w:r w:rsidRPr="00686747">
        <w:rPr>
          <w:rFonts w:ascii="Times New Roman" w:hAnsi="Times New Roman" w:cs="Times New Roman"/>
          <w:b/>
        </w:rPr>
        <w:t>Precarização do trabalho e prevalência de transtornos mentais em agentes penitenciários do Estado de Sergipe</w:t>
      </w:r>
      <w:r w:rsidRPr="00686747">
        <w:rPr>
          <w:rFonts w:ascii="Times New Roman" w:hAnsi="Times New Roman" w:cs="Times New Roman"/>
        </w:rPr>
        <w:t xml:space="preserve">. In </w:t>
      </w:r>
      <w:r w:rsidRPr="00686747">
        <w:rPr>
          <w:rFonts w:ascii="Times New Roman" w:hAnsi="Times New Roman" w:cs="Times New Roman"/>
        </w:rPr>
        <w:t>Revista Psicologia e Saúde, v. 10, n. 1, jan./abr. 2018, p. 19-30</w:t>
      </w:r>
      <w:r w:rsidRPr="00686747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74FD4"/>
    <w:rsid w:val="00395C0C"/>
    <w:rsid w:val="003A3C34"/>
    <w:rsid w:val="003A7E87"/>
    <w:rsid w:val="003C3B65"/>
    <w:rsid w:val="003D65CC"/>
    <w:rsid w:val="003E012B"/>
    <w:rsid w:val="00422F02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702004"/>
    <w:rsid w:val="007505CE"/>
    <w:rsid w:val="007511F4"/>
    <w:rsid w:val="00752A60"/>
    <w:rsid w:val="00760448"/>
    <w:rsid w:val="007C4CF1"/>
    <w:rsid w:val="007C65C9"/>
    <w:rsid w:val="008130B1"/>
    <w:rsid w:val="00821F99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12A01"/>
    <w:rsid w:val="00912D1F"/>
    <w:rsid w:val="00913428"/>
    <w:rsid w:val="00914C89"/>
    <w:rsid w:val="009250E7"/>
    <w:rsid w:val="009B7AE7"/>
    <w:rsid w:val="00A21B56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8D53-5D14-4447-9361-95FCA93F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Mylla Maria Sousa Sampaio</cp:lastModifiedBy>
  <cp:revision>4</cp:revision>
  <cp:lastPrinted>2019-07-25T14:36:00Z</cp:lastPrinted>
  <dcterms:created xsi:type="dcterms:W3CDTF">2019-07-25T20:11:00Z</dcterms:created>
  <dcterms:modified xsi:type="dcterms:W3CDTF">2019-07-29T11:58:00Z</dcterms:modified>
</cp:coreProperties>
</file>