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E3A9" w14:textId="047F5D92" w:rsidR="002222D8" w:rsidRDefault="00F92A35" w:rsidP="00BA0A2C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57FC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___</w:t>
      </w:r>
      <w:r w:rsidR="00BA0A2C">
        <w:rPr>
          <w:rFonts w:ascii="Times New Roman" w:hAnsi="Times New Roman" w:cs="Times New Roman"/>
          <w:b/>
          <w:color w:val="000000" w:themeColor="text1"/>
        </w:rPr>
        <w:t>__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</w:t>
      </w:r>
      <w:r w:rsidR="0091406C" w:rsidRPr="00257FC6">
        <w:rPr>
          <w:rFonts w:ascii="Times New Roman" w:hAnsi="Times New Roman" w:cs="Times New Roman"/>
          <w:b/>
          <w:color w:val="000000" w:themeColor="text1"/>
        </w:rPr>
        <w:t>/20</w:t>
      </w:r>
      <w:r w:rsidR="00EF4BDA">
        <w:rPr>
          <w:rFonts w:ascii="Times New Roman" w:hAnsi="Times New Roman" w:cs="Times New Roman"/>
          <w:b/>
          <w:color w:val="000000" w:themeColor="text1"/>
        </w:rPr>
        <w:t>20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.</w:t>
      </w:r>
    </w:p>
    <w:p w14:paraId="17E2842C" w14:textId="77777777" w:rsidR="00BA0A2C" w:rsidRPr="00BA0A2C" w:rsidRDefault="00BA0A2C" w:rsidP="00BA0A2C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B575241" w14:textId="77777777" w:rsidR="00F92A35" w:rsidRPr="00F321FC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DR. YG</w:t>
      </w:r>
      <w:bookmarkStart w:id="0" w:name="_GoBack"/>
      <w:bookmarkEnd w:id="0"/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LÉSIO</w:t>
      </w: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9F95F4F" w14:textId="77777777" w:rsidR="0027578A" w:rsidRDefault="0027578A" w:rsidP="0027578A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ALTERA A LEI ESTADUAL Nº 8.640 DE 2007, DISPONDO SOBRE A UTILIZAÇÃO DE MILHAGENS GERADAS PELAS VIAGENS AÉREAS REALIZADAS POR AGENTES PÚBLICOS E PAGAS PELO ERÁRIO DO ESTADO DO MARANHÃO.</w:t>
      </w:r>
    </w:p>
    <w:p w14:paraId="23B9CEA8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D9C79DC" w14:textId="3810AB52" w:rsidR="007C7525" w:rsidRDefault="001A7E4C" w:rsidP="00143ED6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D6">
        <w:rPr>
          <w:rFonts w:ascii="Times New Roman" w:hAnsi="Times New Roman" w:cs="Times New Roman"/>
          <w:b/>
          <w:sz w:val="24"/>
          <w:szCs w:val="24"/>
          <w:lang w:val="pt-BR"/>
        </w:rPr>
        <w:t>Art. 1</w:t>
      </w:r>
      <w:r w:rsidR="00DD5F41" w:rsidRPr="00143ED6"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5F41" w:rsidRPr="00143ED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43ED6">
        <w:rPr>
          <w:rFonts w:ascii="Times New Roman" w:hAnsi="Times New Roman" w:cs="Times New Roman"/>
          <w:sz w:val="24"/>
          <w:szCs w:val="24"/>
          <w:lang w:val="pt-BR"/>
        </w:rPr>
        <w:t>Modifica-se</w:t>
      </w:r>
      <w:r w:rsidR="00143ED6"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43ED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143ED6"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art. 1º da Lei </w:t>
      </w:r>
      <w:r w:rsidR="00143ED6">
        <w:rPr>
          <w:rFonts w:ascii="Times New Roman" w:hAnsi="Times New Roman" w:cs="Times New Roman"/>
          <w:sz w:val="24"/>
          <w:szCs w:val="24"/>
          <w:lang w:val="pt-BR"/>
        </w:rPr>
        <w:t xml:space="preserve">Ordinária Estadual n° </w:t>
      </w:r>
      <w:r w:rsidR="0027578A"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n° </w:t>
      </w:r>
      <w:r w:rsidR="0027578A" w:rsidRPr="0027578A">
        <w:rPr>
          <w:rFonts w:ascii="Times New Roman" w:hAnsi="Times New Roman" w:cs="Times New Roman"/>
          <w:sz w:val="24"/>
          <w:szCs w:val="24"/>
        </w:rPr>
        <w:t>8.640</w:t>
      </w:r>
      <w:r w:rsidR="0027578A"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27578A" w:rsidRPr="0027578A">
        <w:rPr>
          <w:rFonts w:ascii="Times New Roman" w:hAnsi="Times New Roman" w:cs="Times New Roman"/>
          <w:sz w:val="24"/>
          <w:szCs w:val="24"/>
        </w:rPr>
        <w:t>07</w:t>
      </w:r>
      <w:r w:rsidR="0027578A">
        <w:rPr>
          <w:rFonts w:ascii="Times New Roman" w:hAnsi="Times New Roman" w:cs="Times New Roman"/>
          <w:sz w:val="24"/>
          <w:szCs w:val="24"/>
        </w:rPr>
        <w:t xml:space="preserve"> </w:t>
      </w:r>
      <w:r w:rsidR="004D0D3D">
        <w:rPr>
          <w:rFonts w:ascii="Times New Roman" w:hAnsi="Times New Roman" w:cs="Times New Roman"/>
          <w:sz w:val="24"/>
          <w:szCs w:val="24"/>
          <w:lang w:val="pt-BR"/>
        </w:rPr>
        <w:t>e acrescenta</w:t>
      </w:r>
      <w:r w:rsidR="00C2571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4D0D3D">
        <w:rPr>
          <w:rFonts w:ascii="Times New Roman" w:hAnsi="Times New Roman" w:cs="Times New Roman"/>
          <w:sz w:val="24"/>
          <w:szCs w:val="24"/>
          <w:lang w:val="pt-BR"/>
        </w:rPr>
        <w:t xml:space="preserve">-se </w:t>
      </w:r>
      <w:r w:rsidR="00C25716">
        <w:rPr>
          <w:rFonts w:ascii="Times New Roman" w:hAnsi="Times New Roman" w:cs="Times New Roman"/>
          <w:sz w:val="24"/>
          <w:szCs w:val="24"/>
          <w:lang w:val="pt-BR"/>
        </w:rPr>
        <w:t>incisos</w:t>
      </w:r>
      <w:r w:rsidR="004D0D3D">
        <w:rPr>
          <w:rFonts w:ascii="Times New Roman" w:hAnsi="Times New Roman" w:cs="Times New Roman"/>
          <w:sz w:val="24"/>
          <w:szCs w:val="24"/>
          <w:lang w:val="pt-BR"/>
        </w:rPr>
        <w:t xml:space="preserve"> ao artigo</w:t>
      </w:r>
      <w:r w:rsidR="00143ED6">
        <w:rPr>
          <w:rFonts w:ascii="Times New Roman" w:hAnsi="Times New Roman" w:cs="Times New Roman"/>
          <w:sz w:val="24"/>
          <w:szCs w:val="24"/>
          <w:lang w:val="pt-BR"/>
        </w:rPr>
        <w:t>, que passa</w:t>
      </w:r>
      <w:r w:rsidR="004D0D3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143ED6">
        <w:rPr>
          <w:rFonts w:ascii="Times New Roman" w:hAnsi="Times New Roman" w:cs="Times New Roman"/>
          <w:sz w:val="24"/>
          <w:szCs w:val="24"/>
          <w:lang w:val="pt-BR"/>
        </w:rPr>
        <w:t xml:space="preserve"> a vigorar com a seguinte redação: </w:t>
      </w:r>
    </w:p>
    <w:p w14:paraId="4B72BF5A" w14:textId="62E5731A" w:rsidR="00C25716" w:rsidRDefault="00143ED6" w:rsidP="00C25716">
      <w:pPr>
        <w:pStyle w:val="Corpodetexto"/>
        <w:spacing w:after="240" w:line="360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143ED6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Pr="00953C0E">
        <w:rPr>
          <w:rFonts w:ascii="Times New Roman" w:hAnsi="Times New Roman" w:cs="Times New Roman"/>
          <w:b/>
          <w:i/>
          <w:sz w:val="24"/>
          <w:szCs w:val="24"/>
          <w:lang w:val="pt-BR"/>
        </w:rPr>
        <w:t>Art. 1º</w:t>
      </w:r>
      <w:r w:rsidRPr="00143ED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- </w:t>
      </w:r>
      <w:r w:rsidR="00C25716" w:rsidRPr="00C25716">
        <w:rPr>
          <w:rFonts w:ascii="Times New Roman" w:hAnsi="Times New Roman" w:cs="Times New Roman"/>
          <w:i/>
          <w:sz w:val="24"/>
          <w:szCs w:val="24"/>
          <w:lang w:val="pt-BR"/>
        </w:rPr>
        <w:t>Os prêmios ou créditos de milhagens ofertadas pelas companhias de transporte</w:t>
      </w:r>
      <w:r w:rsid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C25716" w:rsidRP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aéreo, quando provenientes de passagens adquiridas com recursos públicos da </w:t>
      </w:r>
      <w:r w:rsidR="00C25716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C25716" w:rsidRPr="00C25716">
        <w:rPr>
          <w:rFonts w:ascii="Times New Roman" w:hAnsi="Times New Roman" w:cs="Times New Roman"/>
          <w:i/>
          <w:sz w:val="24"/>
          <w:szCs w:val="24"/>
          <w:lang w:val="pt-BR"/>
        </w:rPr>
        <w:t>dministração</w:t>
      </w:r>
      <w:r w:rsid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</w:t>
      </w:r>
      <w:r w:rsidR="00C25716" w:rsidRP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ireta e </w:t>
      </w:r>
      <w:r w:rsidR="00C25716">
        <w:rPr>
          <w:rFonts w:ascii="Times New Roman" w:hAnsi="Times New Roman" w:cs="Times New Roman"/>
          <w:i/>
          <w:sz w:val="24"/>
          <w:szCs w:val="24"/>
          <w:lang w:val="pt-BR"/>
        </w:rPr>
        <w:t>I</w:t>
      </w:r>
      <w:r w:rsidR="00C25716" w:rsidRP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ndireta do Estado do Maranhão, </w:t>
      </w:r>
      <w:r w:rsidR="00C25716">
        <w:rPr>
          <w:rFonts w:ascii="Times New Roman" w:hAnsi="Times New Roman" w:cs="Times New Roman"/>
          <w:i/>
          <w:sz w:val="24"/>
          <w:szCs w:val="24"/>
          <w:lang w:val="pt-BR"/>
        </w:rPr>
        <w:t xml:space="preserve">deverão ser revertidos em favor: </w:t>
      </w:r>
    </w:p>
    <w:p w14:paraId="7D91BD04" w14:textId="1E961C45" w:rsidR="00143ED6" w:rsidRPr="00343BC4" w:rsidRDefault="00C25716" w:rsidP="00C25716">
      <w:pPr>
        <w:pStyle w:val="Corpodetexto"/>
        <w:spacing w:after="240" w:line="360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27578A">
        <w:rPr>
          <w:rFonts w:ascii="Times New Roman" w:hAnsi="Times New Roman" w:cs="Times New Roman"/>
          <w:b/>
          <w:i/>
          <w:sz w:val="24"/>
          <w:szCs w:val="24"/>
          <w:lang w:val="pt-BR"/>
        </w:rPr>
        <w:t>I</w:t>
      </w:r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– </w:t>
      </w:r>
      <w:proofErr w:type="gramStart"/>
      <w:r w:rsidRPr="00343BC4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343BC4">
        <w:rPr>
          <w:rFonts w:ascii="Times New Roman" w:hAnsi="Times New Roman" w:cs="Times New Roman"/>
          <w:i/>
          <w:sz w:val="24"/>
          <w:szCs w:val="24"/>
        </w:rPr>
        <w:t xml:space="preserve"> atletas de baixa renda do Maranhão, através de solicitação direcionada ao órgão competente pela formulação, implementação, coordenação, acompanhamento, supervisão, avaliação e controle de políticas públicas, programas, projetos e ações voltados para o desenvolvimento do esporte maranhense, à razão de 50% dos prêmios ou créditos de milhagens</w:t>
      </w:r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>;</w:t>
      </w:r>
    </w:p>
    <w:p w14:paraId="618309FE" w14:textId="143C9950" w:rsidR="00C25716" w:rsidRPr="00343BC4" w:rsidRDefault="00C25716" w:rsidP="00C25716">
      <w:pPr>
        <w:pStyle w:val="Corpodetexto"/>
        <w:spacing w:after="240" w:line="360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27578A">
        <w:rPr>
          <w:rFonts w:ascii="Times New Roman" w:hAnsi="Times New Roman" w:cs="Times New Roman"/>
          <w:b/>
          <w:i/>
          <w:sz w:val="24"/>
          <w:szCs w:val="24"/>
          <w:lang w:val="pt-BR"/>
        </w:rPr>
        <w:t>II</w:t>
      </w:r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– </w:t>
      </w:r>
      <w:proofErr w:type="gramStart"/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>de</w:t>
      </w:r>
      <w:proofErr w:type="gramEnd"/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pacientes de baixa renda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seu respectivo acompanhante,</w:t>
      </w:r>
      <w:r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que necessitem de tratamento médico fora do domicílio, através de solicitação direcionada ao órgão competente </w:t>
      </w:r>
      <w:r w:rsidR="00343BC4" w:rsidRPr="00343BC4">
        <w:rPr>
          <w:rFonts w:ascii="Times New Roman" w:hAnsi="Times New Roman" w:cs="Times New Roman"/>
          <w:i/>
          <w:sz w:val="24"/>
          <w:szCs w:val="24"/>
        </w:rPr>
        <w:t>pela formulação, implementação, coordenação, acompanhamento, supervisão, avaliação e controle de políticas públicas, programas, projetos e ações voltados para a saúde pública maranhense, à razão de 50% dos prêmios ou crédi</w:t>
      </w:r>
      <w:r w:rsidR="009262A7">
        <w:rPr>
          <w:rFonts w:ascii="Times New Roman" w:hAnsi="Times New Roman" w:cs="Times New Roman"/>
          <w:i/>
          <w:sz w:val="24"/>
          <w:szCs w:val="24"/>
        </w:rPr>
        <w:t>t</w:t>
      </w:r>
      <w:r w:rsidR="00343BC4" w:rsidRPr="00343BC4">
        <w:rPr>
          <w:rFonts w:ascii="Times New Roman" w:hAnsi="Times New Roman" w:cs="Times New Roman"/>
          <w:i/>
          <w:sz w:val="24"/>
          <w:szCs w:val="24"/>
        </w:rPr>
        <w:t>os de milhagem</w:t>
      </w:r>
      <w:r w:rsidR="0027578A">
        <w:rPr>
          <w:rFonts w:ascii="Times New Roman" w:hAnsi="Times New Roman" w:cs="Times New Roman"/>
          <w:i/>
          <w:sz w:val="24"/>
          <w:szCs w:val="24"/>
        </w:rPr>
        <w:t>”</w:t>
      </w:r>
      <w:r w:rsidR="00343BC4" w:rsidRPr="00343BC4">
        <w:rPr>
          <w:rFonts w:ascii="Times New Roman" w:hAnsi="Times New Roman" w:cs="Times New Roman"/>
          <w:i/>
          <w:sz w:val="24"/>
          <w:szCs w:val="24"/>
        </w:rPr>
        <w:t>.</w:t>
      </w:r>
      <w:r w:rsidR="0027578A">
        <w:rPr>
          <w:rFonts w:ascii="Times New Roman" w:hAnsi="Times New Roman" w:cs="Times New Roman"/>
          <w:i/>
          <w:sz w:val="24"/>
          <w:szCs w:val="24"/>
        </w:rPr>
        <w:t xml:space="preserve"> (NR)</w:t>
      </w:r>
    </w:p>
    <w:p w14:paraId="2A2963B7" w14:textId="2F42708D" w:rsidR="00343BC4" w:rsidRDefault="00343BC4" w:rsidP="00343BC4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143ED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Art. </w:t>
      </w:r>
      <w:r w:rsidR="0027578A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143ED6"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43ED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Modifica-se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parágrafo único, do 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143ED6">
        <w:rPr>
          <w:rFonts w:ascii="Times New Roman" w:hAnsi="Times New Roman" w:cs="Times New Roman"/>
          <w:sz w:val="24"/>
          <w:szCs w:val="24"/>
          <w:lang w:val="pt-BR"/>
        </w:rPr>
        <w:t xml:space="preserve"> da Lei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Ordinária Estadual </w:t>
      </w:r>
      <w:r w:rsidR="0027578A"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n° </w:t>
      </w:r>
      <w:r w:rsidR="0027578A" w:rsidRPr="0027578A">
        <w:rPr>
          <w:rFonts w:ascii="Times New Roman" w:hAnsi="Times New Roman" w:cs="Times New Roman"/>
          <w:sz w:val="24"/>
          <w:szCs w:val="24"/>
        </w:rPr>
        <w:t>8.640</w:t>
      </w:r>
      <w:r w:rsidR="0027578A"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27578A" w:rsidRPr="0027578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pt-BR"/>
        </w:rPr>
        <w:t>, que passa a vigorar com a seguinte redação:</w:t>
      </w:r>
    </w:p>
    <w:p w14:paraId="12BA60F2" w14:textId="623367B3" w:rsidR="004D0D3D" w:rsidRDefault="0027578A" w:rsidP="0027578A">
      <w:pPr>
        <w:pStyle w:val="Corpodetexto"/>
        <w:spacing w:after="240" w:line="360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27578A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4D0D3D" w:rsidRPr="004D0D3D">
        <w:rPr>
          <w:rFonts w:ascii="Times New Roman" w:hAnsi="Times New Roman" w:cs="Times New Roman"/>
          <w:b/>
          <w:i/>
          <w:sz w:val="24"/>
          <w:szCs w:val="24"/>
          <w:lang w:val="pt-BR"/>
        </w:rPr>
        <w:t>Parágrafo único</w:t>
      </w:r>
      <w:r w:rsidR="004D0D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>Para os fins dessa lei, considera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>-se atleta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paciente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baixa renda aquele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cuja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família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est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ão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inscrita</w:t>
      </w:r>
      <w:r w:rsidR="00343BC4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343BC4" w:rsidRPr="00343BC4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no Cadastro Único de Programas Sociais do Governo Federal</w:t>
      </w:r>
      <w:r w:rsidR="004D0D3D">
        <w:rPr>
          <w:rFonts w:ascii="Times New Roman" w:hAnsi="Times New Roman" w:cs="Times New Roman"/>
          <w:i/>
          <w:sz w:val="24"/>
          <w:szCs w:val="24"/>
          <w:lang w:val="pt-BR"/>
        </w:rPr>
        <w:t>”.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(NR)</w:t>
      </w:r>
    </w:p>
    <w:p w14:paraId="6910B7CA" w14:textId="7209CCAF" w:rsidR="0027578A" w:rsidRDefault="0027578A" w:rsidP="0027578A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578A">
        <w:rPr>
          <w:rFonts w:ascii="Times New Roman" w:hAnsi="Times New Roman" w:cs="Times New Roman"/>
          <w:b/>
          <w:sz w:val="24"/>
          <w:szCs w:val="24"/>
          <w:lang w:val="pt-BR"/>
        </w:rPr>
        <w:t>Art. 3º</w:t>
      </w:r>
      <w:r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 - Modifica-se o art. 2º, da Lei Ordinária Estadual n° </w:t>
      </w:r>
      <w:r w:rsidRPr="0027578A">
        <w:rPr>
          <w:rFonts w:ascii="Times New Roman" w:hAnsi="Times New Roman" w:cs="Times New Roman"/>
          <w:sz w:val="24"/>
          <w:szCs w:val="24"/>
        </w:rPr>
        <w:t>8.640</w:t>
      </w:r>
      <w:r w:rsidRPr="0027578A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Pr="0027578A">
        <w:rPr>
          <w:rFonts w:ascii="Times New Roman" w:hAnsi="Times New Roman" w:cs="Times New Roman"/>
          <w:sz w:val="24"/>
          <w:szCs w:val="24"/>
        </w:rPr>
        <w:t>07, que passa a vigorar com a seguinte redação:</w:t>
      </w:r>
    </w:p>
    <w:p w14:paraId="7CFE3C39" w14:textId="21CFDF1A" w:rsidR="0027578A" w:rsidRDefault="0027578A" w:rsidP="0027578A">
      <w:pPr>
        <w:pStyle w:val="Corpodetexto"/>
        <w:spacing w:after="240" w:line="360" w:lineRule="auto"/>
        <w:ind w:left="2268" w:right="-1"/>
        <w:jc w:val="both"/>
        <w:rPr>
          <w:rFonts w:ascii="Times New Roman" w:hAnsi="Times New Roman" w:cs="Times New Roman"/>
          <w:sz w:val="24"/>
          <w:szCs w:val="24"/>
        </w:rPr>
      </w:pPr>
      <w:r w:rsidRPr="0027578A">
        <w:rPr>
          <w:rFonts w:ascii="Times New Roman" w:hAnsi="Times New Roman" w:cs="Times New Roman"/>
          <w:i/>
          <w:sz w:val="24"/>
          <w:szCs w:val="24"/>
        </w:rPr>
        <w:t>“</w:t>
      </w:r>
      <w:r w:rsidRPr="0027578A">
        <w:rPr>
          <w:rFonts w:ascii="Times New Roman" w:hAnsi="Times New Roman" w:cs="Times New Roman"/>
          <w:b/>
          <w:i/>
          <w:sz w:val="24"/>
          <w:szCs w:val="24"/>
        </w:rPr>
        <w:t>Art. 2º</w:t>
      </w:r>
      <w:r w:rsidRPr="0027578A">
        <w:rPr>
          <w:rFonts w:ascii="Times New Roman" w:hAnsi="Times New Roman" w:cs="Times New Roman"/>
          <w:i/>
          <w:sz w:val="24"/>
          <w:szCs w:val="24"/>
        </w:rPr>
        <w:t xml:space="preserve"> - As passagens decorrentes de prêmios e créditos de milhagens não serão utilizadas, sob nenhuma hipótese, em proveito próprio de agentes públicos a serviço do órgão ou entidade geradora do benefício ou em quaisquer outras hipóteses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75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78A">
        <w:rPr>
          <w:rFonts w:ascii="Times New Roman" w:hAnsi="Times New Roman" w:cs="Times New Roman"/>
          <w:i/>
          <w:sz w:val="24"/>
          <w:szCs w:val="24"/>
        </w:rPr>
        <w:t>(NR)</w:t>
      </w:r>
    </w:p>
    <w:p w14:paraId="63E96587" w14:textId="4F9CF07F" w:rsidR="002F31A2" w:rsidRPr="007C7525" w:rsidRDefault="002F31A2" w:rsidP="00953C0E">
      <w:pPr>
        <w:pStyle w:val="Corpodetexto"/>
        <w:spacing w:after="240" w:line="36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 w:rsidRPr="002F31A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7578A">
        <w:rPr>
          <w:rFonts w:ascii="Times New Roman" w:hAnsi="Times New Roman" w:cs="Times New Roman"/>
          <w:b/>
          <w:sz w:val="24"/>
          <w:szCs w:val="24"/>
        </w:rPr>
        <w:t>4</w:t>
      </w:r>
      <w:r w:rsidRPr="002F31A2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Esta lei entra em </w:t>
      </w:r>
      <w:r w:rsidR="005A333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igor na data de sua publicação. </w:t>
      </w:r>
    </w:p>
    <w:p w14:paraId="452C8BB4" w14:textId="04BC46FF" w:rsidR="00745A40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498A3446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7CC342D6" w:rsidR="00F92A35" w:rsidRPr="00745A40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7C214E7B" w14:textId="77777777" w:rsidR="00BF28AD" w:rsidRPr="0069132F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CCCAA8" w14:textId="3D5DFD89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2A90B9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04E9259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A44F0E1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C17831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2130B3C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30014AF" w14:textId="52C30C5B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FBDDF32" w14:textId="5228365D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BBA6646" w14:textId="68F2791F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391D9778" w14:textId="3F489E13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FE523AE" w14:textId="7496AFD0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3E3A417" w14:textId="5F1AE4FD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5CFA790" w14:textId="77777777" w:rsidR="0027578A" w:rsidRDefault="0027578A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398FDF3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F9EE78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C9051BE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2F9286F" w14:textId="66797A6F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lastRenderedPageBreak/>
        <w:t>JUSTIFICATIVA</w:t>
      </w:r>
    </w:p>
    <w:p w14:paraId="6E99F235" w14:textId="16E08611" w:rsidR="00026610" w:rsidRPr="0069132F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BE36E39" w14:textId="3854B006" w:rsidR="0027578A" w:rsidRDefault="0027578A" w:rsidP="00275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Projeto de Lei ora apresentado a esta Casa modifica a Lei Ordinária Estadual nº </w:t>
      </w:r>
      <w:r w:rsidRPr="0027578A">
        <w:rPr>
          <w:rFonts w:ascii="Times New Roman" w:hAnsi="Times New Roman" w:cs="Times New Roman"/>
        </w:rPr>
        <w:t>8.640 de 2007</w:t>
      </w:r>
      <w:r>
        <w:rPr>
          <w:rFonts w:ascii="Times New Roman" w:hAnsi="Times New Roman" w:cs="Times New Roman"/>
        </w:rPr>
        <w:t xml:space="preserve">, que </w:t>
      </w:r>
      <w:r w:rsidR="0019378B">
        <w:rPr>
          <w:rFonts w:ascii="Times New Roman" w:hAnsi="Times New Roman" w:cs="Times New Roman"/>
        </w:rPr>
        <w:t>d</w:t>
      </w:r>
      <w:r w:rsidRPr="0027578A">
        <w:rPr>
          <w:rFonts w:ascii="Times New Roman" w:hAnsi="Times New Roman" w:cs="Times New Roman"/>
        </w:rPr>
        <w:t>ispõe sobre a utilização de passagens e</w:t>
      </w:r>
      <w:r>
        <w:rPr>
          <w:rFonts w:ascii="Times New Roman" w:hAnsi="Times New Roman" w:cs="Times New Roman"/>
        </w:rPr>
        <w:t xml:space="preserve"> </w:t>
      </w:r>
      <w:r w:rsidRPr="0027578A">
        <w:rPr>
          <w:rFonts w:ascii="Times New Roman" w:hAnsi="Times New Roman" w:cs="Times New Roman"/>
        </w:rPr>
        <w:t>prêmios de milhagens aéreas adquiridas com</w:t>
      </w:r>
      <w:r>
        <w:rPr>
          <w:rFonts w:ascii="Times New Roman" w:hAnsi="Times New Roman" w:cs="Times New Roman"/>
        </w:rPr>
        <w:t xml:space="preserve"> </w:t>
      </w:r>
      <w:r w:rsidRPr="0027578A">
        <w:rPr>
          <w:rFonts w:ascii="Times New Roman" w:hAnsi="Times New Roman" w:cs="Times New Roman"/>
        </w:rPr>
        <w:t xml:space="preserve">recursos públicos, </w:t>
      </w:r>
      <w:r>
        <w:rPr>
          <w:rFonts w:ascii="Times New Roman" w:eastAsia="Times New Roman" w:hAnsi="Times New Roman" w:cs="Times New Roman"/>
        </w:rPr>
        <w:t>possibilitando o</w:t>
      </w:r>
      <w:r>
        <w:rPr>
          <w:rFonts w:ascii="Times New Roman" w:hAnsi="Times New Roman" w:cs="Times New Roman"/>
        </w:rPr>
        <w:t xml:space="preserve"> aproveitamento</w:t>
      </w:r>
      <w:r w:rsidR="001B2ED7">
        <w:rPr>
          <w:rFonts w:ascii="Times New Roman" w:hAnsi="Times New Roman" w:cs="Times New Roman"/>
        </w:rPr>
        <w:t xml:space="preserve"> por determinadas pessoas</w:t>
      </w:r>
      <w:r>
        <w:rPr>
          <w:rFonts w:ascii="Times New Roman" w:hAnsi="Times New Roman" w:cs="Times New Roman"/>
        </w:rPr>
        <w:t xml:space="preserve"> dos </w:t>
      </w:r>
      <w:r w:rsidRPr="001D6A13">
        <w:rPr>
          <w:rFonts w:ascii="Times New Roman" w:hAnsi="Times New Roman" w:cs="Times New Roman"/>
        </w:rPr>
        <w:t>créditos em milhagens</w:t>
      </w:r>
      <w:r>
        <w:rPr>
          <w:rFonts w:ascii="Times New Roman" w:hAnsi="Times New Roman" w:cs="Times New Roman"/>
        </w:rPr>
        <w:t xml:space="preserve"> </w:t>
      </w:r>
      <w:r w:rsidRPr="001D6A13">
        <w:rPr>
          <w:rFonts w:ascii="Times New Roman" w:hAnsi="Times New Roman" w:cs="Times New Roman"/>
        </w:rPr>
        <w:t xml:space="preserve">eventualmente </w:t>
      </w:r>
      <w:r>
        <w:rPr>
          <w:rFonts w:ascii="Times New Roman" w:hAnsi="Times New Roman" w:cs="Times New Roman"/>
        </w:rPr>
        <w:t>gerados</w:t>
      </w:r>
      <w:r w:rsidRPr="001D6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 viagens aéreas realizadas por </w:t>
      </w:r>
      <w:r w:rsidRPr="001D6A13">
        <w:rPr>
          <w:rFonts w:ascii="Times New Roman" w:hAnsi="Times New Roman" w:cs="Times New Roman"/>
        </w:rPr>
        <w:t>agentes</w:t>
      </w:r>
      <w:r>
        <w:rPr>
          <w:rFonts w:ascii="Times New Roman" w:hAnsi="Times New Roman" w:cs="Times New Roman"/>
        </w:rPr>
        <w:t xml:space="preserve"> públicos da Administração Direita e Indireta</w:t>
      </w:r>
      <w:r w:rsidR="0019378B">
        <w:rPr>
          <w:rFonts w:ascii="Times New Roman" w:hAnsi="Times New Roman" w:cs="Times New Roman"/>
        </w:rPr>
        <w:t>.</w:t>
      </w:r>
    </w:p>
    <w:p w14:paraId="4F084C75" w14:textId="7AE8B1C6" w:rsidR="0027578A" w:rsidRDefault="0019378B" w:rsidP="00275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modificações na legislação são bastante significativas, especialmente no que se refere à destinação. A Lei Ordinária Estadual nº 8.640 de 2007 determina que os prêmios ou créditos de milhagem serão incorporados ao erário estadual e aplicados em missões especiais</w:t>
      </w:r>
      <w:r w:rsidR="001B2ED7">
        <w:rPr>
          <w:rFonts w:ascii="Times New Roman" w:hAnsi="Times New Roman" w:cs="Times New Roman"/>
        </w:rPr>
        <w:t xml:space="preserve"> dos agentes públicos</w:t>
      </w:r>
      <w:r>
        <w:rPr>
          <w:rFonts w:ascii="Times New Roman" w:hAnsi="Times New Roman" w:cs="Times New Roman"/>
        </w:rPr>
        <w:t xml:space="preserve">. As alterações que criamos os revestem em favor de </w:t>
      </w:r>
      <w:r w:rsidRPr="0019378B">
        <w:rPr>
          <w:rFonts w:ascii="Times New Roman" w:hAnsi="Times New Roman" w:cs="Times New Roman"/>
        </w:rPr>
        <w:t>atletas e</w:t>
      </w:r>
      <w:r>
        <w:rPr>
          <w:rFonts w:ascii="Times New Roman" w:hAnsi="Times New Roman" w:cs="Times New Roman"/>
        </w:rPr>
        <w:t xml:space="preserve"> pacientes de</w:t>
      </w:r>
      <w:r w:rsidRPr="0019378B">
        <w:rPr>
          <w:rFonts w:ascii="Times New Roman" w:hAnsi="Times New Roman" w:cs="Times New Roman"/>
        </w:rPr>
        <w:t xml:space="preserve"> baixa renda do Maranhão</w:t>
      </w:r>
      <w:r>
        <w:rPr>
          <w:rFonts w:ascii="Times New Roman" w:hAnsi="Times New Roman" w:cs="Times New Roman"/>
        </w:rPr>
        <w:t xml:space="preserve">. </w:t>
      </w:r>
      <w:r w:rsidR="001B2ED7">
        <w:rPr>
          <w:rFonts w:ascii="Times New Roman" w:hAnsi="Times New Roman" w:cs="Times New Roman"/>
        </w:rPr>
        <w:t>Justifica-se pela enorme dificuldade que essas categorias enfrentam para conseguirem representar o Maranhão em competições esportivas – já que nem sempre os órgãos responsáveis por essa pauta disponibilizam auxílio financeiro, ou para realizarem tratamento médico fora do domicílio maranhense. É completamente inaceitável que a Administração Pública se retroalimente com passagens aéreas, quando poderia assistir a quem delas mais precisa.</w:t>
      </w:r>
    </w:p>
    <w:p w14:paraId="0FF0CC12" w14:textId="100013B6" w:rsidR="009262A7" w:rsidRDefault="0027578A" w:rsidP="00926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Agência Nacional de Aviação Civil – ANAC esclarece que os programas de milhas não são regulamentados pelo órgão federal e constituem relações comerciais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, isso significa que a competência privativa do ente central para legislar sobre a matéria é afastada, restando a competência concorrente  para legislar sobre consumo, nos termos do art. 24, V, da Constituição Federal e do art. 12, II, </w:t>
      </w:r>
      <w:r w:rsidRPr="00A11426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, da Constituição do Estado do Maranhão. </w:t>
      </w:r>
      <w:r w:rsidR="001B2ED7">
        <w:rPr>
          <w:rFonts w:ascii="Times New Roman" w:hAnsi="Times New Roman" w:cs="Times New Roman"/>
        </w:rPr>
        <w:t>Considerando, ainda, que compete ao Estado juntamente à União legislar sobre desporto (art. 24, IX, da Constituição Federal e art. 12, II, i, da Constituição do Estado do Maranhão), bem como sobre saúde (</w:t>
      </w:r>
      <w:r w:rsidR="009262A7">
        <w:rPr>
          <w:rFonts w:ascii="Times New Roman" w:hAnsi="Times New Roman" w:cs="Times New Roman"/>
        </w:rPr>
        <w:t xml:space="preserve">art. 24, XII, da Constituição Federal e </w:t>
      </w:r>
      <w:r w:rsidR="001B2ED7">
        <w:rPr>
          <w:rFonts w:ascii="Times New Roman" w:hAnsi="Times New Roman" w:cs="Times New Roman"/>
        </w:rPr>
        <w:t>art. 12, II, m, da Constituição do Estado do Maranhão), conto com a colaboração dos Nobríssimos Pares para aprovação de relevante proposição.</w:t>
      </w:r>
    </w:p>
    <w:p w14:paraId="670A8D00" w14:textId="23F1AE39" w:rsidR="00745A40" w:rsidRPr="0069132F" w:rsidRDefault="00745A40" w:rsidP="009262A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3F080867" w14:textId="06D16879" w:rsidR="00F92A35" w:rsidRPr="009D337C" w:rsidRDefault="00745A40" w:rsidP="009262A7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3013" w14:textId="77777777" w:rsidR="00A62B7E" w:rsidRDefault="00A62B7E" w:rsidP="00F92A35">
      <w:r>
        <w:separator/>
      </w:r>
    </w:p>
  </w:endnote>
  <w:endnote w:type="continuationSeparator" w:id="0">
    <w:p w14:paraId="57067818" w14:textId="77777777" w:rsidR="00A62B7E" w:rsidRDefault="00A62B7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AFF6" w14:textId="77777777" w:rsidR="00A62B7E" w:rsidRDefault="00A62B7E" w:rsidP="00F92A35">
      <w:r>
        <w:separator/>
      </w:r>
    </w:p>
  </w:footnote>
  <w:footnote w:type="continuationSeparator" w:id="0">
    <w:p w14:paraId="2B59EA6A" w14:textId="77777777" w:rsidR="00A62B7E" w:rsidRDefault="00A62B7E" w:rsidP="00F92A35">
      <w:r>
        <w:continuationSeparator/>
      </w:r>
    </w:p>
  </w:footnote>
  <w:footnote w:id="1">
    <w:p w14:paraId="5BF6659F" w14:textId="77777777" w:rsidR="0027578A" w:rsidRPr="00FC40A2" w:rsidRDefault="0027578A" w:rsidP="0027578A">
      <w:pPr>
        <w:pStyle w:val="Textodenotaderodap"/>
        <w:jc w:val="both"/>
        <w:rPr>
          <w:rFonts w:ascii="Times New Roman" w:hAnsi="Times New Roman" w:cs="Times New Roman"/>
        </w:rPr>
      </w:pPr>
      <w:r w:rsidRPr="00FC40A2">
        <w:rPr>
          <w:rStyle w:val="Refdenotaderodap"/>
          <w:rFonts w:ascii="Times New Roman" w:hAnsi="Times New Roman" w:cs="Times New Roman"/>
        </w:rPr>
        <w:footnoteRef/>
      </w:r>
      <w:r w:rsidRPr="00FC40A2">
        <w:rPr>
          <w:rFonts w:ascii="Times New Roman" w:hAnsi="Times New Roman" w:cs="Times New Roman"/>
        </w:rPr>
        <w:t xml:space="preserve"> BRASIL. Agência Nacional de Aviação Civil – ANAC. Disponível em: </w:t>
      </w:r>
      <w:hyperlink r:id="rId1" w:history="1">
        <w:r w:rsidRPr="00FC40A2">
          <w:rPr>
            <w:rStyle w:val="Hyperlink"/>
            <w:rFonts w:ascii="Times New Roman" w:hAnsi="Times New Roman" w:cs="Times New Roman"/>
            <w:color w:val="auto"/>
            <w:u w:val="none"/>
          </w:rPr>
          <w:t>https://www.anac.gov.br/perguntas-frequentes/passageiros/oferta-e-compra-da-passagem-aerea/a-anac-regula-programa-de-fidelidade-ou-milhagem-das-empresas-aereas-1</w:t>
        </w:r>
      </w:hyperlink>
      <w:r w:rsidRPr="00FC40A2">
        <w:rPr>
          <w:rFonts w:ascii="Times New Roman" w:hAnsi="Times New Roman" w:cs="Times New Roman"/>
        </w:rPr>
        <w:t>. Acesso em 04 de março de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3A75B0B">
          <wp:simplePos x="0" y="0"/>
          <wp:positionH relativeFrom="margin">
            <wp:posOffset>2299970</wp:posOffset>
          </wp:positionH>
          <wp:positionV relativeFrom="paragraph">
            <wp:posOffset>-306705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11FBEFB3" w14:textId="77777777" w:rsidR="00BA0A2C" w:rsidRDefault="00BA0A2C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164C8E4D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05E95566" w:rsidR="00F92A35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637DCCD2" w14:textId="77777777" w:rsidR="00BA0A2C" w:rsidRPr="00745A40" w:rsidRDefault="00BA0A2C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71C5E"/>
    <w:rsid w:val="00084574"/>
    <w:rsid w:val="000C2D67"/>
    <w:rsid w:val="000C3F07"/>
    <w:rsid w:val="000C6283"/>
    <w:rsid w:val="000F57AD"/>
    <w:rsid w:val="0011057A"/>
    <w:rsid w:val="00121F5C"/>
    <w:rsid w:val="0013686B"/>
    <w:rsid w:val="00143ED6"/>
    <w:rsid w:val="00150D6B"/>
    <w:rsid w:val="00166549"/>
    <w:rsid w:val="00166CDC"/>
    <w:rsid w:val="001730F0"/>
    <w:rsid w:val="001762D7"/>
    <w:rsid w:val="0019378B"/>
    <w:rsid w:val="001A30C1"/>
    <w:rsid w:val="001A7E4C"/>
    <w:rsid w:val="001B2ED7"/>
    <w:rsid w:val="001B6C5D"/>
    <w:rsid w:val="00204EC4"/>
    <w:rsid w:val="002222D8"/>
    <w:rsid w:val="00237327"/>
    <w:rsid w:val="0023749E"/>
    <w:rsid w:val="0025098B"/>
    <w:rsid w:val="002509FF"/>
    <w:rsid w:val="00257FC6"/>
    <w:rsid w:val="002726B6"/>
    <w:rsid w:val="0027578A"/>
    <w:rsid w:val="002B03B6"/>
    <w:rsid w:val="002C6747"/>
    <w:rsid w:val="002D48E6"/>
    <w:rsid w:val="002F31A2"/>
    <w:rsid w:val="003034F4"/>
    <w:rsid w:val="003121D6"/>
    <w:rsid w:val="003141D7"/>
    <w:rsid w:val="00326A32"/>
    <w:rsid w:val="003302C4"/>
    <w:rsid w:val="00343BC4"/>
    <w:rsid w:val="00360C2C"/>
    <w:rsid w:val="00361E12"/>
    <w:rsid w:val="00390008"/>
    <w:rsid w:val="003978B3"/>
    <w:rsid w:val="003C3B65"/>
    <w:rsid w:val="0041242C"/>
    <w:rsid w:val="00417B58"/>
    <w:rsid w:val="00422F02"/>
    <w:rsid w:val="004678FB"/>
    <w:rsid w:val="00472B61"/>
    <w:rsid w:val="0048659F"/>
    <w:rsid w:val="004A02FB"/>
    <w:rsid w:val="004A1A4C"/>
    <w:rsid w:val="004B771E"/>
    <w:rsid w:val="004D0D3D"/>
    <w:rsid w:val="004E4D56"/>
    <w:rsid w:val="00500B61"/>
    <w:rsid w:val="005155B2"/>
    <w:rsid w:val="0052054D"/>
    <w:rsid w:val="00524870"/>
    <w:rsid w:val="00537301"/>
    <w:rsid w:val="0055580C"/>
    <w:rsid w:val="00555EAD"/>
    <w:rsid w:val="0057147F"/>
    <w:rsid w:val="00585817"/>
    <w:rsid w:val="005A330E"/>
    <w:rsid w:val="005A3332"/>
    <w:rsid w:val="005B2F68"/>
    <w:rsid w:val="005F75F7"/>
    <w:rsid w:val="00626ABE"/>
    <w:rsid w:val="006878C1"/>
    <w:rsid w:val="0069132F"/>
    <w:rsid w:val="006A0378"/>
    <w:rsid w:val="006A2017"/>
    <w:rsid w:val="006A6596"/>
    <w:rsid w:val="00702004"/>
    <w:rsid w:val="00720078"/>
    <w:rsid w:val="00745A40"/>
    <w:rsid w:val="007528C2"/>
    <w:rsid w:val="007B241F"/>
    <w:rsid w:val="007C7525"/>
    <w:rsid w:val="00811709"/>
    <w:rsid w:val="008209EE"/>
    <w:rsid w:val="00832638"/>
    <w:rsid w:val="00864C26"/>
    <w:rsid w:val="00867834"/>
    <w:rsid w:val="00880C78"/>
    <w:rsid w:val="008A650C"/>
    <w:rsid w:val="008A715F"/>
    <w:rsid w:val="008B298D"/>
    <w:rsid w:val="008C330B"/>
    <w:rsid w:val="008F0D29"/>
    <w:rsid w:val="009125FA"/>
    <w:rsid w:val="00912D1F"/>
    <w:rsid w:val="0091406C"/>
    <w:rsid w:val="009262A7"/>
    <w:rsid w:val="00953C0E"/>
    <w:rsid w:val="00954CE9"/>
    <w:rsid w:val="009925BF"/>
    <w:rsid w:val="009D337C"/>
    <w:rsid w:val="009E19E9"/>
    <w:rsid w:val="00A322D6"/>
    <w:rsid w:val="00A360CD"/>
    <w:rsid w:val="00A4148C"/>
    <w:rsid w:val="00A62B7E"/>
    <w:rsid w:val="00A6508F"/>
    <w:rsid w:val="00A74617"/>
    <w:rsid w:val="00A950DA"/>
    <w:rsid w:val="00A95F5C"/>
    <w:rsid w:val="00AA6BEB"/>
    <w:rsid w:val="00AA73DE"/>
    <w:rsid w:val="00AA76C8"/>
    <w:rsid w:val="00AB1B69"/>
    <w:rsid w:val="00AD4E76"/>
    <w:rsid w:val="00AF18C7"/>
    <w:rsid w:val="00AF2D11"/>
    <w:rsid w:val="00B13FC4"/>
    <w:rsid w:val="00B35B43"/>
    <w:rsid w:val="00B44CDA"/>
    <w:rsid w:val="00B469D0"/>
    <w:rsid w:val="00B64E78"/>
    <w:rsid w:val="00B67BDB"/>
    <w:rsid w:val="00B8419A"/>
    <w:rsid w:val="00B922E6"/>
    <w:rsid w:val="00BA0A2C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25716"/>
    <w:rsid w:val="00C3682B"/>
    <w:rsid w:val="00C518BA"/>
    <w:rsid w:val="00C578C8"/>
    <w:rsid w:val="00C727DF"/>
    <w:rsid w:val="00C839F8"/>
    <w:rsid w:val="00C9470F"/>
    <w:rsid w:val="00CB1F8B"/>
    <w:rsid w:val="00CC7A7C"/>
    <w:rsid w:val="00D04A6B"/>
    <w:rsid w:val="00D21CBA"/>
    <w:rsid w:val="00D45C7B"/>
    <w:rsid w:val="00D81025"/>
    <w:rsid w:val="00D9186B"/>
    <w:rsid w:val="00D97555"/>
    <w:rsid w:val="00DD1906"/>
    <w:rsid w:val="00DD26F9"/>
    <w:rsid w:val="00DD5F41"/>
    <w:rsid w:val="00E26DC3"/>
    <w:rsid w:val="00E7636B"/>
    <w:rsid w:val="00EA23DE"/>
    <w:rsid w:val="00EC675F"/>
    <w:rsid w:val="00EF3CBC"/>
    <w:rsid w:val="00EF4BDA"/>
    <w:rsid w:val="00F0019F"/>
    <w:rsid w:val="00F321FC"/>
    <w:rsid w:val="00F43CE8"/>
    <w:rsid w:val="00F8597D"/>
    <w:rsid w:val="00F92A35"/>
    <w:rsid w:val="00F951DB"/>
    <w:rsid w:val="00F96880"/>
    <w:rsid w:val="00FB08DD"/>
    <w:rsid w:val="00FB4A58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C13DAB6B-F3C5-4F5B-91C8-A6DAAA0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c.gov.br/perguntas-frequentes/passageiros/oferta-e-compra-da-passagem-aerea/a-anac-regula-programa-de-fidelidade-ou-milhagem-das-empresas-aereas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E37B-5C6C-4049-B28C-0F44B0A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3</cp:revision>
  <cp:lastPrinted>2020-03-05T11:39:00Z</cp:lastPrinted>
  <dcterms:created xsi:type="dcterms:W3CDTF">2020-03-04T20:47:00Z</dcterms:created>
  <dcterms:modified xsi:type="dcterms:W3CDTF">2020-03-05T11:39:00Z</dcterms:modified>
</cp:coreProperties>
</file>