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FF" w:rsidRPr="00E128D0" w:rsidRDefault="007001FF" w:rsidP="00130F1B">
      <w:pPr>
        <w:jc w:val="center"/>
        <w:rPr>
          <w:b/>
        </w:rPr>
      </w:pPr>
      <w:r>
        <w:rPr>
          <w:b/>
        </w:rPr>
        <w:t>INDICAÇÃO Nº _______</w:t>
      </w:r>
      <w:r w:rsidRPr="00E128D0">
        <w:rPr>
          <w:b/>
        </w:rPr>
        <w:t>/20</w:t>
      </w:r>
      <w:r>
        <w:rPr>
          <w:b/>
        </w:rPr>
        <w:t>21</w:t>
      </w:r>
    </w:p>
    <w:p w:rsidR="007001FF" w:rsidRPr="00E128D0" w:rsidRDefault="007001FF" w:rsidP="00130F1B">
      <w:pPr>
        <w:tabs>
          <w:tab w:val="left" w:pos="1134"/>
        </w:tabs>
        <w:ind w:firstLine="993"/>
        <w:jc w:val="both"/>
        <w:rPr>
          <w:b/>
        </w:rPr>
      </w:pPr>
    </w:p>
    <w:p w:rsidR="007001FF" w:rsidRPr="00E128D0" w:rsidRDefault="007001FF" w:rsidP="00130F1B">
      <w:pPr>
        <w:autoSpaceDE w:val="0"/>
        <w:autoSpaceDN w:val="0"/>
        <w:adjustRightInd w:val="0"/>
        <w:ind w:left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:rsidR="007001FF" w:rsidRPr="00E128D0" w:rsidRDefault="007001FF" w:rsidP="00130F1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7001FF" w:rsidRDefault="007001FF" w:rsidP="00130F1B">
      <w:pPr>
        <w:jc w:val="both"/>
      </w:pPr>
    </w:p>
    <w:p w:rsidR="007001FF" w:rsidRPr="00164398" w:rsidRDefault="007001FF" w:rsidP="00164398">
      <w:pPr>
        <w:ind w:firstLine="567"/>
        <w:jc w:val="both"/>
        <w:rPr>
          <w:b/>
        </w:rPr>
      </w:pPr>
      <w:r w:rsidRPr="008805AD">
        <w:t xml:space="preserve">Na forma do que dispõe o Regimento Interno desta Casa, em seu </w:t>
      </w:r>
      <w:r>
        <w:t>a</w:t>
      </w:r>
      <w:r w:rsidRPr="008805AD">
        <w:t>rt. 152, requeiro a V. Exa. que, após ouvida a Mesa, seja encaminhado ofício</w:t>
      </w:r>
      <w:r>
        <w:t xml:space="preserve"> a </w:t>
      </w:r>
      <w:r>
        <w:rPr>
          <w:b/>
        </w:rPr>
        <w:t>Excelentíssim</w:t>
      </w:r>
      <w:r w:rsidR="0098486F">
        <w:rPr>
          <w:b/>
        </w:rPr>
        <w:t>a</w:t>
      </w:r>
      <w:r>
        <w:rPr>
          <w:b/>
        </w:rPr>
        <w:t xml:space="preserve"> Prefeit</w:t>
      </w:r>
      <w:r w:rsidR="0098486F">
        <w:rPr>
          <w:b/>
        </w:rPr>
        <w:t>a</w:t>
      </w:r>
      <w:r w:rsidR="00ED06C9">
        <w:rPr>
          <w:b/>
        </w:rPr>
        <w:t xml:space="preserve"> </w:t>
      </w:r>
      <w:r w:rsidR="00D96377">
        <w:rPr>
          <w:b/>
        </w:rPr>
        <w:t xml:space="preserve">de </w:t>
      </w:r>
      <w:r w:rsidR="008B2854">
        <w:rPr>
          <w:b/>
        </w:rPr>
        <w:t>B</w:t>
      </w:r>
      <w:r w:rsidR="0098486F">
        <w:rPr>
          <w:b/>
        </w:rPr>
        <w:t>oa Vista do Gurupi</w:t>
      </w:r>
      <w:r w:rsidR="00F11C1F">
        <w:rPr>
          <w:b/>
        </w:rPr>
        <w:t xml:space="preserve">, </w:t>
      </w:r>
      <w:proofErr w:type="spellStart"/>
      <w:r w:rsidR="0098486F">
        <w:rPr>
          <w:b/>
        </w:rPr>
        <w:t>Dilcilene</w:t>
      </w:r>
      <w:proofErr w:type="spellEnd"/>
      <w:r w:rsidR="0098486F">
        <w:rPr>
          <w:b/>
        </w:rPr>
        <w:t xml:space="preserve"> Oliveira</w:t>
      </w:r>
      <w:r>
        <w:rPr>
          <w:b/>
        </w:rPr>
        <w:t xml:space="preserve">,  </w:t>
      </w:r>
      <w:r>
        <w:t xml:space="preserve">solicitando que aprecie a possibilidade de implantar </w:t>
      </w:r>
      <w:r w:rsidR="009B0B61" w:rsidRPr="009B0B61">
        <w:rPr>
          <w:b/>
        </w:rPr>
        <w:t>a</w:t>
      </w:r>
      <w:r w:rsidR="009B0B61">
        <w:t xml:space="preserve"> </w:t>
      </w:r>
      <w:r w:rsidR="00981037" w:rsidRPr="00981037">
        <w:rPr>
          <w:b/>
        </w:rPr>
        <w:t>distribuição de alimentos que compõem merenda escolar durante o período de pandemia pelo covid</w:t>
      </w:r>
      <w:r w:rsidR="009B0B61">
        <w:rPr>
          <w:b/>
        </w:rPr>
        <w:t>-</w:t>
      </w:r>
      <w:r w:rsidR="00981037" w:rsidRPr="00981037">
        <w:rPr>
          <w:b/>
        </w:rPr>
        <w:t>19, em situação de emergência e calamidade pública</w:t>
      </w:r>
      <w:r>
        <w:t>, nos moldes do anteprojeto em anexo.</w:t>
      </w:r>
    </w:p>
    <w:p w:rsidR="00123808" w:rsidRDefault="00123808" w:rsidP="00130F1B">
      <w:pPr>
        <w:ind w:firstLine="567"/>
        <w:jc w:val="both"/>
      </w:pPr>
    </w:p>
    <w:p w:rsidR="00981037" w:rsidRDefault="00981037" w:rsidP="00130F1B">
      <w:pPr>
        <w:ind w:firstLine="567"/>
        <w:jc w:val="both"/>
      </w:pPr>
      <w:r w:rsidRPr="00981037">
        <w:t>Vivenciamos, como é de notório conhecimento, pandemia pelo COVID.19 e dela resulta inúmeras ações de toda a população, e, da Administração Pública em espécie.</w:t>
      </w:r>
      <w:r>
        <w:t xml:space="preserve"> </w:t>
      </w:r>
      <w:r w:rsidRPr="00981037">
        <w:t xml:space="preserve">Dentre os atos está o relacionado a </w:t>
      </w:r>
      <w:r w:rsidRPr="00981037">
        <w:rPr>
          <w:b/>
        </w:rPr>
        <w:t>MERENDA ESCOLAR</w:t>
      </w:r>
      <w:r w:rsidRPr="00981037">
        <w:t xml:space="preserve"> no aspecto de segurança alimentar dos alunos durante o não funcionamento das atividades escolares.</w:t>
      </w:r>
    </w:p>
    <w:p w:rsidR="00981037" w:rsidRDefault="00981037" w:rsidP="00130F1B">
      <w:pPr>
        <w:ind w:firstLine="567"/>
        <w:jc w:val="both"/>
      </w:pPr>
      <w:r w:rsidRPr="00981037">
        <w:t>Os recursos para aquisição de merenda escolar são, em grande maioria, de alçada do muni</w:t>
      </w:r>
      <w:bookmarkStart w:id="0" w:name="_GoBack"/>
      <w:bookmarkEnd w:id="0"/>
      <w:r w:rsidRPr="00981037">
        <w:t>cípio, e, em menor parcela oriundo do Programa Nacional de Alimentação Escolar – PNAE de alçada federal.</w:t>
      </w:r>
      <w:r w:rsidR="00130F1B">
        <w:t xml:space="preserve"> </w:t>
      </w:r>
      <w:r>
        <w:t>Dessa forma, a L</w:t>
      </w:r>
      <w:r w:rsidRPr="00981037">
        <w:t>ei federal 13.987 de 7 de abril de 2020 (DOU 07.04.2020) autorizou, em razão da emergência ou a distribuição imediata aos pais ou responsáveis dos alunos, com acompanhamento pelo CAE, dos gêneros alimentícios adquiridos à conta do P</w:t>
      </w:r>
      <w:r>
        <w:t xml:space="preserve">NAE. </w:t>
      </w:r>
    </w:p>
    <w:p w:rsidR="00981037" w:rsidRDefault="00981037" w:rsidP="00130F1B">
      <w:pPr>
        <w:ind w:firstLine="567"/>
        <w:jc w:val="both"/>
      </w:pPr>
      <w:r w:rsidRPr="00981037">
        <w:t xml:space="preserve">Nesse sentido a Resolução 2 de 9 de abril de 2020 do Fundo Nacional de Desenvolvimento da Educação “Dispõe sobre a execução do Programa Nacional de Alimentação Escolar- PNAE durante o período de estado de calamidade pública, reconhecida pelo Decreto Legislativo nº6, de 20 de março de 2020, e da emergência de saúde pública de importância internacional decorrente do novo </w:t>
      </w:r>
      <w:proofErr w:type="spellStart"/>
      <w:r w:rsidRPr="00981037">
        <w:t>coronavirus</w:t>
      </w:r>
      <w:proofErr w:type="spellEnd"/>
      <w:r w:rsidRPr="00981037">
        <w:t xml:space="preserve"> – Covid-19.</w:t>
      </w:r>
    </w:p>
    <w:p w:rsidR="00981037" w:rsidRDefault="00981037" w:rsidP="00130F1B">
      <w:pPr>
        <w:ind w:firstLine="567"/>
        <w:jc w:val="both"/>
      </w:pPr>
      <w:r w:rsidRPr="00981037">
        <w:t>Por haver recursos do município na despesa com merenda escolar é necessário autorização legislativa.</w:t>
      </w:r>
      <w:r>
        <w:t xml:space="preserve"> </w:t>
      </w:r>
      <w:r w:rsidRPr="00981037">
        <w:t>A gestão está a cargo da Secretaria de Educação que adotará as medidas necessárias especialmente as de controle e de atendimento a medidas de contenção da pandemia</w:t>
      </w:r>
      <w:r>
        <w:t>.</w:t>
      </w:r>
    </w:p>
    <w:p w:rsidR="00130F1B" w:rsidRDefault="00123808" w:rsidP="00130F1B">
      <w:pPr>
        <w:ind w:firstLine="567"/>
        <w:jc w:val="both"/>
      </w:pPr>
      <w:r>
        <w:t xml:space="preserve">Na escola é que muitos alunos tinham como certeza ter ao menos uma refeição balanceada e que possa atender as suas necessidades para sobrevivência. Ao se fechar as escolas, </w:t>
      </w:r>
      <w:r w:rsidR="00C54608">
        <w:t>esses alunos muitas vezes não têm</w:t>
      </w:r>
      <w:r>
        <w:t xml:space="preserve"> como se alimentar em casa, e sem se alimentar complica toda a forma de se manter são e salvo diante de uma Calamidade Pública. </w:t>
      </w:r>
    </w:p>
    <w:p w:rsidR="00123808" w:rsidRPr="00CA03D6" w:rsidRDefault="00123808" w:rsidP="00130F1B">
      <w:pPr>
        <w:ind w:firstLine="567"/>
        <w:jc w:val="both"/>
      </w:pPr>
      <w:r>
        <w:t>Portanto solicitamos aos nossos pares que esse Projeto de Lei seja aprovado para garantir a saúde dos alunos da Rede Pública Estadual de Ensino.</w:t>
      </w:r>
    </w:p>
    <w:p w:rsidR="007001FF" w:rsidRPr="00E128D0" w:rsidRDefault="007001FF" w:rsidP="00130F1B">
      <w:pPr>
        <w:ind w:firstLine="708"/>
        <w:jc w:val="both"/>
        <w:rPr>
          <w:bCs/>
        </w:rPr>
      </w:pPr>
      <w:r w:rsidRPr="00E128D0">
        <w:rPr>
          <w:bCs/>
        </w:rPr>
        <w:t>Assembleia Leg</w:t>
      </w:r>
      <w:r>
        <w:rPr>
          <w:bCs/>
        </w:rPr>
        <w:t xml:space="preserve">islativa do Estado do Maranhão, em </w:t>
      </w:r>
      <w:r w:rsidR="00981037">
        <w:rPr>
          <w:bCs/>
        </w:rPr>
        <w:t>13</w:t>
      </w:r>
      <w:r>
        <w:rPr>
          <w:bCs/>
        </w:rPr>
        <w:t xml:space="preserve"> de julho de 2021.</w:t>
      </w:r>
    </w:p>
    <w:p w:rsidR="007001FF" w:rsidRDefault="007001FF" w:rsidP="00130F1B">
      <w:pPr>
        <w:tabs>
          <w:tab w:val="left" w:pos="3255"/>
        </w:tabs>
        <w:autoSpaceDE w:val="0"/>
        <w:autoSpaceDN w:val="0"/>
        <w:adjustRightInd w:val="0"/>
        <w:ind w:firstLine="1080"/>
        <w:jc w:val="both"/>
      </w:pPr>
      <w:r>
        <w:tab/>
      </w:r>
    </w:p>
    <w:p w:rsidR="007001FF" w:rsidRDefault="007001FF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center"/>
      </w:pPr>
    </w:p>
    <w:p w:rsidR="007001FF" w:rsidRPr="00E128D0" w:rsidRDefault="007001FF" w:rsidP="00981037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7001FF" w:rsidRPr="00981037" w:rsidRDefault="007001FF" w:rsidP="00981037">
      <w:pPr>
        <w:tabs>
          <w:tab w:val="left" w:pos="3261"/>
        </w:tabs>
        <w:jc w:val="center"/>
        <w:rPr>
          <w:rFonts w:eastAsia="Arial Unicode MS"/>
          <w:sz w:val="22"/>
          <w:szCs w:val="22"/>
        </w:rPr>
      </w:pPr>
      <w:r w:rsidRPr="00981037">
        <w:rPr>
          <w:rFonts w:eastAsia="Arial Unicode MS"/>
          <w:sz w:val="22"/>
          <w:szCs w:val="22"/>
        </w:rPr>
        <w:t>DEPUTADO ESTADUAL</w:t>
      </w:r>
    </w:p>
    <w:p w:rsidR="007001FF" w:rsidRDefault="007001FF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123808" w:rsidRDefault="00123808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7001FF" w:rsidRDefault="007001FF" w:rsidP="00981037">
      <w:pPr>
        <w:tabs>
          <w:tab w:val="left" w:pos="3261"/>
        </w:tabs>
        <w:jc w:val="both"/>
        <w:rPr>
          <w:rFonts w:eastAsia="Arial Unicode MS"/>
          <w:b/>
          <w:sz w:val="20"/>
          <w:szCs w:val="20"/>
        </w:rPr>
      </w:pPr>
    </w:p>
    <w:p w:rsidR="007001FF" w:rsidRDefault="007001FF" w:rsidP="00981037">
      <w:pPr>
        <w:shd w:val="clear" w:color="auto" w:fill="FFFFFF"/>
        <w:spacing w:after="300" w:line="360" w:lineRule="auto"/>
        <w:jc w:val="center"/>
        <w:outlineLvl w:val="1"/>
        <w:rPr>
          <w:b/>
        </w:rPr>
      </w:pPr>
      <w:r>
        <w:rPr>
          <w:b/>
        </w:rPr>
        <w:lastRenderedPageBreak/>
        <w:t>ANTE</w:t>
      </w:r>
      <w:r w:rsidRPr="00433FDA">
        <w:rPr>
          <w:b/>
        </w:rPr>
        <w:t>PROJETO DE LEI               /202</w:t>
      </w:r>
      <w:r>
        <w:rPr>
          <w:b/>
        </w:rPr>
        <w:t>1</w:t>
      </w:r>
    </w:p>
    <w:p w:rsidR="007001FF" w:rsidRPr="00981037" w:rsidRDefault="00981037" w:rsidP="00981037">
      <w:pPr>
        <w:pStyle w:val="Cabealho"/>
        <w:tabs>
          <w:tab w:val="clear" w:pos="4419"/>
          <w:tab w:val="clear" w:pos="8838"/>
        </w:tabs>
        <w:spacing w:line="360" w:lineRule="auto"/>
        <w:ind w:left="3969"/>
        <w:jc w:val="both"/>
        <w:rPr>
          <w:b/>
          <w:bCs/>
          <w:i/>
        </w:rPr>
      </w:pPr>
      <w:r w:rsidRPr="00981037">
        <w:rPr>
          <w:b/>
          <w:bCs/>
          <w:i/>
        </w:rPr>
        <w:t>“Disciplina distribuição de alimentos que compõem merenda escolar durante o período de pandemia pelo covid.19</w:t>
      </w:r>
      <w:r>
        <w:rPr>
          <w:b/>
          <w:bCs/>
          <w:i/>
        </w:rPr>
        <w:t xml:space="preserve">, em </w:t>
      </w:r>
      <w:proofErr w:type="gramStart"/>
      <w:r>
        <w:rPr>
          <w:b/>
          <w:bCs/>
          <w:i/>
        </w:rPr>
        <w:t>situação de emergência</w:t>
      </w:r>
      <w:proofErr w:type="gramEnd"/>
      <w:r>
        <w:rPr>
          <w:b/>
          <w:bCs/>
          <w:i/>
        </w:rPr>
        <w:t xml:space="preserve"> e calamidade pública</w:t>
      </w:r>
      <w:r w:rsidRPr="00981037">
        <w:rPr>
          <w:b/>
          <w:bCs/>
          <w:i/>
        </w:rPr>
        <w:t xml:space="preserve"> dá providencias.”</w:t>
      </w:r>
    </w:p>
    <w:p w:rsidR="00981037" w:rsidRPr="00F43830" w:rsidRDefault="00981037" w:rsidP="0098103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Cs/>
          <w:i/>
        </w:rPr>
      </w:pPr>
    </w:p>
    <w:p w:rsidR="007001FF" w:rsidRDefault="007001FF" w:rsidP="0098103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</w:rPr>
      </w:pPr>
      <w:r w:rsidRPr="00433FDA">
        <w:rPr>
          <w:b/>
          <w:bCs/>
        </w:rPr>
        <w:t>A ASSEMBLEIA LEGISLATIVA DO ESTADO DO MARANHÃO DECRETA:</w:t>
      </w:r>
    </w:p>
    <w:p w:rsidR="00981037" w:rsidRDefault="00981037" w:rsidP="0098103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</w:rPr>
      </w:pPr>
    </w:p>
    <w:p w:rsidR="00981037" w:rsidRPr="00981037" w:rsidRDefault="007001FF" w:rsidP="00981037">
      <w:pPr>
        <w:spacing w:line="360" w:lineRule="auto"/>
        <w:jc w:val="both"/>
      </w:pPr>
      <w:r w:rsidRPr="00981037">
        <w:rPr>
          <w:b/>
          <w:bCs/>
        </w:rPr>
        <w:t>Art. 1º -</w:t>
      </w:r>
      <w:r w:rsidRPr="00981037">
        <w:t xml:space="preserve"> </w:t>
      </w:r>
      <w:r w:rsidR="00981037" w:rsidRPr="00981037">
        <w:t xml:space="preserve">No período suspensão de aulas em decorrência das </w:t>
      </w:r>
      <w:proofErr w:type="gramStart"/>
      <w:r w:rsidR="00981037" w:rsidRPr="00981037">
        <w:t>situações de emergência</w:t>
      </w:r>
      <w:proofErr w:type="gramEnd"/>
      <w:r w:rsidR="00981037" w:rsidRPr="00981037">
        <w:t xml:space="preserve"> em saúde e de calamidade pública causadas pelo novo </w:t>
      </w:r>
      <w:proofErr w:type="spellStart"/>
      <w:r w:rsidR="00981037" w:rsidRPr="00981037">
        <w:t>coronavirus</w:t>
      </w:r>
      <w:proofErr w:type="spellEnd"/>
      <w:r w:rsidR="00981037" w:rsidRPr="00981037">
        <w:t>, fica autorizada, em caráter excepcional, a distribuição de gêneros alimentícios para o programa merenda escolar às famílias dos estudantes.</w:t>
      </w:r>
    </w:p>
    <w:p w:rsidR="007001FF" w:rsidRPr="00981037" w:rsidRDefault="00981037" w:rsidP="00981037">
      <w:pPr>
        <w:spacing w:line="360" w:lineRule="auto"/>
        <w:jc w:val="both"/>
      </w:pPr>
      <w:r w:rsidRPr="00981037">
        <w:rPr>
          <w:b/>
        </w:rPr>
        <w:t>§1º</w:t>
      </w:r>
      <w:r w:rsidRPr="00981037">
        <w:t xml:space="preserve"> A distribuição dar-se-á por meio de kits, definidos pela equipe de nutrição, e os alimentos disponíveis da merenda escolar, nas unidades de ensino a cargo do município diretamente ou por meio de parcerias.</w:t>
      </w:r>
    </w:p>
    <w:p w:rsidR="00981037" w:rsidRPr="00981037" w:rsidRDefault="00981037" w:rsidP="00981037">
      <w:pPr>
        <w:spacing w:line="360" w:lineRule="auto"/>
        <w:jc w:val="both"/>
        <w:rPr>
          <w:rFonts w:eastAsia="Arial Unicode MS"/>
        </w:rPr>
      </w:pPr>
      <w:r w:rsidRPr="00981037">
        <w:rPr>
          <w:rFonts w:eastAsia="Arial Unicode MS"/>
          <w:b/>
        </w:rPr>
        <w:t>§2º</w:t>
      </w:r>
      <w:r w:rsidRPr="00981037">
        <w:rPr>
          <w:rFonts w:eastAsia="Arial Unicode MS"/>
        </w:rPr>
        <w:t xml:space="preserve"> O volume do kit é para período de 1 mês, como forma de evitar aglomeração e por cada aluno matriculado para os pais ou para o responsável pelo aluno.</w:t>
      </w:r>
    </w:p>
    <w:p w:rsidR="00981037" w:rsidRPr="00981037" w:rsidRDefault="00981037" w:rsidP="00981037">
      <w:pPr>
        <w:spacing w:line="360" w:lineRule="auto"/>
        <w:jc w:val="both"/>
        <w:rPr>
          <w:rFonts w:eastAsia="Arial Unicode MS"/>
        </w:rPr>
      </w:pPr>
      <w:r w:rsidRPr="00981037">
        <w:rPr>
          <w:rFonts w:eastAsia="Arial Unicode MS"/>
          <w:b/>
        </w:rPr>
        <w:t>§3º</w:t>
      </w:r>
      <w:r w:rsidRPr="00981037">
        <w:rPr>
          <w:rFonts w:eastAsia="Arial Unicode MS"/>
        </w:rPr>
        <w:t xml:space="preserve"> Deverão ser observadas a legislação federal no que lhe for aplicável quanto a parcela de recursos do PNAE – Plano Nacional de Alimentação Escolar.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rPr>
          <w:b/>
        </w:rPr>
        <w:t>Art.2º</w:t>
      </w:r>
      <w:r w:rsidRPr="00981037">
        <w:t xml:space="preserve"> À Secretaria de Educação cabe:</w:t>
      </w:r>
    </w:p>
    <w:p w:rsidR="007001FF" w:rsidRPr="00981037" w:rsidRDefault="00981037" w:rsidP="00981037">
      <w:pPr>
        <w:spacing w:line="360" w:lineRule="auto"/>
        <w:jc w:val="both"/>
      </w:pPr>
      <w:r w:rsidRPr="00981037">
        <w:t>I - Articular-se com o com o Conselho Municipal de Alimentação Escolar;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II - Dialogar com a Secretaria de Estado da Educação, e, Direção das Unidades Escolares Estaduais no município, e, com outras Secretarias municipais;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III - Determinar o horário de funcionamento, escalas de servidores, para o período de distribuição do kit;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>IV - Fazer calendário mensal para atendimento de forma a evitar concentração, devendo em caso de alunos de mesmos pais em mais de uma unidade, concentrar a distribuição na que estudar o aluno mais novo;</w:t>
      </w:r>
    </w:p>
    <w:p w:rsidR="00981037" w:rsidRPr="00981037" w:rsidRDefault="00981037" w:rsidP="00981037">
      <w:pPr>
        <w:spacing w:line="360" w:lineRule="auto"/>
        <w:jc w:val="both"/>
      </w:pPr>
      <w:r w:rsidRPr="00981037">
        <w:t xml:space="preserve">V - Determinar aquisições necessárias de alimentos para a distribuição durante o período que durar a </w:t>
      </w:r>
      <w:proofErr w:type="gramStart"/>
      <w:r w:rsidRPr="00981037">
        <w:t>situação de emergência</w:t>
      </w:r>
      <w:proofErr w:type="gramEnd"/>
      <w:r w:rsidRPr="00981037">
        <w:t>;</w:t>
      </w:r>
    </w:p>
    <w:p w:rsidR="007001FF" w:rsidRDefault="00981037" w:rsidP="00981037">
      <w:pPr>
        <w:spacing w:line="360" w:lineRule="auto"/>
        <w:jc w:val="both"/>
      </w:pPr>
      <w:r w:rsidRPr="00981037">
        <w:t xml:space="preserve">VI - Disciplinar medidas necessárias à execução do programa de suplementar de alimentação durante o período de calamidade por pandemia do </w:t>
      </w:r>
      <w:proofErr w:type="spellStart"/>
      <w:r w:rsidRPr="00981037">
        <w:t>coronavirus</w:t>
      </w:r>
      <w:proofErr w:type="spellEnd"/>
      <w:r w:rsidRPr="00981037">
        <w:t>.</w:t>
      </w:r>
    </w:p>
    <w:p w:rsidR="00981037" w:rsidRDefault="00981037" w:rsidP="00981037">
      <w:pPr>
        <w:spacing w:line="360" w:lineRule="auto"/>
        <w:jc w:val="both"/>
      </w:pPr>
      <w:r w:rsidRPr="00981037">
        <w:rPr>
          <w:b/>
        </w:rPr>
        <w:t>Art.3º</w:t>
      </w:r>
      <w:r>
        <w:t xml:space="preserve"> As despesas com a presente lei correrão à conta das dotações orçamentárias próprias.</w:t>
      </w:r>
    </w:p>
    <w:p w:rsidR="00981037" w:rsidRDefault="00981037" w:rsidP="00981037">
      <w:pPr>
        <w:spacing w:line="360" w:lineRule="auto"/>
        <w:jc w:val="both"/>
      </w:pPr>
      <w:r>
        <w:lastRenderedPageBreak/>
        <w:t>Parágrafo único. Fica autorizado a abertura de crédito suplementar ou a inserção de elementos nas dotações existentes para atender a finalidade da presente lei até o limite constante na Lei Orçamentária Anual inclusive para doação de alimentos.</w:t>
      </w:r>
    </w:p>
    <w:p w:rsidR="00981037" w:rsidRDefault="00981037" w:rsidP="00981037">
      <w:pPr>
        <w:spacing w:line="360" w:lineRule="auto"/>
        <w:jc w:val="both"/>
      </w:pPr>
      <w:r w:rsidRPr="00981037">
        <w:rPr>
          <w:b/>
        </w:rPr>
        <w:t>Art.4º</w:t>
      </w:r>
      <w:r>
        <w:t xml:space="preserve"> Esta lei entra em vigor na data de sua publicação e tem validade até que termine o estado de calamidade pública ou </w:t>
      </w:r>
      <w:proofErr w:type="gramStart"/>
      <w:r>
        <w:t>situação de emergência</w:t>
      </w:r>
      <w:proofErr w:type="gramEnd"/>
      <w:r>
        <w:t xml:space="preserve"> por causa da pandemia.</w:t>
      </w:r>
    </w:p>
    <w:p w:rsidR="00981037" w:rsidRPr="00E128D0" w:rsidRDefault="00981037" w:rsidP="00981037">
      <w:pPr>
        <w:spacing w:line="360" w:lineRule="auto"/>
        <w:ind w:firstLine="708"/>
        <w:jc w:val="both"/>
        <w:rPr>
          <w:bCs/>
        </w:rPr>
      </w:pPr>
      <w:r w:rsidRPr="00E128D0">
        <w:rPr>
          <w:bCs/>
        </w:rPr>
        <w:t>Assembleia Leg</w:t>
      </w:r>
      <w:r>
        <w:rPr>
          <w:bCs/>
        </w:rPr>
        <w:t>islativa do Estado do Maranhão, em 13 de julho de 2021.</w:t>
      </w:r>
    </w:p>
    <w:p w:rsidR="00981037" w:rsidRDefault="00981037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both"/>
      </w:pPr>
      <w:r>
        <w:tab/>
      </w:r>
    </w:p>
    <w:p w:rsidR="00981037" w:rsidRDefault="00981037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both"/>
      </w:pPr>
    </w:p>
    <w:p w:rsidR="00981037" w:rsidRDefault="00981037" w:rsidP="00981037">
      <w:pPr>
        <w:tabs>
          <w:tab w:val="left" w:pos="3255"/>
        </w:tabs>
        <w:autoSpaceDE w:val="0"/>
        <w:autoSpaceDN w:val="0"/>
        <w:adjustRightInd w:val="0"/>
        <w:spacing w:line="360" w:lineRule="auto"/>
        <w:ind w:firstLine="1080"/>
        <w:jc w:val="center"/>
      </w:pPr>
    </w:p>
    <w:p w:rsidR="00981037" w:rsidRPr="00E128D0" w:rsidRDefault="00981037" w:rsidP="00981037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981037" w:rsidRDefault="00981037" w:rsidP="00981037">
      <w:pPr>
        <w:tabs>
          <w:tab w:val="left" w:pos="3261"/>
        </w:tabs>
        <w:jc w:val="center"/>
        <w:rPr>
          <w:rFonts w:eastAsia="Arial Unicode MS"/>
          <w:b/>
          <w:sz w:val="20"/>
          <w:szCs w:val="20"/>
        </w:rPr>
      </w:pPr>
      <w:r w:rsidRPr="002762EB">
        <w:rPr>
          <w:rFonts w:eastAsia="Arial Unicode MS"/>
          <w:b/>
          <w:sz w:val="20"/>
          <w:szCs w:val="20"/>
        </w:rPr>
        <w:t>DEPUTADO ESTADUAL</w:t>
      </w:r>
    </w:p>
    <w:p w:rsidR="007001FF" w:rsidRDefault="007001FF" w:rsidP="00981037">
      <w:pPr>
        <w:jc w:val="both"/>
      </w:pPr>
    </w:p>
    <w:p w:rsidR="007001FF" w:rsidRDefault="007001FF" w:rsidP="00981037">
      <w:pPr>
        <w:jc w:val="both"/>
      </w:pPr>
    </w:p>
    <w:p w:rsidR="00973A89" w:rsidRDefault="00973A89" w:rsidP="00981037">
      <w:pPr>
        <w:jc w:val="both"/>
      </w:pPr>
    </w:p>
    <w:sectPr w:rsidR="00973A89" w:rsidSect="00130F1B">
      <w:headerReference w:type="default" r:id="rId6"/>
      <w:footerReference w:type="default" r:id="rId7"/>
      <w:pgSz w:w="11907" w:h="16840" w:code="9"/>
      <w:pgMar w:top="851" w:right="850" w:bottom="1418" w:left="1134" w:header="64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7D" w:rsidRDefault="007F427D">
      <w:r>
        <w:separator/>
      </w:r>
    </w:p>
  </w:endnote>
  <w:endnote w:type="continuationSeparator" w:id="0">
    <w:p w:rsidR="007F427D" w:rsidRDefault="007F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DC" w:rsidRPr="00346E17" w:rsidRDefault="007F427D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7D" w:rsidRDefault="007F427D">
      <w:r>
        <w:separator/>
      </w:r>
    </w:p>
  </w:footnote>
  <w:footnote w:type="continuationSeparator" w:id="0">
    <w:p w:rsidR="007F427D" w:rsidRDefault="007F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D6" w:rsidRPr="00A5702B" w:rsidRDefault="007001FF" w:rsidP="00CA03D6">
    <w:pPr>
      <w:pStyle w:val="Cabealho"/>
      <w:jc w:val="center"/>
      <w:rPr>
        <w:noProof/>
      </w:rPr>
    </w:pPr>
    <w:r w:rsidRPr="000977B5">
      <w:rPr>
        <w:noProof/>
      </w:rPr>
      <w:drawing>
        <wp:inline distT="0" distB="0" distL="0" distR="0" wp14:anchorId="0451E15B" wp14:editId="543F1FE6">
          <wp:extent cx="476250" cy="538709"/>
          <wp:effectExtent l="0" t="0" r="0" b="0"/>
          <wp:docPr id="7" name="Imagem 7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37" cy="54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3D6" w:rsidRPr="00981037" w:rsidRDefault="007001FF" w:rsidP="00CA03D6">
    <w:pPr>
      <w:pStyle w:val="Cabealho"/>
      <w:jc w:val="center"/>
      <w:rPr>
        <w:b/>
        <w:sz w:val="20"/>
        <w:szCs w:val="20"/>
      </w:rPr>
    </w:pPr>
    <w:r w:rsidRPr="00981037">
      <w:rPr>
        <w:b/>
        <w:sz w:val="20"/>
        <w:szCs w:val="20"/>
      </w:rPr>
      <w:t>ASSEMBLEIA LEGISLATIVA DO ESTADO DO MARANHÃO</w:t>
    </w:r>
  </w:p>
  <w:p w:rsidR="00CA03D6" w:rsidRPr="00981037" w:rsidRDefault="007001FF" w:rsidP="00CA03D6">
    <w:pPr>
      <w:pStyle w:val="Cabealho"/>
      <w:jc w:val="center"/>
      <w:rPr>
        <w:b/>
        <w:sz w:val="20"/>
        <w:szCs w:val="20"/>
      </w:rPr>
    </w:pPr>
    <w:r w:rsidRPr="00981037">
      <w:rPr>
        <w:b/>
        <w:sz w:val="20"/>
        <w:szCs w:val="20"/>
      </w:rPr>
      <w:t>Gabinete do Deputado Wellington do Curso</w:t>
    </w:r>
  </w:p>
  <w:p w:rsidR="00CA03D6" w:rsidRPr="00981037" w:rsidRDefault="007001FF" w:rsidP="00CA03D6">
    <w:pPr>
      <w:pStyle w:val="Cabealho"/>
      <w:jc w:val="center"/>
      <w:rPr>
        <w:sz w:val="20"/>
        <w:szCs w:val="20"/>
      </w:rPr>
    </w:pPr>
    <w:r w:rsidRPr="00981037">
      <w:rPr>
        <w:sz w:val="20"/>
        <w:szCs w:val="20"/>
      </w:rPr>
      <w:t xml:space="preserve">Avenida Jerônimo, s/n, Sítio Rangedor – </w:t>
    </w:r>
    <w:proofErr w:type="spellStart"/>
    <w:r w:rsidRPr="00981037">
      <w:rPr>
        <w:sz w:val="20"/>
        <w:szCs w:val="20"/>
      </w:rPr>
      <w:t>Cohafuma</w:t>
    </w:r>
    <w:proofErr w:type="spellEnd"/>
    <w:r w:rsidRPr="00981037">
      <w:rPr>
        <w:sz w:val="20"/>
        <w:szCs w:val="20"/>
      </w:rPr>
      <w:t xml:space="preserve"> </w:t>
    </w:r>
  </w:p>
  <w:p w:rsidR="00CA03D6" w:rsidRPr="00981037" w:rsidRDefault="007001FF" w:rsidP="00CA03D6">
    <w:pPr>
      <w:pStyle w:val="Cabealho"/>
      <w:ind w:left="-567"/>
      <w:jc w:val="center"/>
      <w:rPr>
        <w:sz w:val="20"/>
        <w:szCs w:val="20"/>
      </w:rPr>
    </w:pPr>
    <w:r w:rsidRPr="00981037">
      <w:rPr>
        <w:sz w:val="20"/>
        <w:szCs w:val="20"/>
      </w:rPr>
      <w:t>São Luís - MA – 65.071-750 - Tel. 3269 3240/3429 – dep.wellingtondocurso@al.ma.leg.br</w:t>
    </w:r>
  </w:p>
  <w:p w:rsidR="0012520F" w:rsidRDefault="007F42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FF"/>
    <w:rsid w:val="00055E84"/>
    <w:rsid w:val="000A718E"/>
    <w:rsid w:val="000C3C1F"/>
    <w:rsid w:val="00123808"/>
    <w:rsid w:val="00130F1B"/>
    <w:rsid w:val="00164398"/>
    <w:rsid w:val="00177F7E"/>
    <w:rsid w:val="00283649"/>
    <w:rsid w:val="002D1952"/>
    <w:rsid w:val="002D6BCC"/>
    <w:rsid w:val="003929B5"/>
    <w:rsid w:val="003A1D97"/>
    <w:rsid w:val="003D0DD8"/>
    <w:rsid w:val="0041384E"/>
    <w:rsid w:val="00424745"/>
    <w:rsid w:val="00453CCA"/>
    <w:rsid w:val="005237A8"/>
    <w:rsid w:val="00574E91"/>
    <w:rsid w:val="00590FED"/>
    <w:rsid w:val="005C0BA1"/>
    <w:rsid w:val="005E3448"/>
    <w:rsid w:val="00615127"/>
    <w:rsid w:val="006542C3"/>
    <w:rsid w:val="00661B61"/>
    <w:rsid w:val="00685C18"/>
    <w:rsid w:val="00695A23"/>
    <w:rsid w:val="006F16FD"/>
    <w:rsid w:val="007001FF"/>
    <w:rsid w:val="00723DF0"/>
    <w:rsid w:val="007A55D8"/>
    <w:rsid w:val="007B4D7F"/>
    <w:rsid w:val="007F427D"/>
    <w:rsid w:val="008B2854"/>
    <w:rsid w:val="008D5804"/>
    <w:rsid w:val="008E020C"/>
    <w:rsid w:val="008F7C46"/>
    <w:rsid w:val="00902829"/>
    <w:rsid w:val="00973A89"/>
    <w:rsid w:val="00981037"/>
    <w:rsid w:val="0098486F"/>
    <w:rsid w:val="009B0B61"/>
    <w:rsid w:val="00A43BBC"/>
    <w:rsid w:val="00A5025B"/>
    <w:rsid w:val="00A72BD4"/>
    <w:rsid w:val="00AA565C"/>
    <w:rsid w:val="00AE4956"/>
    <w:rsid w:val="00B043C3"/>
    <w:rsid w:val="00B27B63"/>
    <w:rsid w:val="00B91098"/>
    <w:rsid w:val="00BF6695"/>
    <w:rsid w:val="00C54608"/>
    <w:rsid w:val="00D96377"/>
    <w:rsid w:val="00DA0470"/>
    <w:rsid w:val="00DA2317"/>
    <w:rsid w:val="00DA7C85"/>
    <w:rsid w:val="00DC2175"/>
    <w:rsid w:val="00E02B63"/>
    <w:rsid w:val="00E4530C"/>
    <w:rsid w:val="00E75E31"/>
    <w:rsid w:val="00E81936"/>
    <w:rsid w:val="00E83721"/>
    <w:rsid w:val="00EA2AE0"/>
    <w:rsid w:val="00EC2079"/>
    <w:rsid w:val="00ED06C9"/>
    <w:rsid w:val="00F11C1F"/>
    <w:rsid w:val="00F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0381"/>
  <w15:chartTrackingRefBased/>
  <w15:docId w15:val="{FB157E53-6CC2-4137-B6DB-2618A858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001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7001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Klícia Waléria Leite</dc:creator>
  <cp:keywords/>
  <dc:description/>
  <cp:lastModifiedBy>Darlene Sousa Silva</cp:lastModifiedBy>
  <cp:revision>5</cp:revision>
  <dcterms:created xsi:type="dcterms:W3CDTF">2021-07-21T11:59:00Z</dcterms:created>
  <dcterms:modified xsi:type="dcterms:W3CDTF">2021-07-21T12:02:00Z</dcterms:modified>
</cp:coreProperties>
</file>