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A3A" w:rsidRDefault="00A81A3A">
      <w:pPr>
        <w:pStyle w:val="Ttulo1"/>
        <w:tabs>
          <w:tab w:val="left" w:pos="7797"/>
        </w:tabs>
        <w:jc w:val="center"/>
        <w:rPr>
          <w:rFonts w:ascii="Times New Roman" w:eastAsia="Times New Roman" w:hAnsi="Times New Roman" w:cs="Times New Roman"/>
        </w:rPr>
      </w:pPr>
      <w:bookmarkStart w:id="0" w:name="_gjdgxs" w:colFirst="0" w:colLast="0"/>
      <w:bookmarkStart w:id="1" w:name="_GoBack"/>
      <w:bookmarkEnd w:id="0"/>
      <w:bookmarkEnd w:id="1"/>
    </w:p>
    <w:p w:rsidR="00A81A3A" w:rsidRDefault="00A81A3A">
      <w:pPr>
        <w:pStyle w:val="Ttulo1"/>
        <w:tabs>
          <w:tab w:val="left" w:pos="7797"/>
        </w:tabs>
        <w:jc w:val="center"/>
        <w:rPr>
          <w:rFonts w:ascii="Times New Roman" w:eastAsia="Times New Roman" w:hAnsi="Times New Roman" w:cs="Times New Roman"/>
        </w:rPr>
      </w:pPr>
    </w:p>
    <w:p w:rsidR="00694EC3" w:rsidRDefault="001D310D">
      <w:pPr>
        <w:pStyle w:val="Ttulo1"/>
        <w:tabs>
          <w:tab w:val="left" w:pos="7797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002FA4">
        <w:rPr>
          <w:rFonts w:ascii="Times New Roman" w:eastAsia="Times New Roman" w:hAnsi="Times New Roman" w:cs="Times New Roman"/>
        </w:rPr>
        <w:t>ROJETO DE LEI Nº</w:t>
      </w:r>
      <w:r>
        <w:rPr>
          <w:rFonts w:ascii="Times New Roman" w:eastAsia="Times New Roman" w:hAnsi="Times New Roman" w:cs="Times New Roman"/>
        </w:rPr>
        <w:t xml:space="preserve"> ____ DE </w:t>
      </w:r>
      <w:r w:rsidR="00D65BD1">
        <w:rPr>
          <w:rFonts w:ascii="Times New Roman" w:eastAsia="Times New Roman" w:hAnsi="Times New Roman" w:cs="Times New Roman"/>
        </w:rPr>
        <w:t>202</w:t>
      </w:r>
      <w:r w:rsidR="00A81A3A">
        <w:rPr>
          <w:rFonts w:ascii="Times New Roman" w:eastAsia="Times New Roman" w:hAnsi="Times New Roman" w:cs="Times New Roman"/>
        </w:rPr>
        <w:t>1</w:t>
      </w:r>
    </w:p>
    <w:p w:rsidR="00694EC3" w:rsidRDefault="00694EC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1134"/>
        <w:jc w:val="both"/>
        <w:rPr>
          <w:rFonts w:ascii="Arial Narrow" w:eastAsia="Arial Narrow" w:hAnsi="Arial Narrow" w:cs="Arial Narrow"/>
          <w:i/>
          <w:color w:val="000000"/>
        </w:rPr>
      </w:pPr>
    </w:p>
    <w:p w:rsidR="00A81A3A" w:rsidRDefault="00A81A3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1134"/>
        <w:jc w:val="both"/>
        <w:rPr>
          <w:rFonts w:ascii="Arial Narrow" w:eastAsia="Arial Narrow" w:hAnsi="Arial Narrow" w:cs="Arial Narrow"/>
          <w:i/>
          <w:color w:val="000000"/>
        </w:rPr>
      </w:pPr>
    </w:p>
    <w:p w:rsidR="00B35EC2" w:rsidRDefault="00451303" w:rsidP="00A829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8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DISPÕE SOBRE A OBRIGAÇÃO DE ACADEMIAS, ESTABELECIMENTOS PRESTADORES DE</w:t>
      </w:r>
      <w:r w:rsidR="005807FD">
        <w:rPr>
          <w:rFonts w:ascii="Times New Roman" w:hAnsi="Times New Roman" w:cs="Times New Roman"/>
          <w:b/>
          <w:i/>
          <w:sz w:val="24"/>
          <w:szCs w:val="24"/>
        </w:rPr>
        <w:t xml:space="preserve"> SERVIÇOS DE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ATIVIDADES FÍSICAS E AFINS</w:t>
      </w:r>
      <w:r w:rsidR="00BE7A48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NO ÂMBITO DO ESTADO DO MARANHÃO</w:t>
      </w:r>
      <w:r w:rsidR="00A82933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A ADOTAREM MEDIDAS DE AUXÍLIO E SEGURANÇA À MULHER QUE SE ENCONTRE EM RISCO OU QUE VENHA A SOFRER ASSÉDIO E/OU IMPORTUNAÇÃO SEXUAL </w:t>
      </w:r>
      <w:r w:rsidR="00A82933">
        <w:rPr>
          <w:rFonts w:ascii="Times New Roman" w:hAnsi="Times New Roman" w:cs="Times New Roman"/>
          <w:b/>
          <w:i/>
          <w:sz w:val="24"/>
          <w:szCs w:val="24"/>
        </w:rPr>
        <w:t>EM SUAS DEPENDÊNCIAS.</w:t>
      </w:r>
    </w:p>
    <w:p w:rsidR="00446F26" w:rsidRDefault="00446F26" w:rsidP="004648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1303" w:rsidRPr="00E2666B" w:rsidRDefault="00B35EC2" w:rsidP="00E266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2666B">
        <w:rPr>
          <w:rFonts w:ascii="Times New Roman" w:hAnsi="Times New Roman" w:cs="Times New Roman"/>
          <w:b/>
          <w:sz w:val="24"/>
          <w:szCs w:val="24"/>
        </w:rPr>
        <w:t>Art. 1º</w:t>
      </w:r>
      <w:r w:rsidRPr="00E2666B">
        <w:rPr>
          <w:rFonts w:ascii="Times New Roman" w:hAnsi="Times New Roman" w:cs="Times New Roman"/>
          <w:sz w:val="24"/>
          <w:szCs w:val="24"/>
        </w:rPr>
        <w:t xml:space="preserve"> - </w:t>
      </w:r>
      <w:r w:rsidR="00451303" w:rsidRPr="00E2666B">
        <w:rPr>
          <w:rFonts w:ascii="Times New Roman" w:hAnsi="Times New Roman" w:cs="Times New Roman"/>
          <w:sz w:val="24"/>
          <w:szCs w:val="24"/>
        </w:rPr>
        <w:t xml:space="preserve">Ficam as academias, estabelecimentos prestadores de </w:t>
      </w:r>
      <w:r w:rsidR="005807FD">
        <w:rPr>
          <w:rFonts w:ascii="Times New Roman" w:hAnsi="Times New Roman" w:cs="Times New Roman"/>
          <w:sz w:val="24"/>
          <w:szCs w:val="24"/>
        </w:rPr>
        <w:t xml:space="preserve">serviço de </w:t>
      </w:r>
      <w:r w:rsidR="00451303" w:rsidRPr="00E2666B">
        <w:rPr>
          <w:rFonts w:ascii="Times New Roman" w:hAnsi="Times New Roman" w:cs="Times New Roman"/>
          <w:sz w:val="24"/>
          <w:szCs w:val="24"/>
        </w:rPr>
        <w:t>atividade física e afins</w:t>
      </w:r>
      <w:r w:rsidR="00BE7A48">
        <w:rPr>
          <w:rFonts w:ascii="Times New Roman" w:hAnsi="Times New Roman" w:cs="Times New Roman"/>
          <w:sz w:val="24"/>
          <w:szCs w:val="24"/>
        </w:rPr>
        <w:t>,</w:t>
      </w:r>
      <w:r w:rsidR="00451303" w:rsidRPr="00E2666B">
        <w:rPr>
          <w:rFonts w:ascii="Times New Roman" w:hAnsi="Times New Roman" w:cs="Times New Roman"/>
          <w:sz w:val="24"/>
          <w:szCs w:val="24"/>
        </w:rPr>
        <w:t xml:space="preserve"> a adotarem medidas de auxílio e segurança à mulher que se encontre em situação de risco ou venha a sofrer assédio e/ou importunação sexual nas dependências </w:t>
      </w:r>
      <w:r w:rsidR="00BE7A48">
        <w:rPr>
          <w:rFonts w:ascii="Times New Roman" w:hAnsi="Times New Roman" w:cs="Times New Roman"/>
          <w:sz w:val="24"/>
          <w:szCs w:val="24"/>
        </w:rPr>
        <w:t>do</w:t>
      </w:r>
      <w:r w:rsidR="00451303" w:rsidRPr="00E2666B">
        <w:rPr>
          <w:rFonts w:ascii="Times New Roman" w:hAnsi="Times New Roman" w:cs="Times New Roman"/>
          <w:sz w:val="24"/>
          <w:szCs w:val="24"/>
        </w:rPr>
        <w:t xml:space="preserve"> empreendimento, no âmbito do Estado do Maranhão.</w:t>
      </w:r>
    </w:p>
    <w:p w:rsidR="00451303" w:rsidRPr="00E2666B" w:rsidRDefault="004648FC" w:rsidP="00E266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2666B">
        <w:rPr>
          <w:rFonts w:ascii="Times New Roman" w:hAnsi="Times New Roman" w:cs="Times New Roman"/>
          <w:b/>
          <w:sz w:val="24"/>
          <w:szCs w:val="24"/>
        </w:rPr>
        <w:t>Art. 2º</w:t>
      </w:r>
      <w:r w:rsidRPr="00E2666B">
        <w:rPr>
          <w:rFonts w:ascii="Times New Roman" w:hAnsi="Times New Roman" w:cs="Times New Roman"/>
          <w:sz w:val="24"/>
          <w:szCs w:val="24"/>
        </w:rPr>
        <w:t xml:space="preserve"> -</w:t>
      </w:r>
      <w:r w:rsidR="00451303" w:rsidRPr="00E2666B">
        <w:rPr>
          <w:rFonts w:ascii="Times New Roman" w:hAnsi="Times New Roman" w:cs="Times New Roman"/>
          <w:sz w:val="24"/>
          <w:szCs w:val="24"/>
        </w:rPr>
        <w:t xml:space="preserve"> As medidas de auxílio serão prestadas às mulheres pelo estabelecimento mediante a oferta de acompanhamento até o carro, outro meio de transporte ou comunicação à polícia.</w:t>
      </w:r>
    </w:p>
    <w:p w:rsidR="00451303" w:rsidRPr="00E2666B" w:rsidRDefault="00451303" w:rsidP="00E266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2666B">
        <w:rPr>
          <w:rFonts w:ascii="Times New Roman" w:hAnsi="Times New Roman" w:cs="Times New Roman"/>
          <w:b/>
          <w:bCs/>
          <w:sz w:val="24"/>
          <w:szCs w:val="24"/>
        </w:rPr>
        <w:t xml:space="preserve">§1 </w:t>
      </w:r>
      <w:r w:rsidRPr="00E2666B">
        <w:rPr>
          <w:rFonts w:ascii="Times New Roman" w:hAnsi="Times New Roman" w:cs="Times New Roman"/>
          <w:sz w:val="24"/>
          <w:szCs w:val="24"/>
        </w:rPr>
        <w:t xml:space="preserve">- Serão </w:t>
      </w:r>
      <w:r w:rsidR="00BE7A48">
        <w:rPr>
          <w:rFonts w:ascii="Times New Roman" w:hAnsi="Times New Roman" w:cs="Times New Roman"/>
          <w:sz w:val="24"/>
          <w:szCs w:val="24"/>
        </w:rPr>
        <w:t>u</w:t>
      </w:r>
      <w:r w:rsidRPr="00E2666B">
        <w:rPr>
          <w:rFonts w:ascii="Times New Roman" w:hAnsi="Times New Roman" w:cs="Times New Roman"/>
          <w:sz w:val="24"/>
          <w:szCs w:val="24"/>
        </w:rPr>
        <w:t>tilizados cartazes fixados nos banheiros femininos ou em qualquer ambiente do local informando a disponibilidade para o auxílio à mulher que se sinta em situação de risco</w:t>
      </w:r>
      <w:r w:rsidR="00BE7A48">
        <w:rPr>
          <w:rFonts w:ascii="Times New Roman" w:hAnsi="Times New Roman" w:cs="Times New Roman"/>
          <w:sz w:val="24"/>
          <w:szCs w:val="24"/>
        </w:rPr>
        <w:t>.</w:t>
      </w:r>
    </w:p>
    <w:p w:rsidR="00451303" w:rsidRPr="00E2666B" w:rsidRDefault="00451303" w:rsidP="00E266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2666B">
        <w:rPr>
          <w:rFonts w:ascii="Times New Roman" w:hAnsi="Times New Roman" w:cs="Times New Roman"/>
          <w:b/>
          <w:bCs/>
          <w:sz w:val="24"/>
          <w:szCs w:val="24"/>
        </w:rPr>
        <w:t xml:space="preserve">§2 </w:t>
      </w:r>
      <w:r w:rsidRPr="00E2666B">
        <w:rPr>
          <w:rFonts w:ascii="Times New Roman" w:hAnsi="Times New Roman" w:cs="Times New Roman"/>
          <w:sz w:val="24"/>
          <w:szCs w:val="24"/>
        </w:rPr>
        <w:t>- Outras estratégias que possibilitem a comunicação eficaz entre a mulher e o empreendimento podem ser adotadas, como aplicativos de celular</w:t>
      </w:r>
      <w:r w:rsidR="00BE7A48">
        <w:rPr>
          <w:rFonts w:ascii="Times New Roman" w:hAnsi="Times New Roman" w:cs="Times New Roman"/>
          <w:sz w:val="24"/>
          <w:szCs w:val="24"/>
        </w:rPr>
        <w:t>.</w:t>
      </w:r>
    </w:p>
    <w:p w:rsidR="00E2666B" w:rsidRPr="00E2666B" w:rsidRDefault="00E2666B" w:rsidP="00E266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2666B">
        <w:rPr>
          <w:rFonts w:ascii="Times New Roman" w:hAnsi="Times New Roman" w:cs="Times New Roman"/>
          <w:b/>
          <w:sz w:val="24"/>
          <w:szCs w:val="24"/>
        </w:rPr>
        <w:t>Art. 3º</w:t>
      </w:r>
      <w:r w:rsidRPr="00E2666B">
        <w:rPr>
          <w:rFonts w:ascii="Times New Roman" w:hAnsi="Times New Roman" w:cs="Times New Roman"/>
          <w:sz w:val="24"/>
          <w:szCs w:val="24"/>
        </w:rPr>
        <w:t xml:space="preserve"> - Os funcionários dos empreendimentos previsto nesta Lei deverão ser capacitados por meio de treinamentos para agirem conforme estabelece a Lei. </w:t>
      </w:r>
    </w:p>
    <w:p w:rsidR="00E2666B" w:rsidRPr="00E2666B" w:rsidRDefault="00E2666B" w:rsidP="00E266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2666B">
        <w:rPr>
          <w:rFonts w:ascii="Times New Roman" w:hAnsi="Times New Roman" w:cs="Times New Roman"/>
          <w:b/>
          <w:sz w:val="24"/>
          <w:szCs w:val="24"/>
        </w:rPr>
        <w:t>Art. 4º</w:t>
      </w:r>
      <w:r w:rsidRPr="00E2666B">
        <w:rPr>
          <w:rFonts w:ascii="Times New Roman" w:hAnsi="Times New Roman" w:cs="Times New Roman"/>
          <w:sz w:val="24"/>
          <w:szCs w:val="24"/>
        </w:rPr>
        <w:t xml:space="preserve"> - O </w:t>
      </w:r>
      <w:r w:rsidR="00A82933">
        <w:rPr>
          <w:rFonts w:ascii="Times New Roman" w:hAnsi="Times New Roman" w:cs="Times New Roman"/>
          <w:sz w:val="24"/>
          <w:szCs w:val="24"/>
        </w:rPr>
        <w:t>P</w:t>
      </w:r>
      <w:r w:rsidRPr="00E2666B">
        <w:rPr>
          <w:rFonts w:ascii="Times New Roman" w:hAnsi="Times New Roman" w:cs="Times New Roman"/>
          <w:sz w:val="24"/>
          <w:szCs w:val="24"/>
        </w:rPr>
        <w:t>oder Executivo regulamentará a presente Lei objetivando sua melhor aplicação.</w:t>
      </w:r>
    </w:p>
    <w:p w:rsidR="00E2666B" w:rsidRPr="00E2666B" w:rsidRDefault="00E2666B" w:rsidP="00E266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2666B">
        <w:rPr>
          <w:rFonts w:ascii="Times New Roman" w:hAnsi="Times New Roman" w:cs="Times New Roman"/>
          <w:b/>
          <w:sz w:val="24"/>
          <w:szCs w:val="24"/>
        </w:rPr>
        <w:t>Art. 5º</w:t>
      </w:r>
      <w:r w:rsidRPr="00E2666B">
        <w:rPr>
          <w:rFonts w:ascii="Times New Roman" w:hAnsi="Times New Roman" w:cs="Times New Roman"/>
          <w:sz w:val="24"/>
          <w:szCs w:val="24"/>
        </w:rPr>
        <w:t xml:space="preserve"> - Esta Lei entra em vigor na data de sua publicação.</w:t>
      </w:r>
    </w:p>
    <w:p w:rsidR="00451A2C" w:rsidRPr="00451A2C" w:rsidRDefault="00451A2C" w:rsidP="00E2666B">
      <w:pPr>
        <w:spacing w:after="0"/>
      </w:pPr>
    </w:p>
    <w:p w:rsidR="00694EC3" w:rsidRDefault="001D310D" w:rsidP="00E2666B">
      <w:pPr>
        <w:pStyle w:val="Ttulo3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DR. YGLÉSIO</w:t>
      </w:r>
    </w:p>
    <w:p w:rsidR="005803AC" w:rsidRPr="00E2666B" w:rsidRDefault="001D310D" w:rsidP="00E26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DEPUTADO ESTADUAL</w:t>
      </w:r>
    </w:p>
    <w:p w:rsidR="00A82933" w:rsidRDefault="00A82933">
      <w:pPr>
        <w:pStyle w:val="Ttulo3"/>
        <w:spacing w:after="24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4EC3" w:rsidRDefault="00002FA4">
      <w:pPr>
        <w:pStyle w:val="Ttulo3"/>
        <w:spacing w:after="24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JUS</w:t>
      </w:r>
      <w:r w:rsidR="001D310D">
        <w:rPr>
          <w:rFonts w:ascii="Times New Roman" w:eastAsia="Times New Roman" w:hAnsi="Times New Roman" w:cs="Times New Roman"/>
          <w:b/>
          <w:sz w:val="24"/>
          <w:szCs w:val="24"/>
        </w:rPr>
        <w:t>TIFICATIVA</w:t>
      </w:r>
    </w:p>
    <w:p w:rsidR="003E5E46" w:rsidRDefault="00E728B7" w:rsidP="00E2666B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Carta Constitucional de 1988 prevê, em seu art. 1º, III, como um de seus fundamentos a dignidade da pessoa humana (BRASIL, 1988). Um dos desdobramentos do destaque dado a esse princípio incide na não diferenciação de pessoas baseada apenas em seu gênero.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Saffioti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(1995, p. 4)</w:t>
      </w:r>
      <w:r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1"/>
      </w:r>
      <w:r w:rsidR="003E5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nos contempla com a reflexão de que a violência masculina contra a mulher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manifesta-se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“em todas as sociedades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falocêntricas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Como todas o são, em maior ou menor medida, verifica-se a onipresença desse fenômeno”</w:t>
      </w:r>
      <w:r w:rsidR="003E5E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020F3" w:rsidRDefault="003E5E46" w:rsidP="00E2666B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É importante ressaltar que, com isso, não queremos dizer que os homens são inimigos das mulheres, mas sim que a organização social de gêneros perpetrada por uma extensa ordem patriarcal de estrutura dominante nos corpos sociais sempre esteve presente em todo o globo. </w:t>
      </w:r>
    </w:p>
    <w:p w:rsidR="003E5E46" w:rsidRDefault="003E5E46" w:rsidP="00E2666B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Diante do clamor social simbolizado na luta, sobretudo, das próprias mulheres por seus direitos, no ano de 2018 foi promulgada a Lei 13.718 que passou a conceber na legislação penal pátria como </w:t>
      </w:r>
      <w:r w:rsidR="004E6792">
        <w:rPr>
          <w:rFonts w:ascii="Times New Roman" w:eastAsia="Times New Roman" w:hAnsi="Times New Roman" w:cs="Times New Roman"/>
          <w:sz w:val="24"/>
          <w:szCs w:val="24"/>
        </w:rPr>
        <w:t>crime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importunação sexual com previsão no art. 215-A do Código Penal, com pena de reclusão de 1-5 anos.</w:t>
      </w:r>
      <w:r w:rsidR="004E6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5E46" w:rsidRDefault="004E6792" w:rsidP="00E2666B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Contudo, apesar dos avanços trazidos pelo advento da nova roupagem jurídica que visou ratificar a inviolabilidade da proteção à dignidade da mulher, a mídia vem noticiando diversos casos de importunação sexual que ocorrem, mormente, em ambientes de acesso público como transportes coletivos, shopping, academias de musculação e praças. </w:t>
      </w:r>
    </w:p>
    <w:p w:rsidR="00BB3213" w:rsidRPr="004E6792" w:rsidRDefault="004E6792" w:rsidP="004E679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É, portanto, com o fito de oferecer maior segurança às mulheres e coibir esse tipo de prática em academias e locais afins que a propositura em tela se apresenta. </w:t>
      </w:r>
      <w:r w:rsidR="005803AC">
        <w:rPr>
          <w:rFonts w:ascii="Times New Roman" w:hAnsi="Times New Roman" w:cs="Times New Roman"/>
          <w:sz w:val="24"/>
          <w:szCs w:val="24"/>
        </w:rPr>
        <w:t>Ante o exposto,</w:t>
      </w:r>
      <w:r w:rsidR="00BB3213">
        <w:rPr>
          <w:rFonts w:ascii="Times New Roman" w:hAnsi="Times New Roman" w:cs="Times New Roman"/>
          <w:sz w:val="24"/>
          <w:szCs w:val="24"/>
        </w:rPr>
        <w:t xml:space="preserve"> </w:t>
      </w:r>
      <w:r w:rsidR="00BB3213">
        <w:rPr>
          <w:rFonts w:ascii="Times New Roman" w:eastAsia="Times New Roman" w:hAnsi="Times New Roman" w:cs="Times New Roman"/>
          <w:sz w:val="24"/>
          <w:szCs w:val="24"/>
        </w:rPr>
        <w:t>conto com o apoio dos nobríssimos Pares p</w:t>
      </w:r>
      <w:r w:rsidR="005803AC">
        <w:rPr>
          <w:rFonts w:ascii="Times New Roman" w:eastAsia="Times New Roman" w:hAnsi="Times New Roman" w:cs="Times New Roman"/>
          <w:sz w:val="24"/>
          <w:szCs w:val="24"/>
        </w:rPr>
        <w:t>ara a aprovação desse simbólico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importante</w:t>
      </w:r>
      <w:r w:rsidR="0058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213">
        <w:rPr>
          <w:rFonts w:ascii="Times New Roman" w:eastAsia="Times New Roman" w:hAnsi="Times New Roman" w:cs="Times New Roman"/>
          <w:sz w:val="24"/>
          <w:szCs w:val="24"/>
        </w:rPr>
        <w:t>Projeto de Lei.</w:t>
      </w:r>
    </w:p>
    <w:p w:rsidR="006C4F38" w:rsidRDefault="006C4F38" w:rsidP="005803AC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4F38" w:rsidRDefault="006C4F38" w:rsidP="00580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4EC3" w:rsidRDefault="001D310D" w:rsidP="00580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DR. YGLÉSIO</w:t>
      </w:r>
    </w:p>
    <w:p w:rsidR="00694EC3" w:rsidRDefault="001D310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DEPUTADO ESTADUAL</w:t>
      </w:r>
    </w:p>
    <w:sectPr w:rsidR="00694EC3" w:rsidSect="006C4F38">
      <w:headerReference w:type="default" r:id="rId7"/>
      <w:pgSz w:w="11906" w:h="16838"/>
      <w:pgMar w:top="1417" w:right="1701" w:bottom="1135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3F4" w:rsidRDefault="000B03F4">
      <w:pPr>
        <w:spacing w:after="0" w:line="240" w:lineRule="auto"/>
      </w:pPr>
      <w:r>
        <w:separator/>
      </w:r>
    </w:p>
  </w:endnote>
  <w:endnote w:type="continuationSeparator" w:id="0">
    <w:p w:rsidR="000B03F4" w:rsidRDefault="000B0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3F4" w:rsidRDefault="000B03F4">
      <w:pPr>
        <w:spacing w:after="0" w:line="240" w:lineRule="auto"/>
      </w:pPr>
      <w:r>
        <w:separator/>
      </w:r>
    </w:p>
  </w:footnote>
  <w:footnote w:type="continuationSeparator" w:id="0">
    <w:p w:rsidR="000B03F4" w:rsidRDefault="000B03F4">
      <w:pPr>
        <w:spacing w:after="0" w:line="240" w:lineRule="auto"/>
      </w:pPr>
      <w:r>
        <w:continuationSeparator/>
      </w:r>
    </w:p>
  </w:footnote>
  <w:footnote w:id="1">
    <w:p w:rsidR="00E728B7" w:rsidRPr="00E728B7" w:rsidRDefault="00E728B7" w:rsidP="00E728B7">
      <w:pPr>
        <w:pStyle w:val="Textodenotaderodap"/>
        <w:jc w:val="both"/>
        <w:rPr>
          <w:rFonts w:ascii="Times New Roman" w:hAnsi="Times New Roman" w:cs="Times New Roman"/>
        </w:rPr>
      </w:pPr>
      <w:r w:rsidRPr="00E728B7">
        <w:rPr>
          <w:rStyle w:val="Refdenotaderodap"/>
          <w:rFonts w:ascii="Times New Roman" w:hAnsi="Times New Roman" w:cs="Times New Roman"/>
        </w:rPr>
        <w:footnoteRef/>
      </w:r>
      <w:r w:rsidRPr="00E728B7">
        <w:rPr>
          <w:rFonts w:ascii="Times New Roman" w:hAnsi="Times New Roman" w:cs="Times New Roman"/>
        </w:rPr>
        <w:t xml:space="preserve">SAFFIOTI, </w:t>
      </w:r>
      <w:proofErr w:type="spellStart"/>
      <w:r w:rsidRPr="00E728B7">
        <w:rPr>
          <w:rFonts w:ascii="Times New Roman" w:hAnsi="Times New Roman" w:cs="Times New Roman"/>
        </w:rPr>
        <w:t>Heleieth</w:t>
      </w:r>
      <w:proofErr w:type="spellEnd"/>
      <w:r w:rsidRPr="00E728B7">
        <w:rPr>
          <w:rFonts w:ascii="Times New Roman" w:hAnsi="Times New Roman" w:cs="Times New Roman"/>
        </w:rPr>
        <w:t xml:space="preserve"> I. B.; ALMEIDA, Suely Souza de. </w:t>
      </w:r>
      <w:r w:rsidRPr="00E728B7">
        <w:rPr>
          <w:rFonts w:ascii="Times New Roman" w:hAnsi="Times New Roman" w:cs="Times New Roman"/>
          <w:b/>
          <w:bCs/>
        </w:rPr>
        <w:t>Violência de gênero: poder e impotência</w:t>
      </w:r>
      <w:r w:rsidRPr="00E728B7">
        <w:rPr>
          <w:rFonts w:ascii="Times New Roman" w:hAnsi="Times New Roman" w:cs="Times New Roman"/>
        </w:rPr>
        <w:t xml:space="preserve">. Rio de Janeiro: Livraria e Editora </w:t>
      </w:r>
      <w:proofErr w:type="spellStart"/>
      <w:r w:rsidRPr="00E728B7">
        <w:rPr>
          <w:rFonts w:ascii="Times New Roman" w:hAnsi="Times New Roman" w:cs="Times New Roman"/>
        </w:rPr>
        <w:t>Revinter</w:t>
      </w:r>
      <w:proofErr w:type="spellEnd"/>
      <w:r w:rsidRPr="00E728B7">
        <w:rPr>
          <w:rFonts w:ascii="Times New Roman" w:hAnsi="Times New Roman" w:cs="Times New Roman"/>
        </w:rPr>
        <w:t xml:space="preserve"> Ltda., 1995.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EC3" w:rsidRDefault="001D310D">
    <w:pPr>
      <w:pBdr>
        <w:top w:val="nil"/>
        <w:left w:val="nil"/>
        <w:bottom w:val="nil"/>
        <w:right w:val="nil"/>
        <w:between w:val="nil"/>
      </w:pBdr>
      <w:spacing w:after="0" w:line="276" w:lineRule="auto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noProof/>
        <w:color w:val="000000"/>
      </w:rPr>
      <w:drawing>
        <wp:inline distT="114300" distB="114300" distL="114300" distR="114300">
          <wp:extent cx="709613" cy="709613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613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46F26" w:rsidRPr="00446F26" w:rsidRDefault="00446F26">
    <w:pPr>
      <w:pBdr>
        <w:top w:val="nil"/>
        <w:left w:val="nil"/>
        <w:bottom w:val="nil"/>
        <w:right w:val="nil"/>
        <w:between w:val="nil"/>
      </w:pBdr>
      <w:spacing w:after="0" w:line="276" w:lineRule="auto"/>
      <w:jc w:val="center"/>
      <w:rPr>
        <w:rFonts w:ascii="Arial" w:eastAsia="Arial" w:hAnsi="Arial" w:cs="Arial"/>
        <w:color w:val="000000"/>
        <w:sz w:val="6"/>
        <w:szCs w:val="6"/>
      </w:rPr>
    </w:pPr>
  </w:p>
  <w:p w:rsidR="00694EC3" w:rsidRDefault="00446F26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ASSEMBLEIA LEGISLATIVA DO ESTADO </w:t>
    </w:r>
    <w:r w:rsidR="001D310D">
      <w:rPr>
        <w:rFonts w:ascii="Times New Roman" w:eastAsia="Times New Roman" w:hAnsi="Times New Roman" w:cs="Times New Roman"/>
        <w:b/>
        <w:color w:val="000000"/>
        <w:sz w:val="24"/>
        <w:szCs w:val="24"/>
      </w:rPr>
      <w:t>DO MARANHÃO</w:t>
    </w:r>
    <w:r w:rsidR="001D310D">
      <w:rPr>
        <w:rFonts w:ascii="Times New Roman" w:eastAsia="Times New Roman" w:hAnsi="Times New Roman" w:cs="Times New Roman"/>
        <w:b/>
        <w:color w:val="000000"/>
        <w:sz w:val="24"/>
        <w:szCs w:val="24"/>
      </w:rPr>
      <w:br/>
      <w:t>GABINETE DO DEPUTADO DR. YGLÉSIO</w:t>
    </w:r>
  </w:p>
  <w:p w:rsidR="00694EC3" w:rsidRDefault="00694E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C3"/>
    <w:rsid w:val="00002A77"/>
    <w:rsid w:val="00002FA4"/>
    <w:rsid w:val="000B03F4"/>
    <w:rsid w:val="00175FFA"/>
    <w:rsid w:val="001D310D"/>
    <w:rsid w:val="001E5FD6"/>
    <w:rsid w:val="0024208E"/>
    <w:rsid w:val="002B2FC6"/>
    <w:rsid w:val="0032095E"/>
    <w:rsid w:val="003E5E46"/>
    <w:rsid w:val="004409ED"/>
    <w:rsid w:val="0044266A"/>
    <w:rsid w:val="00446F26"/>
    <w:rsid w:val="00451303"/>
    <w:rsid w:val="00451A2C"/>
    <w:rsid w:val="004648FC"/>
    <w:rsid w:val="00490FA8"/>
    <w:rsid w:val="004A5554"/>
    <w:rsid w:val="004D2D34"/>
    <w:rsid w:val="004E6792"/>
    <w:rsid w:val="005803AC"/>
    <w:rsid w:val="005807FD"/>
    <w:rsid w:val="005855BE"/>
    <w:rsid w:val="00607AF9"/>
    <w:rsid w:val="00642F3D"/>
    <w:rsid w:val="00694EC3"/>
    <w:rsid w:val="006C4F38"/>
    <w:rsid w:val="00764725"/>
    <w:rsid w:val="00797BA2"/>
    <w:rsid w:val="007B67C9"/>
    <w:rsid w:val="00815BB5"/>
    <w:rsid w:val="00847CFE"/>
    <w:rsid w:val="00914A1E"/>
    <w:rsid w:val="00923764"/>
    <w:rsid w:val="00A020F3"/>
    <w:rsid w:val="00A81A3A"/>
    <w:rsid w:val="00A82933"/>
    <w:rsid w:val="00B17420"/>
    <w:rsid w:val="00B35EC2"/>
    <w:rsid w:val="00B513B5"/>
    <w:rsid w:val="00BB3213"/>
    <w:rsid w:val="00BE62D4"/>
    <w:rsid w:val="00BE7A48"/>
    <w:rsid w:val="00BF2C2C"/>
    <w:rsid w:val="00C203EC"/>
    <w:rsid w:val="00C71369"/>
    <w:rsid w:val="00CF0784"/>
    <w:rsid w:val="00CF6496"/>
    <w:rsid w:val="00D02F0D"/>
    <w:rsid w:val="00D65BD1"/>
    <w:rsid w:val="00D745DD"/>
    <w:rsid w:val="00D84951"/>
    <w:rsid w:val="00E24345"/>
    <w:rsid w:val="00E2666B"/>
    <w:rsid w:val="00E728B7"/>
    <w:rsid w:val="00EB565D"/>
    <w:rsid w:val="00EF599C"/>
    <w:rsid w:val="00FC0ABC"/>
    <w:rsid w:val="00FC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C44A2-1406-423C-B9A7-B71D0E82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after="0" w:line="276" w:lineRule="auto"/>
      <w:jc w:val="both"/>
      <w:outlineLvl w:val="0"/>
    </w:pPr>
    <w:rPr>
      <w:rFonts w:ascii="Arial Narrow" w:eastAsia="Arial Narrow" w:hAnsi="Arial Narrow" w:cs="Arial Narrow"/>
      <w:b/>
      <w:smallCap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Arial Narrow" w:hAnsi="Arial Narrow" w:cs="Arial Narrow"/>
      <w:smallCaps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2FA4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62D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E62D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E62D4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BE62D4"/>
    <w:rPr>
      <w:color w:val="0000FF"/>
      <w:u w:val="single"/>
    </w:rPr>
  </w:style>
  <w:style w:type="paragraph" w:customStyle="1" w:styleId="Normal1">
    <w:name w:val="Normal1"/>
    <w:rsid w:val="00BB3213"/>
    <w:pPr>
      <w:spacing w:after="0" w:line="276" w:lineRule="auto"/>
    </w:pPr>
    <w:rPr>
      <w:rFonts w:ascii="Arial" w:eastAsia="Arial" w:hAnsi="Arial" w:cs="Arial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07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07AF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46F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6F26"/>
  </w:style>
  <w:style w:type="paragraph" w:styleId="Rodap">
    <w:name w:val="footer"/>
    <w:basedOn w:val="Normal"/>
    <w:link w:val="RodapChar"/>
    <w:uiPriority w:val="99"/>
    <w:unhideWhenUsed/>
    <w:rsid w:val="00446F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6F26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728B7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728B7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E728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BE0B3-4CE8-492C-8630-D7EF85C0C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Paiva</dc:creator>
  <cp:lastModifiedBy>Dayane Gomes da Silva Albuquerque</cp:lastModifiedBy>
  <cp:revision>2</cp:revision>
  <cp:lastPrinted>2021-09-01T12:23:00Z</cp:lastPrinted>
  <dcterms:created xsi:type="dcterms:W3CDTF">2021-09-01T12:24:00Z</dcterms:created>
  <dcterms:modified xsi:type="dcterms:W3CDTF">2021-09-01T12:24:00Z</dcterms:modified>
</cp:coreProperties>
</file>