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263A" w14:textId="2433428D" w:rsidR="00502EF8" w:rsidRPr="006E0725" w:rsidRDefault="00F15D9F" w:rsidP="00DF6DD2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6E0725">
        <w:rPr>
          <w:rFonts w:ascii="Times New Roman" w:hAnsi="Times New Roman" w:cs="Times New Roman"/>
          <w:b/>
          <w:bCs/>
        </w:rPr>
        <w:t xml:space="preserve"> </w:t>
      </w:r>
      <w:r w:rsidR="00A8775B" w:rsidRPr="006E0725">
        <w:rPr>
          <w:rFonts w:ascii="Times New Roman" w:hAnsi="Times New Roman" w:cs="Times New Roman"/>
          <w:b/>
          <w:bCs/>
        </w:rPr>
        <w:t>INDICAÇÃO</w:t>
      </w:r>
      <w:r w:rsidR="00CC03A0" w:rsidRPr="006E0725">
        <w:rPr>
          <w:rFonts w:ascii="Times New Roman" w:hAnsi="Times New Roman" w:cs="Times New Roman"/>
          <w:b/>
          <w:bCs/>
        </w:rPr>
        <w:t xml:space="preserve"> N</w:t>
      </w:r>
      <w:r w:rsidR="00C865BB" w:rsidRPr="006E0725">
        <w:rPr>
          <w:rFonts w:ascii="Times New Roman" w:hAnsi="Times New Roman" w:cs="Times New Roman"/>
          <w:b/>
          <w:bCs/>
        </w:rPr>
        <w:t>º</w:t>
      </w:r>
      <w:r w:rsidR="00CC03A0" w:rsidRPr="006E0725">
        <w:rPr>
          <w:rFonts w:ascii="Times New Roman" w:hAnsi="Times New Roman" w:cs="Times New Roman"/>
          <w:b/>
          <w:bCs/>
        </w:rPr>
        <w:t xml:space="preserve"> </w:t>
      </w:r>
      <w:r w:rsidR="00C84F4A" w:rsidRPr="006E0725">
        <w:rPr>
          <w:rFonts w:ascii="Times New Roman" w:hAnsi="Times New Roman" w:cs="Times New Roman"/>
          <w:b/>
          <w:bCs/>
        </w:rPr>
        <w:t>________</w:t>
      </w:r>
      <w:r w:rsidR="00400DFB" w:rsidRPr="006E0725">
        <w:rPr>
          <w:rFonts w:ascii="Times New Roman" w:hAnsi="Times New Roman" w:cs="Times New Roman"/>
          <w:b/>
          <w:bCs/>
        </w:rPr>
        <w:t xml:space="preserve"> / 20</w:t>
      </w:r>
      <w:r w:rsidR="000810CA" w:rsidRPr="006E0725">
        <w:rPr>
          <w:rFonts w:ascii="Times New Roman" w:hAnsi="Times New Roman" w:cs="Times New Roman"/>
          <w:b/>
          <w:bCs/>
        </w:rPr>
        <w:t>2</w:t>
      </w:r>
      <w:r w:rsidR="00623E39" w:rsidRPr="006E0725">
        <w:rPr>
          <w:rFonts w:ascii="Times New Roman" w:hAnsi="Times New Roman" w:cs="Times New Roman"/>
          <w:b/>
          <w:bCs/>
        </w:rPr>
        <w:t>1</w:t>
      </w:r>
    </w:p>
    <w:p w14:paraId="22938182" w14:textId="1816CB26" w:rsidR="007A2194" w:rsidRPr="006E0725" w:rsidRDefault="00FE549C" w:rsidP="006E0725">
      <w:pPr>
        <w:spacing w:line="360" w:lineRule="auto"/>
        <w:jc w:val="both"/>
        <w:rPr>
          <w:rFonts w:ascii="Times New Roman" w:hAnsi="Times New Roman" w:cs="Times New Roman"/>
        </w:rPr>
      </w:pPr>
      <w:r w:rsidRPr="006E0725">
        <w:rPr>
          <w:rFonts w:ascii="Times New Roman" w:hAnsi="Times New Roman" w:cs="Times New Roman"/>
        </w:rPr>
        <w:t>Senhor Presidente,</w:t>
      </w:r>
    </w:p>
    <w:p w14:paraId="05E12C39" w14:textId="396EC216" w:rsidR="00C95383" w:rsidRPr="006E0725" w:rsidRDefault="006E0725" w:rsidP="006E0725">
      <w:pPr>
        <w:pStyle w:val="Recuodecorpodetexto"/>
        <w:spacing w:line="360" w:lineRule="auto"/>
        <w:ind w:left="-567" w:right="-568" w:firstLine="1276"/>
        <w:rPr>
          <w:color w:val="000000" w:themeColor="text1"/>
          <w:sz w:val="22"/>
          <w:szCs w:val="22"/>
        </w:rPr>
      </w:pPr>
      <w:r w:rsidRPr="006E0725">
        <w:rPr>
          <w:color w:val="000000" w:themeColor="text1"/>
          <w:sz w:val="22"/>
          <w:szCs w:val="22"/>
        </w:rPr>
        <w:t xml:space="preserve">Nos termos do Art. 152 do Regimento Interno da Assembleia Legislativa do Estado do Maranhão, solicitamos que a presente indicação seja encaminhada ao </w:t>
      </w:r>
      <w:r w:rsidRPr="006E0725">
        <w:rPr>
          <w:b/>
          <w:color w:val="000000" w:themeColor="text1"/>
          <w:sz w:val="22"/>
          <w:szCs w:val="22"/>
        </w:rPr>
        <w:t xml:space="preserve">GOVERNADOR DO ESTADO DO MARANHÃO, FLÁVIO DINO </w:t>
      </w:r>
      <w:r w:rsidRPr="006E0725">
        <w:rPr>
          <w:color w:val="000000" w:themeColor="text1"/>
          <w:sz w:val="22"/>
          <w:szCs w:val="22"/>
        </w:rPr>
        <w:t xml:space="preserve">e ao </w:t>
      </w:r>
      <w:r w:rsidRPr="006E0725">
        <w:rPr>
          <w:rStyle w:val="nfase"/>
          <w:i w:val="0"/>
          <w:sz w:val="22"/>
          <w:szCs w:val="18"/>
        </w:rPr>
        <w:t>SECRETÁRIO</w:t>
      </w:r>
      <w:r w:rsidRPr="006E0725">
        <w:rPr>
          <w:rStyle w:val="st"/>
          <w:sz w:val="22"/>
          <w:szCs w:val="18"/>
        </w:rPr>
        <w:t xml:space="preserve"> DE ESTADO DA </w:t>
      </w:r>
      <w:r w:rsidRPr="006E0725">
        <w:rPr>
          <w:rStyle w:val="nfase"/>
          <w:i w:val="0"/>
          <w:sz w:val="22"/>
          <w:szCs w:val="18"/>
        </w:rPr>
        <w:t>FAZENDA</w:t>
      </w:r>
      <w:r w:rsidRPr="006E0725">
        <w:rPr>
          <w:rStyle w:val="st"/>
          <w:sz w:val="22"/>
          <w:szCs w:val="18"/>
        </w:rPr>
        <w:t xml:space="preserve">, </w:t>
      </w:r>
      <w:r w:rsidRPr="006E0725">
        <w:rPr>
          <w:rStyle w:val="nfase"/>
          <w:i w:val="0"/>
          <w:sz w:val="22"/>
          <w:szCs w:val="18"/>
        </w:rPr>
        <w:t>MARCELLUS</w:t>
      </w:r>
      <w:r w:rsidRPr="006E0725">
        <w:rPr>
          <w:rStyle w:val="st"/>
          <w:sz w:val="22"/>
          <w:szCs w:val="18"/>
        </w:rPr>
        <w:t xml:space="preserve"> RIBEIRO</w:t>
      </w:r>
      <w:r w:rsidRPr="006E0725">
        <w:rPr>
          <w:b/>
          <w:color w:val="000000" w:themeColor="text1"/>
          <w:sz w:val="22"/>
          <w:szCs w:val="22"/>
        </w:rPr>
        <w:t xml:space="preserve">, </w:t>
      </w:r>
      <w:r w:rsidR="005C34DB">
        <w:rPr>
          <w:bCs/>
          <w:color w:val="000000" w:themeColor="text1"/>
          <w:sz w:val="22"/>
          <w:szCs w:val="22"/>
        </w:rPr>
        <w:t xml:space="preserve">para que </w:t>
      </w:r>
      <w:r w:rsidRPr="006E0725">
        <w:rPr>
          <w:color w:val="000000" w:themeColor="text1"/>
          <w:sz w:val="22"/>
          <w:szCs w:val="22"/>
        </w:rPr>
        <w:t>solicit</w:t>
      </w:r>
      <w:r w:rsidR="005C34DB">
        <w:rPr>
          <w:color w:val="000000" w:themeColor="text1"/>
          <w:sz w:val="22"/>
          <w:szCs w:val="22"/>
        </w:rPr>
        <w:t xml:space="preserve">em junto à </w:t>
      </w:r>
      <w:r w:rsidR="005C34DB" w:rsidRPr="005C34DB">
        <w:rPr>
          <w:color w:val="000000" w:themeColor="text1"/>
          <w:sz w:val="22"/>
          <w:szCs w:val="22"/>
        </w:rPr>
        <w:t> Diretor</w:t>
      </w:r>
      <w:r w:rsidR="005C34DB">
        <w:rPr>
          <w:color w:val="000000" w:themeColor="text1"/>
          <w:sz w:val="22"/>
          <w:szCs w:val="22"/>
        </w:rPr>
        <w:t>ia</w:t>
      </w:r>
      <w:r w:rsidR="005C34DB" w:rsidRPr="005C34DB">
        <w:rPr>
          <w:color w:val="000000" w:themeColor="text1"/>
          <w:sz w:val="22"/>
          <w:szCs w:val="22"/>
        </w:rPr>
        <w:t xml:space="preserve"> do Conselho Nacional de Política Fazendária </w:t>
      </w:r>
      <w:r w:rsidR="005C34DB">
        <w:rPr>
          <w:color w:val="000000" w:themeColor="text1"/>
          <w:sz w:val="22"/>
          <w:szCs w:val="22"/>
        </w:rPr>
        <w:t>–</w:t>
      </w:r>
      <w:r w:rsidR="005C34DB" w:rsidRPr="005C34DB">
        <w:rPr>
          <w:color w:val="000000" w:themeColor="text1"/>
          <w:sz w:val="22"/>
          <w:szCs w:val="22"/>
        </w:rPr>
        <w:t xml:space="preserve"> CONFAZ</w:t>
      </w:r>
      <w:r w:rsidR="00D2797B">
        <w:rPr>
          <w:color w:val="000000" w:themeColor="text1"/>
          <w:sz w:val="22"/>
          <w:szCs w:val="22"/>
        </w:rPr>
        <w:t>,</w:t>
      </w:r>
      <w:r w:rsidR="005C34DB">
        <w:rPr>
          <w:color w:val="000000" w:themeColor="text1"/>
          <w:sz w:val="22"/>
          <w:szCs w:val="22"/>
        </w:rPr>
        <w:t xml:space="preserve"> </w:t>
      </w:r>
      <w:r w:rsidR="005C34DB" w:rsidRPr="005C34DB">
        <w:rPr>
          <w:b/>
          <w:bCs/>
          <w:color w:val="000000" w:themeColor="text1"/>
          <w:sz w:val="22"/>
          <w:szCs w:val="22"/>
        </w:rPr>
        <w:t>ISENÇÃO TOTAL OU</w:t>
      </w:r>
      <w:r w:rsidRPr="005C34DB">
        <w:rPr>
          <w:b/>
          <w:bCs/>
          <w:color w:val="000000" w:themeColor="text1"/>
          <w:sz w:val="22"/>
          <w:szCs w:val="22"/>
        </w:rPr>
        <w:t xml:space="preserve"> REDUÇÃO</w:t>
      </w:r>
      <w:r w:rsidRPr="006E0725">
        <w:rPr>
          <w:b/>
          <w:color w:val="000000" w:themeColor="text1"/>
          <w:sz w:val="22"/>
          <w:szCs w:val="22"/>
        </w:rPr>
        <w:t xml:space="preserve"> DA ALÍQUOTA DO IMPOSTO SOBRE CIRCULAÇÃO DE MERCADORIAS E SERVIÇOS (ICMS) INCIDENTE NAS OPERAÇÕES INTERNAS E DE IMPORTAÇÃO DO EXTERIOR DE ÓLEO COMBUSTÍVEL E QUEROSENE DE AVIAÇÃO (QAV)</w:t>
      </w:r>
      <w:r w:rsidR="005C34DB">
        <w:rPr>
          <w:color w:val="000000" w:themeColor="text1"/>
          <w:sz w:val="22"/>
          <w:szCs w:val="22"/>
        </w:rPr>
        <w:t xml:space="preserve"> EM QUE SE DESTINAREM AO TRANSPORTE DE MATERIAL RADIOATIVO UTILIZADO NO TRATAMENTO ONCOLÓGICO.</w:t>
      </w:r>
    </w:p>
    <w:p w14:paraId="49A59EF8" w14:textId="1902398D" w:rsidR="00C95383" w:rsidRPr="006E0725" w:rsidRDefault="006E0725" w:rsidP="00C95383">
      <w:pPr>
        <w:spacing w:line="360" w:lineRule="auto"/>
        <w:ind w:left="-567" w:right="-568" w:firstLine="1276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>A ininterrupta alta nos preços dos combustíveis em todo Brasil tem causado uma escalada de preços em todos os tipos de produtos e serviços nos estados. E isso tem impactado diretamente no auxílio do diagnóstico e acompanhamento de vários tipos de cânceres.</w:t>
      </w:r>
      <w:r w:rsidR="00C9538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Fármacos</w:t>
      </w: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radioativos utilizados nesses exames dependem diretamente da logística aérea para entrega e realização em tempo hábil, antes que a medicação se perca. </w:t>
      </w:r>
    </w:p>
    <w:p w14:paraId="62D04F41" w14:textId="41CFA173" w:rsidR="00C95383" w:rsidRPr="006E0725" w:rsidRDefault="006E0725" w:rsidP="00C95383">
      <w:pPr>
        <w:spacing w:line="360" w:lineRule="auto"/>
        <w:ind w:left="-567" w:right="-568" w:firstLine="1276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Acontece que a principal empresa responsável por esse transporte emitiu um comunicado suspendendo o serviço, alegando alta nos custos da operação, prejudicando principalmente a cidade de Imperatriz – MA, que é um </w:t>
      </w:r>
      <w:r w:rsidR="00D2797B"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>p</w:t>
      </w:r>
      <w:r w:rsidR="00D2797B">
        <w:rPr>
          <w:rFonts w:ascii="Times New Roman" w:eastAsia="Times New Roman" w:hAnsi="Times New Roman" w:cs="Times New Roman"/>
          <w:color w:val="000000" w:themeColor="text1"/>
          <w:lang w:eastAsia="pt-BR"/>
        </w:rPr>
        <w:t>o</w:t>
      </w:r>
      <w:r w:rsidR="00D2797B"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>lo</w:t>
      </w: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saúde </w:t>
      </w:r>
      <w:r w:rsidR="00D2797B">
        <w:rPr>
          <w:rFonts w:ascii="Times New Roman" w:eastAsia="Times New Roman" w:hAnsi="Times New Roman" w:cs="Times New Roman"/>
          <w:color w:val="000000" w:themeColor="text1"/>
          <w:lang w:eastAsia="pt-BR"/>
        </w:rPr>
        <w:t>atendendo</w:t>
      </w: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pacientes de Estados como Pará e Tocantins. Devido a uma malha aérea limitada, se faz necessário que o Poder Público aja a fim de tornar atrativo novamente tal setor do mercado, pois sem a continuidade dos serviços</w:t>
      </w:r>
      <w:r w:rsidR="00D2797B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Pr="006E072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centenas de pacientes oncológicos ficarão desassistidos de tão importante ferramenta no controle dessa doença.   </w:t>
      </w:r>
    </w:p>
    <w:p w14:paraId="5446773E" w14:textId="4E673249" w:rsidR="007A2194" w:rsidRDefault="006E0725" w:rsidP="006E0725">
      <w:pPr>
        <w:pStyle w:val="Recuodecorpodetexto"/>
        <w:spacing w:line="360" w:lineRule="auto"/>
        <w:ind w:left="-567" w:right="-568" w:firstLine="1276"/>
        <w:rPr>
          <w:color w:val="000000" w:themeColor="text1"/>
          <w:sz w:val="22"/>
          <w:szCs w:val="22"/>
        </w:rPr>
      </w:pPr>
      <w:r w:rsidRPr="006E0725">
        <w:rPr>
          <w:color w:val="000000" w:themeColor="text1"/>
          <w:sz w:val="22"/>
          <w:szCs w:val="22"/>
        </w:rPr>
        <w:t xml:space="preserve">Na realidade, para os cidadãos, deve ser indiferente como o Estado se organiza para promover o direito à saúde. O importante é que efetivamente o assegure. Perdura o direito dos cidadãos de exigir que o Estado intervenha ativamente para </w:t>
      </w:r>
      <w:r w:rsidR="00D2797B" w:rsidRPr="006E0725">
        <w:rPr>
          <w:color w:val="000000" w:themeColor="text1"/>
          <w:sz w:val="22"/>
          <w:szCs w:val="22"/>
        </w:rPr>
        <w:t>garanti-l</w:t>
      </w:r>
      <w:r w:rsidR="00D2797B">
        <w:rPr>
          <w:color w:val="000000" w:themeColor="text1"/>
          <w:sz w:val="22"/>
          <w:szCs w:val="22"/>
        </w:rPr>
        <w:t>o</w:t>
      </w:r>
      <w:r w:rsidRPr="006E0725">
        <w:rPr>
          <w:color w:val="000000" w:themeColor="text1"/>
          <w:sz w:val="22"/>
          <w:szCs w:val="22"/>
        </w:rPr>
        <w:t>. O Poder Público não pode se mostrar indiferente ao problema da saúde da população, sob pena de incidir, ainda que por omissão, em grave comportamento inconstitucional.</w:t>
      </w:r>
    </w:p>
    <w:p w14:paraId="69D26BAD" w14:textId="77777777" w:rsidR="006E0725" w:rsidRPr="006E0725" w:rsidRDefault="006E0725" w:rsidP="006E0725">
      <w:pPr>
        <w:pStyle w:val="Recuodecorpodetexto"/>
        <w:spacing w:line="360" w:lineRule="auto"/>
        <w:ind w:left="-567" w:right="-568" w:firstLine="1276"/>
        <w:rPr>
          <w:color w:val="000000" w:themeColor="text1"/>
          <w:sz w:val="22"/>
          <w:szCs w:val="22"/>
        </w:rPr>
      </w:pPr>
    </w:p>
    <w:p w14:paraId="2E59795D" w14:textId="26C17E8F" w:rsidR="00B30265" w:rsidRDefault="00C865BB" w:rsidP="00291D79">
      <w:pPr>
        <w:tabs>
          <w:tab w:val="left" w:pos="1440"/>
        </w:tabs>
        <w:spacing w:line="360" w:lineRule="auto"/>
        <w:ind w:firstLine="1134"/>
        <w:jc w:val="both"/>
        <w:rPr>
          <w:color w:val="000000"/>
        </w:rPr>
      </w:pPr>
      <w:r w:rsidRPr="006E0725">
        <w:rPr>
          <w:color w:val="000000"/>
        </w:rPr>
        <w:t>PLENÁRIO DEPUTADO “NAGIB HAICKEL”, PALÁCIO MANUEL BECKMAN,</w:t>
      </w:r>
      <w:r w:rsidR="007126A2" w:rsidRPr="006E0725">
        <w:rPr>
          <w:color w:val="000000"/>
        </w:rPr>
        <w:t xml:space="preserve"> </w:t>
      </w:r>
      <w:r w:rsidR="00D2797B">
        <w:rPr>
          <w:color w:val="000000"/>
        </w:rPr>
        <w:t>24</w:t>
      </w:r>
      <w:bookmarkStart w:id="0" w:name="_GoBack"/>
      <w:bookmarkEnd w:id="0"/>
      <w:r w:rsidR="00011D0E" w:rsidRPr="006E0725">
        <w:rPr>
          <w:color w:val="000000"/>
        </w:rPr>
        <w:t xml:space="preserve"> </w:t>
      </w:r>
      <w:r w:rsidRPr="006E0725">
        <w:rPr>
          <w:color w:val="000000"/>
        </w:rPr>
        <w:t>de</w:t>
      </w:r>
      <w:r w:rsidR="007126A2" w:rsidRPr="006E0725">
        <w:rPr>
          <w:color w:val="000000"/>
        </w:rPr>
        <w:t xml:space="preserve"> </w:t>
      </w:r>
      <w:r w:rsidR="006E0725">
        <w:rPr>
          <w:color w:val="000000"/>
        </w:rPr>
        <w:t>AGOSTO</w:t>
      </w:r>
      <w:r w:rsidR="00113967" w:rsidRPr="006E0725">
        <w:rPr>
          <w:color w:val="000000"/>
        </w:rPr>
        <w:t xml:space="preserve"> </w:t>
      </w:r>
      <w:r w:rsidRPr="006E0725">
        <w:rPr>
          <w:color w:val="000000"/>
        </w:rPr>
        <w:t>de 20</w:t>
      </w:r>
      <w:r w:rsidR="00AC5922" w:rsidRPr="006E0725">
        <w:rPr>
          <w:color w:val="000000"/>
        </w:rPr>
        <w:t>2</w:t>
      </w:r>
      <w:r w:rsidR="00FD58A2" w:rsidRPr="006E0725">
        <w:rPr>
          <w:color w:val="000000"/>
        </w:rPr>
        <w:t>1</w:t>
      </w:r>
      <w:r w:rsidRPr="006E0725">
        <w:rPr>
          <w:color w:val="000000"/>
        </w:rPr>
        <w:t>.</w:t>
      </w:r>
    </w:p>
    <w:p w14:paraId="006D62AD" w14:textId="77777777" w:rsidR="006E0725" w:rsidRPr="006E0725" w:rsidRDefault="006E0725" w:rsidP="00291D79">
      <w:pPr>
        <w:tabs>
          <w:tab w:val="left" w:pos="1440"/>
        </w:tabs>
        <w:spacing w:line="360" w:lineRule="auto"/>
        <w:ind w:firstLine="1134"/>
        <w:jc w:val="both"/>
        <w:rPr>
          <w:color w:val="000000"/>
        </w:rPr>
      </w:pPr>
    </w:p>
    <w:p w14:paraId="0175C0A2" w14:textId="1ADB5E43" w:rsidR="006E0725" w:rsidRDefault="006E0725" w:rsidP="006E0725">
      <w:pPr>
        <w:tabs>
          <w:tab w:val="left" w:pos="1440"/>
        </w:tabs>
        <w:spacing w:after="0" w:line="240" w:lineRule="auto"/>
        <w:ind w:firstLine="1134"/>
        <w:jc w:val="center"/>
        <w:rPr>
          <w:color w:val="000000"/>
        </w:rPr>
      </w:pPr>
      <w:r w:rsidRPr="006E0725">
        <w:rPr>
          <w:color w:val="000000"/>
        </w:rPr>
        <w:t>ADRIANO SARNEY</w:t>
      </w:r>
    </w:p>
    <w:p w14:paraId="6CBBEC21" w14:textId="05A44E15" w:rsidR="006E0725" w:rsidRPr="006E0725" w:rsidRDefault="006E0725" w:rsidP="006E0725">
      <w:pPr>
        <w:tabs>
          <w:tab w:val="left" w:pos="1440"/>
        </w:tabs>
        <w:spacing w:after="0" w:line="240" w:lineRule="auto"/>
        <w:ind w:firstLine="1134"/>
        <w:jc w:val="center"/>
        <w:rPr>
          <w:color w:val="000000"/>
        </w:rPr>
      </w:pPr>
      <w:r>
        <w:rPr>
          <w:color w:val="000000"/>
        </w:rPr>
        <w:t>DEPUTADO ESTADUAL</w:t>
      </w:r>
    </w:p>
    <w:sectPr w:rsidR="006E0725" w:rsidRPr="006E072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D4EF" w14:textId="77777777" w:rsidR="00BF3430" w:rsidRDefault="00BF3430" w:rsidP="00860DB4">
      <w:pPr>
        <w:spacing w:after="0" w:line="240" w:lineRule="auto"/>
      </w:pPr>
      <w:r>
        <w:separator/>
      </w:r>
    </w:p>
  </w:endnote>
  <w:endnote w:type="continuationSeparator" w:id="0">
    <w:p w14:paraId="3682B632" w14:textId="77777777" w:rsidR="00BF3430" w:rsidRDefault="00BF343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377235D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A219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338780F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06C89F4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0EF5553F" w14:textId="77777777"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74D4123F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1914" w14:textId="77777777" w:rsidR="00BF3430" w:rsidRDefault="00BF3430" w:rsidP="00860DB4">
      <w:pPr>
        <w:spacing w:after="0" w:line="240" w:lineRule="auto"/>
      </w:pPr>
      <w:r>
        <w:separator/>
      </w:r>
    </w:p>
  </w:footnote>
  <w:footnote w:type="continuationSeparator" w:id="0">
    <w:p w14:paraId="793E96D7" w14:textId="77777777" w:rsidR="00BF3430" w:rsidRDefault="00BF343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BA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74A109" wp14:editId="3252A1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E2E34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F9F51BD" w14:textId="77777777"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91D79"/>
    <w:rsid w:val="002A5404"/>
    <w:rsid w:val="002B5911"/>
    <w:rsid w:val="002D2788"/>
    <w:rsid w:val="002F427C"/>
    <w:rsid w:val="002F67CB"/>
    <w:rsid w:val="0031148E"/>
    <w:rsid w:val="00324F8B"/>
    <w:rsid w:val="003259EF"/>
    <w:rsid w:val="00330665"/>
    <w:rsid w:val="0033115D"/>
    <w:rsid w:val="00373A58"/>
    <w:rsid w:val="00375965"/>
    <w:rsid w:val="003B0AF4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97722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B55EE"/>
    <w:rsid w:val="005C34DB"/>
    <w:rsid w:val="005F0630"/>
    <w:rsid w:val="00623E39"/>
    <w:rsid w:val="00656B86"/>
    <w:rsid w:val="00666428"/>
    <w:rsid w:val="00673ADD"/>
    <w:rsid w:val="0067708B"/>
    <w:rsid w:val="006A28D8"/>
    <w:rsid w:val="006A6CCB"/>
    <w:rsid w:val="006B3E22"/>
    <w:rsid w:val="006C7578"/>
    <w:rsid w:val="006E0725"/>
    <w:rsid w:val="006E759D"/>
    <w:rsid w:val="006F04DE"/>
    <w:rsid w:val="007126A2"/>
    <w:rsid w:val="007430F1"/>
    <w:rsid w:val="0075058A"/>
    <w:rsid w:val="00756931"/>
    <w:rsid w:val="007654BF"/>
    <w:rsid w:val="00795638"/>
    <w:rsid w:val="007A2194"/>
    <w:rsid w:val="007D7EA6"/>
    <w:rsid w:val="007E6B49"/>
    <w:rsid w:val="00827381"/>
    <w:rsid w:val="00831A45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43C61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BF3430"/>
    <w:rsid w:val="00C0517D"/>
    <w:rsid w:val="00C110A0"/>
    <w:rsid w:val="00C16743"/>
    <w:rsid w:val="00C269DE"/>
    <w:rsid w:val="00C3287E"/>
    <w:rsid w:val="00C32D4D"/>
    <w:rsid w:val="00C776BF"/>
    <w:rsid w:val="00C84F4A"/>
    <w:rsid w:val="00C865BB"/>
    <w:rsid w:val="00C92D59"/>
    <w:rsid w:val="00C95383"/>
    <w:rsid w:val="00CC03A0"/>
    <w:rsid w:val="00CC79D1"/>
    <w:rsid w:val="00CD0208"/>
    <w:rsid w:val="00CD6AC9"/>
    <w:rsid w:val="00CE2DA7"/>
    <w:rsid w:val="00CE4A2C"/>
    <w:rsid w:val="00CE7F2F"/>
    <w:rsid w:val="00CF0882"/>
    <w:rsid w:val="00CF1575"/>
    <w:rsid w:val="00D16A67"/>
    <w:rsid w:val="00D2797B"/>
    <w:rsid w:val="00D44836"/>
    <w:rsid w:val="00D640EA"/>
    <w:rsid w:val="00D721FC"/>
    <w:rsid w:val="00DD1343"/>
    <w:rsid w:val="00DE4B19"/>
    <w:rsid w:val="00DF1FD5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D58A2"/>
    <w:rsid w:val="00FE549C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B3D8"/>
  <w15:docId w15:val="{BB956117-8DF2-4969-AE92-1114699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E39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E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t">
    <w:name w:val="st"/>
    <w:basedOn w:val="Fontepargpadro"/>
    <w:rsid w:val="006E0725"/>
  </w:style>
  <w:style w:type="character" w:styleId="nfase">
    <w:name w:val="Emphasis"/>
    <w:basedOn w:val="Fontepargpadro"/>
    <w:uiPriority w:val="20"/>
    <w:qFormat/>
    <w:rsid w:val="006E0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2021-08-24T13:46:00Z</cp:lastPrinted>
  <dcterms:created xsi:type="dcterms:W3CDTF">2021-08-23T21:40:00Z</dcterms:created>
  <dcterms:modified xsi:type="dcterms:W3CDTF">2021-08-24T13:46:00Z</dcterms:modified>
</cp:coreProperties>
</file>