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8F" w:rsidRDefault="00916DAD" w:rsidP="008D40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</w:t>
      </w:r>
      <w:r w:rsidR="004C7C54">
        <w:rPr>
          <w:rFonts w:ascii="Arial" w:eastAsiaTheme="minorHAnsi" w:hAnsi="Arial" w:cs="Arial"/>
          <w:b/>
          <w:bCs/>
          <w:sz w:val="24"/>
          <w:szCs w:val="24"/>
        </w:rPr>
        <w:t>Nº /</w:t>
      </w:r>
      <w:r w:rsidR="00DF4BE7">
        <w:rPr>
          <w:rFonts w:ascii="Arial" w:eastAsiaTheme="minorHAnsi" w:hAnsi="Arial" w:cs="Arial"/>
          <w:b/>
          <w:bCs/>
          <w:sz w:val="24"/>
          <w:szCs w:val="24"/>
        </w:rPr>
        <w:t>2022</w:t>
      </w:r>
    </w:p>
    <w:p w:rsidR="008D40FC" w:rsidRDefault="008D40FC" w:rsidP="008D40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8D40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Pr="00412EEC" w:rsidRDefault="004E028F" w:rsidP="008D40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AB2F87" w:rsidRDefault="00ED0105" w:rsidP="008D40FC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61D79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DF4BE7">
        <w:rPr>
          <w:rFonts w:ascii="Arial" w:eastAsiaTheme="minorHAnsi" w:hAnsi="Arial" w:cs="Arial"/>
          <w:b/>
          <w:sz w:val="24"/>
          <w:szCs w:val="24"/>
        </w:rPr>
        <w:t xml:space="preserve">Secretário de Estado de Infraestrutura – Dr. Clayton </w:t>
      </w:r>
      <w:proofErr w:type="spellStart"/>
      <w:r w:rsidRPr="00DF4BE7">
        <w:rPr>
          <w:rFonts w:ascii="Arial" w:eastAsiaTheme="minorHAnsi" w:hAnsi="Arial" w:cs="Arial"/>
          <w:b/>
          <w:sz w:val="24"/>
          <w:szCs w:val="24"/>
        </w:rPr>
        <w:t>Noleto</w:t>
      </w:r>
      <w:proofErr w:type="spellEnd"/>
      <w:r w:rsidR="00DF4BE7">
        <w:rPr>
          <w:rFonts w:ascii="Arial" w:eastAsiaTheme="minorHAnsi" w:hAnsi="Arial" w:cs="Arial"/>
          <w:b/>
          <w:sz w:val="24"/>
          <w:szCs w:val="24"/>
        </w:rPr>
        <w:t>,</w:t>
      </w:r>
      <w:r w:rsidR="003264A7" w:rsidRPr="00DF4BE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A258FB" w:rsidRPr="00DF4BE7">
        <w:rPr>
          <w:rFonts w:ascii="Arial" w:eastAsiaTheme="minorHAnsi" w:hAnsi="Arial" w:cs="Arial"/>
          <w:sz w:val="24"/>
          <w:szCs w:val="24"/>
        </w:rPr>
        <w:t>junto</w:t>
      </w:r>
      <w:r w:rsidR="00A258FB" w:rsidRPr="00DF4BE7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A258FB" w:rsidRPr="00DF4BE7">
        <w:rPr>
          <w:rFonts w:ascii="Arial" w:eastAsiaTheme="minorHAnsi" w:hAnsi="Arial" w:cs="Arial"/>
          <w:sz w:val="24"/>
          <w:szCs w:val="24"/>
        </w:rPr>
        <w:t>ao</w:t>
      </w:r>
      <w:r w:rsidR="00A258FB" w:rsidRPr="00DF4BE7">
        <w:rPr>
          <w:rFonts w:ascii="Arial" w:eastAsiaTheme="minorHAnsi" w:hAnsi="Arial" w:cs="Arial"/>
          <w:b/>
          <w:sz w:val="24"/>
          <w:szCs w:val="24"/>
        </w:rPr>
        <w:t xml:space="preserve"> Secretário </w:t>
      </w:r>
      <w:r w:rsidR="00B8174D" w:rsidRPr="00DF4BE7">
        <w:rPr>
          <w:rFonts w:ascii="Arial" w:eastAsiaTheme="minorHAnsi" w:hAnsi="Arial" w:cs="Arial"/>
          <w:b/>
          <w:sz w:val="24"/>
          <w:szCs w:val="24"/>
        </w:rPr>
        <w:t>de Estado</w:t>
      </w:r>
      <w:r w:rsidR="00A258FB" w:rsidRPr="00DF4BE7">
        <w:rPr>
          <w:rFonts w:ascii="Arial" w:eastAsiaTheme="minorHAnsi" w:hAnsi="Arial" w:cs="Arial"/>
          <w:b/>
          <w:sz w:val="24"/>
          <w:szCs w:val="24"/>
        </w:rPr>
        <w:t xml:space="preserve"> das Cidades e Desenvolvimento Urbano – Dr. Marcio Jerry</w:t>
      </w:r>
      <w:r w:rsidR="008D40FC">
        <w:rPr>
          <w:rFonts w:ascii="Arial" w:eastAsiaTheme="minorHAnsi" w:hAnsi="Arial" w:cs="Arial"/>
          <w:sz w:val="24"/>
          <w:szCs w:val="24"/>
        </w:rPr>
        <w:t xml:space="preserve">, providencie a instalação da cobertura dos blocos que ainda não possuem, na </w:t>
      </w:r>
      <w:r w:rsidR="008D40FC" w:rsidRPr="008D40FC">
        <w:rPr>
          <w:rFonts w:ascii="Arial" w:eastAsiaTheme="minorHAnsi" w:hAnsi="Arial" w:cs="Arial"/>
          <w:b/>
          <w:sz w:val="24"/>
          <w:szCs w:val="24"/>
        </w:rPr>
        <w:t>Feira Municipal de Pinheiro – MA.</w:t>
      </w:r>
      <w:r w:rsidR="008D40FC">
        <w:rPr>
          <w:rFonts w:ascii="Arial" w:eastAsiaTheme="minorHAnsi" w:hAnsi="Arial" w:cs="Arial"/>
          <w:sz w:val="24"/>
          <w:szCs w:val="24"/>
        </w:rPr>
        <w:t xml:space="preserve"> </w:t>
      </w:r>
    </w:p>
    <w:p w:rsidR="00A258FB" w:rsidRDefault="00A059BD" w:rsidP="008D40FC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presente indicação é de extrema relevância pois </w:t>
      </w:r>
      <w:r w:rsidR="003C6AFE">
        <w:rPr>
          <w:rFonts w:ascii="Arial" w:eastAsiaTheme="minorHAnsi" w:hAnsi="Arial" w:cs="Arial"/>
          <w:sz w:val="24"/>
          <w:szCs w:val="24"/>
        </w:rPr>
        <w:t xml:space="preserve">a </w:t>
      </w:r>
      <w:r w:rsidR="00A258FB">
        <w:rPr>
          <w:rFonts w:ascii="Arial" w:eastAsiaTheme="minorHAnsi" w:hAnsi="Arial" w:cs="Arial"/>
          <w:sz w:val="24"/>
          <w:szCs w:val="24"/>
        </w:rPr>
        <w:t>Feira Municipal é um local onde transita centenas de pessoas diaria</w:t>
      </w:r>
      <w:r w:rsidR="00DF4BE7">
        <w:rPr>
          <w:rFonts w:ascii="Arial" w:eastAsiaTheme="minorHAnsi" w:hAnsi="Arial" w:cs="Arial"/>
          <w:sz w:val="24"/>
          <w:szCs w:val="24"/>
        </w:rPr>
        <w:t xml:space="preserve">mente. A cobertura irá fornecer maior segurança e conforto </w:t>
      </w:r>
      <w:r w:rsidR="00A258FB">
        <w:rPr>
          <w:rFonts w:ascii="Arial" w:eastAsiaTheme="minorHAnsi" w:hAnsi="Arial" w:cs="Arial"/>
          <w:sz w:val="24"/>
          <w:szCs w:val="24"/>
        </w:rPr>
        <w:t xml:space="preserve">para os feirantes e consumidores. </w:t>
      </w:r>
    </w:p>
    <w:p w:rsidR="008D40FC" w:rsidRDefault="00B8174D" w:rsidP="008D40FC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Sabe-se que a feira livre é um importante lugar de comercialização de produtos oriundos da agricultura familia</w:t>
      </w:r>
      <w:r w:rsidR="00DF4BE7">
        <w:rPr>
          <w:rFonts w:ascii="Arial" w:eastAsiaTheme="minorHAnsi" w:hAnsi="Arial" w:cs="Arial"/>
          <w:sz w:val="24"/>
          <w:szCs w:val="24"/>
        </w:rPr>
        <w:t xml:space="preserve">r, onde os produtos precisam de um ambiente favorável para a manutenção de qualidade, tendo em vista </w:t>
      </w:r>
      <w:r w:rsidR="008D40FC">
        <w:rPr>
          <w:rFonts w:ascii="Arial" w:eastAsiaTheme="minorHAnsi" w:hAnsi="Arial" w:cs="Arial"/>
          <w:sz w:val="24"/>
          <w:szCs w:val="24"/>
        </w:rPr>
        <w:t>que trata-</w:t>
      </w:r>
      <w:r w:rsidR="00DF4BE7">
        <w:rPr>
          <w:rFonts w:ascii="Arial" w:eastAsiaTheme="minorHAnsi" w:hAnsi="Arial" w:cs="Arial"/>
          <w:sz w:val="24"/>
          <w:szCs w:val="24"/>
        </w:rPr>
        <w:t xml:space="preserve">se de alimentos perecíveis, em sua grande maioria. Além disso, a cobertura irá solucionar os transtornos causados pela chuva no período do inverno. </w:t>
      </w:r>
    </w:p>
    <w:p w:rsidR="004C7C54" w:rsidRDefault="00DF4BE7" w:rsidP="008D40FC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Destarte, objetivando melhorar a qualidade de vida de todos da Região da Baixada Maranhense, solicitamos o atendimento ao nosso pleito.</w:t>
      </w:r>
    </w:p>
    <w:p w:rsidR="004C7C54" w:rsidRDefault="004C7C54" w:rsidP="008D40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0466657"/>
    </w:p>
    <w:p w:rsidR="004C7C54" w:rsidRPr="00A11A29" w:rsidRDefault="004C7C54" w:rsidP="008D40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>”. São Luís</w:t>
      </w:r>
      <w:r w:rsidR="008D40FC">
        <w:rPr>
          <w:rFonts w:ascii="Arial" w:hAnsi="Arial" w:cs="Arial"/>
          <w:sz w:val="24"/>
          <w:szCs w:val="24"/>
        </w:rPr>
        <w:t>, 21 de janeiro de 2022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4C7C54" w:rsidRDefault="004C7C54" w:rsidP="008D40FC">
      <w:pPr>
        <w:autoSpaceDE w:val="0"/>
        <w:autoSpaceDN w:val="0"/>
        <w:adjustRightInd w:val="0"/>
        <w:spacing w:after="0"/>
        <w:jc w:val="both"/>
      </w:pPr>
    </w:p>
    <w:p w:rsidR="008D40FC" w:rsidRDefault="008D40FC" w:rsidP="008D40FC">
      <w:pPr>
        <w:autoSpaceDE w:val="0"/>
        <w:autoSpaceDN w:val="0"/>
        <w:adjustRightInd w:val="0"/>
        <w:spacing w:after="0"/>
        <w:jc w:val="both"/>
      </w:pPr>
    </w:p>
    <w:p w:rsidR="004C7C54" w:rsidRDefault="004C7C54" w:rsidP="008D40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8D40FC">
        <w:rPr>
          <w:rFonts w:ascii="Arial" w:eastAsiaTheme="minorHAnsi" w:hAnsi="Arial" w:cs="Arial"/>
          <w:sz w:val="24"/>
          <w:szCs w:val="24"/>
        </w:rPr>
        <w:t>21 de janeiro de 2022</w:t>
      </w:r>
    </w:p>
    <w:p w:rsidR="008D40FC" w:rsidRDefault="008D40FC" w:rsidP="008D40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8D40FC" w:rsidRDefault="008D40FC" w:rsidP="008D40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GoBack"/>
      <w:bookmarkEnd w:id="1"/>
    </w:p>
    <w:p w:rsidR="004C7C54" w:rsidRDefault="004C7C54" w:rsidP="008D40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4C7C54" w:rsidRDefault="004C7C54" w:rsidP="008D40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C7C54" w:rsidRPr="005924D6" w:rsidRDefault="004C7C54" w:rsidP="008D40FC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4E028F" w:rsidRPr="00412EEC" w:rsidRDefault="004E028F" w:rsidP="008D40FC">
      <w:pPr>
        <w:autoSpaceDE w:val="0"/>
        <w:autoSpaceDN w:val="0"/>
        <w:adjustRightInd w:val="0"/>
        <w:spacing w:after="0"/>
        <w:jc w:val="both"/>
      </w:pPr>
    </w:p>
    <w:sectPr w:rsidR="004E028F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3F" w:rsidRDefault="00BD5C3F">
      <w:pPr>
        <w:spacing w:after="0" w:line="240" w:lineRule="auto"/>
      </w:pPr>
      <w:r>
        <w:separator/>
      </w:r>
    </w:p>
  </w:endnote>
  <w:endnote w:type="continuationSeparator" w:id="0">
    <w:p w:rsidR="00BD5C3F" w:rsidRDefault="00BD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3F" w:rsidRDefault="00BD5C3F">
      <w:pPr>
        <w:spacing w:after="0" w:line="240" w:lineRule="auto"/>
      </w:pPr>
      <w:r>
        <w:separator/>
      </w:r>
    </w:p>
  </w:footnote>
  <w:footnote w:type="continuationSeparator" w:id="0">
    <w:p w:rsidR="00BD5C3F" w:rsidRDefault="00BD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54"/>
    <w:rsid w:val="000044E3"/>
    <w:rsid w:val="00010282"/>
    <w:rsid w:val="0005351E"/>
    <w:rsid w:val="001766A2"/>
    <w:rsid w:val="00220535"/>
    <w:rsid w:val="0023489A"/>
    <w:rsid w:val="00280FE7"/>
    <w:rsid w:val="00295378"/>
    <w:rsid w:val="002D590F"/>
    <w:rsid w:val="003264A7"/>
    <w:rsid w:val="00335A1A"/>
    <w:rsid w:val="00336399"/>
    <w:rsid w:val="00344E42"/>
    <w:rsid w:val="003C6AFE"/>
    <w:rsid w:val="003F494C"/>
    <w:rsid w:val="00412EEC"/>
    <w:rsid w:val="00486E50"/>
    <w:rsid w:val="004A6E0C"/>
    <w:rsid w:val="004C7C54"/>
    <w:rsid w:val="004D7289"/>
    <w:rsid w:val="004E028F"/>
    <w:rsid w:val="004E1B39"/>
    <w:rsid w:val="00563AF8"/>
    <w:rsid w:val="005A12FC"/>
    <w:rsid w:val="006077E5"/>
    <w:rsid w:val="006768B1"/>
    <w:rsid w:val="006B69F4"/>
    <w:rsid w:val="007A66D7"/>
    <w:rsid w:val="007F5705"/>
    <w:rsid w:val="00835E29"/>
    <w:rsid w:val="008D40FC"/>
    <w:rsid w:val="00916DAD"/>
    <w:rsid w:val="00957E1D"/>
    <w:rsid w:val="009C16B8"/>
    <w:rsid w:val="00A059BD"/>
    <w:rsid w:val="00A258FB"/>
    <w:rsid w:val="00A40C28"/>
    <w:rsid w:val="00A42F76"/>
    <w:rsid w:val="00AA21F1"/>
    <w:rsid w:val="00AB2F87"/>
    <w:rsid w:val="00B375AF"/>
    <w:rsid w:val="00B8174D"/>
    <w:rsid w:val="00BC538B"/>
    <w:rsid w:val="00BD5C3F"/>
    <w:rsid w:val="00BF64EA"/>
    <w:rsid w:val="00C007A9"/>
    <w:rsid w:val="00C50C2F"/>
    <w:rsid w:val="00C907FC"/>
    <w:rsid w:val="00C946EB"/>
    <w:rsid w:val="00CE22D2"/>
    <w:rsid w:val="00D00458"/>
    <w:rsid w:val="00D046F7"/>
    <w:rsid w:val="00D14576"/>
    <w:rsid w:val="00D34399"/>
    <w:rsid w:val="00D61097"/>
    <w:rsid w:val="00D72911"/>
    <w:rsid w:val="00DA311D"/>
    <w:rsid w:val="00DA662F"/>
    <w:rsid w:val="00DD4702"/>
    <w:rsid w:val="00DF4BE7"/>
    <w:rsid w:val="00E4386B"/>
    <w:rsid w:val="00EA2E75"/>
    <w:rsid w:val="00ED0105"/>
    <w:rsid w:val="00EF1AFD"/>
    <w:rsid w:val="00F45054"/>
    <w:rsid w:val="00F6128D"/>
    <w:rsid w:val="00F61D79"/>
    <w:rsid w:val="00FA74DE"/>
    <w:rsid w:val="00FB7714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D869-7C10-4AC8-9E76-65EF2C4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Usuario</cp:lastModifiedBy>
  <cp:revision>2</cp:revision>
  <cp:lastPrinted>2022-01-22T20:22:00Z</cp:lastPrinted>
  <dcterms:created xsi:type="dcterms:W3CDTF">2022-01-22T20:23:00Z</dcterms:created>
  <dcterms:modified xsi:type="dcterms:W3CDTF">2022-01-22T20:23:00Z</dcterms:modified>
</cp:coreProperties>
</file>