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080" w:rsidRPr="00093080" w:rsidRDefault="00093080" w:rsidP="00093080">
      <w:pPr>
        <w:spacing w:line="360" w:lineRule="auto"/>
        <w:ind w:left="1276"/>
        <w:rPr>
          <w:rFonts w:cs="Arial"/>
          <w:b/>
          <w:bCs/>
          <w:i/>
          <w:iCs/>
          <w:sz w:val="24"/>
          <w:szCs w:val="24"/>
        </w:rPr>
      </w:pPr>
      <w:r w:rsidRPr="00093080">
        <w:rPr>
          <w:rFonts w:cs="Arial"/>
          <w:b/>
          <w:bCs/>
          <w:i/>
          <w:iCs/>
          <w:sz w:val="24"/>
          <w:szCs w:val="24"/>
        </w:rPr>
        <w:t xml:space="preserve">PROJETO DE LEI Nº       </w:t>
      </w:r>
      <w:r w:rsidRPr="00093080">
        <w:rPr>
          <w:rFonts w:cs="Arial"/>
          <w:b/>
          <w:bCs/>
          <w:i/>
          <w:iCs/>
          <w:sz w:val="24"/>
          <w:szCs w:val="24"/>
        </w:rPr>
        <w:t xml:space="preserve">  </w:t>
      </w:r>
      <w:r w:rsidRPr="00093080">
        <w:rPr>
          <w:rFonts w:cs="Arial"/>
          <w:b/>
          <w:bCs/>
          <w:i/>
          <w:iCs/>
          <w:sz w:val="24"/>
          <w:szCs w:val="24"/>
        </w:rPr>
        <w:t>/2022</w:t>
      </w:r>
    </w:p>
    <w:p w:rsidR="00093080" w:rsidRDefault="00093080" w:rsidP="002C7856">
      <w:pPr>
        <w:spacing w:line="360" w:lineRule="auto"/>
        <w:ind w:left="4253"/>
        <w:rPr>
          <w:rFonts w:cs="Arial"/>
          <w:i/>
          <w:iCs/>
          <w:sz w:val="24"/>
          <w:szCs w:val="24"/>
        </w:rPr>
      </w:pPr>
    </w:p>
    <w:p w:rsidR="002C7856" w:rsidRPr="002C7856" w:rsidRDefault="002C7856" w:rsidP="002C7856">
      <w:pPr>
        <w:spacing w:line="360" w:lineRule="auto"/>
        <w:ind w:left="4253"/>
        <w:rPr>
          <w:rFonts w:cs="Arial"/>
          <w:i/>
          <w:iCs/>
          <w:sz w:val="24"/>
          <w:szCs w:val="24"/>
        </w:rPr>
      </w:pPr>
      <w:r w:rsidRPr="002C7856">
        <w:rPr>
          <w:rFonts w:cs="Arial"/>
          <w:i/>
          <w:iCs/>
          <w:sz w:val="24"/>
          <w:szCs w:val="24"/>
        </w:rPr>
        <w:t>“Dispõe sobre a obrigatoriedade, no âmbito</w:t>
      </w:r>
      <w:r>
        <w:rPr>
          <w:rFonts w:cs="Arial"/>
          <w:i/>
          <w:iCs/>
          <w:sz w:val="24"/>
          <w:szCs w:val="24"/>
        </w:rPr>
        <w:t xml:space="preserve"> </w:t>
      </w:r>
      <w:r w:rsidRPr="002C7856">
        <w:rPr>
          <w:rFonts w:cs="Arial"/>
          <w:i/>
          <w:iCs/>
          <w:sz w:val="24"/>
          <w:szCs w:val="24"/>
        </w:rPr>
        <w:t xml:space="preserve">do Estado do </w:t>
      </w:r>
      <w:r w:rsidR="00340A56">
        <w:rPr>
          <w:rFonts w:cs="Arial"/>
          <w:i/>
          <w:iCs/>
          <w:sz w:val="24"/>
          <w:szCs w:val="24"/>
        </w:rPr>
        <w:t>Maranhão</w:t>
      </w:r>
      <w:r w:rsidRPr="002C7856">
        <w:rPr>
          <w:rFonts w:cs="Arial"/>
          <w:i/>
          <w:iCs/>
          <w:sz w:val="24"/>
          <w:szCs w:val="24"/>
        </w:rPr>
        <w:t>, de se afixar nas</w:t>
      </w:r>
      <w:r>
        <w:rPr>
          <w:rFonts w:cs="Arial"/>
          <w:i/>
          <w:iCs/>
          <w:sz w:val="24"/>
          <w:szCs w:val="24"/>
        </w:rPr>
        <w:t xml:space="preserve"> </w:t>
      </w:r>
      <w:r w:rsidRPr="002C7856">
        <w:rPr>
          <w:rFonts w:cs="Arial"/>
          <w:i/>
          <w:iCs/>
          <w:sz w:val="24"/>
          <w:szCs w:val="24"/>
        </w:rPr>
        <w:t>embalagens de brinquedos o selo mundial das</w:t>
      </w:r>
      <w:r>
        <w:rPr>
          <w:rFonts w:cs="Arial"/>
          <w:i/>
          <w:iCs/>
          <w:sz w:val="24"/>
          <w:szCs w:val="24"/>
        </w:rPr>
        <w:t xml:space="preserve"> </w:t>
      </w:r>
      <w:r w:rsidRPr="002C7856">
        <w:rPr>
          <w:rFonts w:cs="Arial"/>
          <w:i/>
          <w:iCs/>
          <w:sz w:val="24"/>
          <w:szCs w:val="24"/>
        </w:rPr>
        <w:t>pessoas portadoras do transtorno do espectro</w:t>
      </w:r>
      <w:r>
        <w:rPr>
          <w:rFonts w:cs="Arial"/>
          <w:i/>
          <w:iCs/>
          <w:sz w:val="24"/>
          <w:szCs w:val="24"/>
        </w:rPr>
        <w:t xml:space="preserve"> </w:t>
      </w:r>
      <w:r w:rsidRPr="002C7856">
        <w:rPr>
          <w:rFonts w:cs="Arial"/>
          <w:i/>
          <w:iCs/>
          <w:sz w:val="24"/>
          <w:szCs w:val="24"/>
        </w:rPr>
        <w:t>autista e dá outras providências”.</w:t>
      </w:r>
    </w:p>
    <w:p w:rsidR="002C7856" w:rsidRDefault="002C7856" w:rsidP="002C7856">
      <w:pPr>
        <w:spacing w:line="360" w:lineRule="auto"/>
        <w:rPr>
          <w:rFonts w:cs="Arial"/>
          <w:i/>
          <w:iCs/>
          <w:sz w:val="24"/>
          <w:szCs w:val="24"/>
        </w:rPr>
      </w:pPr>
    </w:p>
    <w:p w:rsidR="002C7856" w:rsidRDefault="002C7856" w:rsidP="002C7856">
      <w:pPr>
        <w:spacing w:line="360" w:lineRule="auto"/>
        <w:rPr>
          <w:rFonts w:cs="Arial"/>
          <w:i/>
          <w:iCs/>
          <w:sz w:val="24"/>
          <w:szCs w:val="24"/>
        </w:rPr>
      </w:pPr>
      <w:r w:rsidRPr="002C7856">
        <w:rPr>
          <w:rFonts w:cs="Arial"/>
          <w:i/>
          <w:iCs/>
          <w:sz w:val="24"/>
          <w:szCs w:val="24"/>
        </w:rPr>
        <w:t xml:space="preserve"> </w:t>
      </w:r>
    </w:p>
    <w:p w:rsidR="00340A56" w:rsidRDefault="00340A56" w:rsidP="002C7856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</w:t>
      </w:r>
      <w:r w:rsidR="002C7856" w:rsidRPr="00340A56">
        <w:rPr>
          <w:rFonts w:cs="Arial"/>
          <w:sz w:val="24"/>
          <w:szCs w:val="24"/>
        </w:rPr>
        <w:t xml:space="preserve">Art. 1° Os estabelecimentos comerciais, no âmbito do Estado do </w:t>
      </w:r>
      <w:r>
        <w:rPr>
          <w:rFonts w:cs="Arial"/>
          <w:sz w:val="24"/>
          <w:szCs w:val="24"/>
        </w:rPr>
        <w:t>Maranhão</w:t>
      </w:r>
      <w:r w:rsidR="002C7856" w:rsidRPr="00340A56">
        <w:rPr>
          <w:rFonts w:cs="Arial"/>
          <w:sz w:val="24"/>
          <w:szCs w:val="24"/>
        </w:rPr>
        <w:t>, que</w:t>
      </w:r>
      <w:r>
        <w:rPr>
          <w:rFonts w:cs="Arial"/>
          <w:sz w:val="24"/>
          <w:szCs w:val="24"/>
        </w:rPr>
        <w:t xml:space="preserve"> </w:t>
      </w:r>
      <w:r w:rsidR="002C7856" w:rsidRPr="00340A56">
        <w:rPr>
          <w:rFonts w:cs="Arial"/>
          <w:sz w:val="24"/>
          <w:szCs w:val="24"/>
        </w:rPr>
        <w:t>comercializam brinquedos adequados às pessoas portadoras do transtorno do espectro</w:t>
      </w:r>
      <w:r>
        <w:rPr>
          <w:rFonts w:cs="Arial"/>
          <w:sz w:val="24"/>
          <w:szCs w:val="24"/>
        </w:rPr>
        <w:t xml:space="preserve"> </w:t>
      </w:r>
      <w:r w:rsidR="002C7856" w:rsidRPr="00340A56">
        <w:rPr>
          <w:rFonts w:cs="Arial"/>
          <w:sz w:val="24"/>
          <w:szCs w:val="24"/>
        </w:rPr>
        <w:t>autista - TEA - deverão afixar, nas respectivas embalagens, o selo mundial transtorno do</w:t>
      </w:r>
      <w:r>
        <w:rPr>
          <w:rFonts w:cs="Arial"/>
          <w:sz w:val="24"/>
          <w:szCs w:val="24"/>
        </w:rPr>
        <w:t xml:space="preserve"> </w:t>
      </w:r>
      <w:r w:rsidR="002C7856" w:rsidRPr="00340A56">
        <w:rPr>
          <w:rFonts w:cs="Arial"/>
          <w:sz w:val="24"/>
          <w:szCs w:val="24"/>
        </w:rPr>
        <w:t>espectro autista – TEA, seguido da seguinte frase: ‘brinquedo adequado às pessoas</w:t>
      </w:r>
      <w:r>
        <w:rPr>
          <w:rFonts w:cs="Arial"/>
          <w:sz w:val="24"/>
          <w:szCs w:val="24"/>
        </w:rPr>
        <w:t xml:space="preserve"> </w:t>
      </w:r>
      <w:r w:rsidR="002C7856" w:rsidRPr="00340A56">
        <w:rPr>
          <w:rFonts w:cs="Arial"/>
          <w:sz w:val="24"/>
          <w:szCs w:val="24"/>
        </w:rPr>
        <w:t>portadoras do transtorno do espectro autista– TEA</w:t>
      </w:r>
    </w:p>
    <w:p w:rsidR="00340A56" w:rsidRDefault="00340A56" w:rsidP="002C7856">
      <w:pPr>
        <w:spacing w:line="360" w:lineRule="auto"/>
        <w:rPr>
          <w:rFonts w:cs="Arial"/>
          <w:sz w:val="24"/>
          <w:szCs w:val="24"/>
        </w:rPr>
      </w:pPr>
    </w:p>
    <w:p w:rsidR="00340A56" w:rsidRDefault="00340A56" w:rsidP="002C7856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</w:t>
      </w:r>
      <w:r w:rsidR="002C7856" w:rsidRPr="00340A56">
        <w:rPr>
          <w:rFonts w:cs="Arial"/>
          <w:sz w:val="24"/>
          <w:szCs w:val="24"/>
        </w:rPr>
        <w:t>Art. 2º O estabelecimento comercial que descumprir a presente lei será inicialmente</w:t>
      </w:r>
      <w:r>
        <w:rPr>
          <w:rFonts w:cs="Arial"/>
          <w:sz w:val="24"/>
          <w:szCs w:val="24"/>
        </w:rPr>
        <w:t xml:space="preserve"> </w:t>
      </w:r>
      <w:r w:rsidR="002C7856" w:rsidRPr="00340A56">
        <w:rPr>
          <w:rFonts w:cs="Arial"/>
          <w:sz w:val="24"/>
          <w:szCs w:val="24"/>
        </w:rPr>
        <w:t>notificado para se adequar e, caso não atenda a notificação no prazo de 15 (quinze) dias,</w:t>
      </w:r>
      <w:r>
        <w:rPr>
          <w:rFonts w:cs="Arial"/>
          <w:sz w:val="24"/>
          <w:szCs w:val="24"/>
        </w:rPr>
        <w:t xml:space="preserve"> </w:t>
      </w:r>
      <w:r w:rsidR="002C7856" w:rsidRPr="00340A56">
        <w:rPr>
          <w:rFonts w:cs="Arial"/>
          <w:sz w:val="24"/>
          <w:szCs w:val="24"/>
        </w:rPr>
        <w:t>incidirá em multa de 150 (cento e cinquenta</w:t>
      </w:r>
      <w:r>
        <w:rPr>
          <w:rFonts w:cs="Arial"/>
          <w:sz w:val="24"/>
          <w:szCs w:val="24"/>
        </w:rPr>
        <w:t xml:space="preserve"> reais</w:t>
      </w:r>
      <w:r w:rsidR="002C7856" w:rsidRPr="00340A56">
        <w:rPr>
          <w:rFonts w:cs="Arial"/>
          <w:sz w:val="24"/>
          <w:szCs w:val="24"/>
        </w:rPr>
        <w:t>)</w:t>
      </w:r>
      <w:r>
        <w:rPr>
          <w:rFonts w:cs="Arial"/>
          <w:sz w:val="24"/>
          <w:szCs w:val="24"/>
        </w:rPr>
        <w:t xml:space="preserve"> diária.</w:t>
      </w:r>
      <w:r w:rsidR="002C7856" w:rsidRPr="00340A56">
        <w:rPr>
          <w:rFonts w:cs="Arial"/>
          <w:sz w:val="24"/>
          <w:szCs w:val="24"/>
        </w:rPr>
        <w:t xml:space="preserve"> </w:t>
      </w:r>
    </w:p>
    <w:p w:rsidR="00340A56" w:rsidRDefault="00340A56" w:rsidP="002C7856">
      <w:pPr>
        <w:spacing w:line="360" w:lineRule="auto"/>
        <w:rPr>
          <w:rFonts w:cs="Arial"/>
          <w:sz w:val="24"/>
          <w:szCs w:val="24"/>
        </w:rPr>
      </w:pPr>
    </w:p>
    <w:p w:rsidR="002C7856" w:rsidRPr="00340A56" w:rsidRDefault="00340A56" w:rsidP="002C7856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</w:t>
      </w:r>
      <w:r w:rsidR="002C7856" w:rsidRPr="00340A56">
        <w:rPr>
          <w:rFonts w:cs="Arial"/>
          <w:sz w:val="24"/>
          <w:szCs w:val="24"/>
        </w:rPr>
        <w:t>§ 1º Em caso de reincidência, a multa será aplicada em dobro e, se mantida a reincidência,</w:t>
      </w:r>
      <w:r>
        <w:rPr>
          <w:rFonts w:cs="Arial"/>
          <w:sz w:val="24"/>
          <w:szCs w:val="24"/>
        </w:rPr>
        <w:t xml:space="preserve"> </w:t>
      </w:r>
      <w:r w:rsidR="002C7856" w:rsidRPr="00340A56">
        <w:rPr>
          <w:rFonts w:cs="Arial"/>
          <w:sz w:val="24"/>
          <w:szCs w:val="24"/>
        </w:rPr>
        <w:t>em até 10 (dez) vezes o valor descrito no caput deste artigo.</w:t>
      </w:r>
    </w:p>
    <w:p w:rsidR="002C7856" w:rsidRDefault="00340A56" w:rsidP="002C7856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</w:t>
      </w:r>
      <w:r w:rsidR="002C7856" w:rsidRPr="00340A56">
        <w:rPr>
          <w:rFonts w:cs="Arial"/>
          <w:sz w:val="24"/>
          <w:szCs w:val="24"/>
        </w:rPr>
        <w:t>§ 2º Sem prejuízo da multa prevista no parágrafo primeiro deste artigo, poderá a autoridade</w:t>
      </w:r>
      <w:r>
        <w:rPr>
          <w:rFonts w:cs="Arial"/>
          <w:sz w:val="24"/>
          <w:szCs w:val="24"/>
        </w:rPr>
        <w:t xml:space="preserve"> </w:t>
      </w:r>
      <w:r w:rsidR="002C7856" w:rsidRPr="00340A56">
        <w:rPr>
          <w:rFonts w:cs="Arial"/>
          <w:sz w:val="24"/>
          <w:szCs w:val="24"/>
        </w:rPr>
        <w:t>pública cassar o alvará de funcionamento até que o estabelecimento comercial se adeque à</w:t>
      </w:r>
      <w:r>
        <w:rPr>
          <w:rFonts w:cs="Arial"/>
          <w:sz w:val="24"/>
          <w:szCs w:val="24"/>
        </w:rPr>
        <w:t xml:space="preserve"> </w:t>
      </w:r>
      <w:r w:rsidR="002C7856" w:rsidRPr="00340A56">
        <w:rPr>
          <w:rFonts w:cs="Arial"/>
          <w:sz w:val="24"/>
          <w:szCs w:val="24"/>
        </w:rPr>
        <w:t>presente lei.</w:t>
      </w:r>
    </w:p>
    <w:p w:rsidR="00340A56" w:rsidRPr="00340A56" w:rsidRDefault="00340A56" w:rsidP="002C7856">
      <w:pPr>
        <w:spacing w:line="360" w:lineRule="auto"/>
        <w:rPr>
          <w:rFonts w:cs="Arial"/>
          <w:sz w:val="24"/>
          <w:szCs w:val="24"/>
        </w:rPr>
      </w:pPr>
    </w:p>
    <w:p w:rsidR="002C7856" w:rsidRPr="00340A56" w:rsidRDefault="002C7856" w:rsidP="002C7856">
      <w:pPr>
        <w:spacing w:line="360" w:lineRule="auto"/>
        <w:rPr>
          <w:rFonts w:cs="Arial"/>
          <w:sz w:val="24"/>
          <w:szCs w:val="24"/>
        </w:rPr>
      </w:pPr>
      <w:r w:rsidRPr="00340A56">
        <w:rPr>
          <w:rFonts w:cs="Arial"/>
          <w:sz w:val="24"/>
          <w:szCs w:val="24"/>
        </w:rPr>
        <w:t xml:space="preserve">Art. 3º Esta Lei entra em vigor </w:t>
      </w:r>
      <w:r w:rsidR="00340A56" w:rsidRPr="00340A56">
        <w:rPr>
          <w:rFonts w:cs="Arial"/>
          <w:sz w:val="24"/>
          <w:szCs w:val="24"/>
        </w:rPr>
        <w:t>na data de</w:t>
      </w:r>
      <w:r w:rsidRPr="00340A56">
        <w:rPr>
          <w:rFonts w:cs="Arial"/>
          <w:sz w:val="24"/>
          <w:szCs w:val="24"/>
        </w:rPr>
        <w:t xml:space="preserve"> sua publicação.</w:t>
      </w:r>
    </w:p>
    <w:p w:rsidR="00340A56" w:rsidRDefault="00340A56" w:rsidP="003D52A4">
      <w:pPr>
        <w:spacing w:line="360" w:lineRule="auto"/>
        <w:jc w:val="center"/>
        <w:rPr>
          <w:rFonts w:cs="Arial"/>
          <w:sz w:val="24"/>
          <w:szCs w:val="24"/>
        </w:rPr>
      </w:pPr>
    </w:p>
    <w:p w:rsidR="00340A56" w:rsidRDefault="00340A56" w:rsidP="003D52A4">
      <w:pPr>
        <w:spacing w:line="360" w:lineRule="auto"/>
        <w:jc w:val="center"/>
        <w:rPr>
          <w:rFonts w:cs="Arial"/>
          <w:sz w:val="24"/>
          <w:szCs w:val="24"/>
        </w:rPr>
      </w:pPr>
    </w:p>
    <w:p w:rsidR="00093080" w:rsidRPr="002009B2" w:rsidRDefault="00093080" w:rsidP="00093080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2009B2">
        <w:rPr>
          <w:rFonts w:ascii="Times New Roman" w:hAnsi="Times New Roman"/>
          <w:b/>
          <w:bCs/>
          <w:noProof/>
          <w:sz w:val="24"/>
          <w:szCs w:val="24"/>
        </w:rPr>
        <w:t>WELLINGTON DO CURSO</w:t>
      </w:r>
    </w:p>
    <w:p w:rsidR="00093080" w:rsidRPr="002009B2" w:rsidRDefault="00093080" w:rsidP="00093080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4"/>
          <w:szCs w:val="24"/>
        </w:rPr>
      </w:pPr>
      <w:r w:rsidRPr="002009B2">
        <w:rPr>
          <w:rFonts w:ascii="Times New Roman" w:hAnsi="Times New Roman"/>
          <w:noProof/>
          <w:sz w:val="24"/>
          <w:szCs w:val="24"/>
        </w:rPr>
        <w:t>Deputado Estadual</w:t>
      </w:r>
    </w:p>
    <w:p w:rsidR="00093080" w:rsidRDefault="00093080" w:rsidP="0009308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340A56" w:rsidRDefault="00340A56" w:rsidP="003D52A4">
      <w:pPr>
        <w:spacing w:line="360" w:lineRule="auto"/>
        <w:jc w:val="center"/>
        <w:rPr>
          <w:rFonts w:cs="Arial"/>
          <w:b/>
          <w:bCs/>
          <w:sz w:val="24"/>
          <w:szCs w:val="24"/>
        </w:rPr>
      </w:pPr>
      <w:bookmarkStart w:id="0" w:name="_GoBack"/>
      <w:bookmarkEnd w:id="0"/>
    </w:p>
    <w:p w:rsidR="003D52A4" w:rsidRPr="003D52A4" w:rsidRDefault="00340A56" w:rsidP="003D52A4">
      <w:pPr>
        <w:spacing w:line="36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lastRenderedPageBreak/>
        <w:t xml:space="preserve"> </w:t>
      </w:r>
      <w:r w:rsidR="003D52A4" w:rsidRPr="003D52A4">
        <w:rPr>
          <w:rFonts w:cs="Arial"/>
          <w:b/>
          <w:bCs/>
          <w:sz w:val="24"/>
          <w:szCs w:val="24"/>
        </w:rPr>
        <w:t>JUSTIFICATIVA</w:t>
      </w:r>
    </w:p>
    <w:p w:rsidR="002C7856" w:rsidRPr="002C7856" w:rsidRDefault="00340A56" w:rsidP="002C7856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2C7856" w:rsidRPr="002C7856">
        <w:rPr>
          <w:rFonts w:cs="Arial"/>
          <w:sz w:val="24"/>
          <w:szCs w:val="24"/>
        </w:rPr>
        <w:t>Com efeito, a presente proposição busca dar à população capixaba pleno conhecimento e</w:t>
      </w:r>
      <w:r w:rsidR="002C7856">
        <w:rPr>
          <w:rFonts w:cs="Arial"/>
          <w:sz w:val="24"/>
          <w:szCs w:val="24"/>
        </w:rPr>
        <w:t xml:space="preserve"> </w:t>
      </w:r>
      <w:r w:rsidR="002C7856" w:rsidRPr="002C7856">
        <w:rPr>
          <w:rFonts w:cs="Arial"/>
          <w:sz w:val="24"/>
          <w:szCs w:val="24"/>
        </w:rPr>
        <w:t>favorecer a escolha quando da aquisição de brinquedos para crianças e adolescentes</w:t>
      </w:r>
      <w:r w:rsidR="002C7856">
        <w:rPr>
          <w:rFonts w:cs="Arial"/>
          <w:sz w:val="24"/>
          <w:szCs w:val="24"/>
        </w:rPr>
        <w:t xml:space="preserve"> </w:t>
      </w:r>
      <w:r w:rsidR="002C7856" w:rsidRPr="002C7856">
        <w:rPr>
          <w:rFonts w:cs="Arial"/>
          <w:sz w:val="24"/>
          <w:szCs w:val="24"/>
        </w:rPr>
        <w:t>portadores do transtorno do espectro autista – TEA.</w:t>
      </w:r>
    </w:p>
    <w:p w:rsidR="002C7856" w:rsidRDefault="002C7856" w:rsidP="002C7856">
      <w:pPr>
        <w:spacing w:line="360" w:lineRule="auto"/>
        <w:rPr>
          <w:rFonts w:cs="Arial"/>
          <w:sz w:val="24"/>
          <w:szCs w:val="24"/>
        </w:rPr>
      </w:pPr>
      <w:r w:rsidRPr="002C7856">
        <w:rPr>
          <w:rFonts w:cs="Arial"/>
          <w:sz w:val="24"/>
          <w:szCs w:val="24"/>
        </w:rPr>
        <w:t>Certo, pois, que “Para ajudar a criança a desenvolver suas habilidades dentro de</w:t>
      </w:r>
      <w:r>
        <w:rPr>
          <w:rFonts w:cs="Arial"/>
          <w:sz w:val="24"/>
          <w:szCs w:val="24"/>
        </w:rPr>
        <w:t xml:space="preserve"> </w:t>
      </w:r>
      <w:r w:rsidRPr="002C7856">
        <w:rPr>
          <w:rFonts w:cs="Arial"/>
          <w:sz w:val="24"/>
          <w:szCs w:val="24"/>
        </w:rPr>
        <w:t>interações prazerosas, utilizamos objetos que auxiliem e expandam a interação e o</w:t>
      </w:r>
      <w:r>
        <w:rPr>
          <w:rFonts w:cs="Arial"/>
          <w:sz w:val="24"/>
          <w:szCs w:val="24"/>
        </w:rPr>
        <w:t xml:space="preserve"> </w:t>
      </w:r>
      <w:r w:rsidRPr="002C7856">
        <w:rPr>
          <w:rFonts w:cs="Arial"/>
          <w:sz w:val="24"/>
          <w:szCs w:val="24"/>
        </w:rPr>
        <w:t>subsequente o aprendizado.</w:t>
      </w:r>
    </w:p>
    <w:p w:rsidR="00340A56" w:rsidRPr="002C7856" w:rsidRDefault="00340A56" w:rsidP="002C7856">
      <w:pPr>
        <w:spacing w:line="360" w:lineRule="auto"/>
        <w:rPr>
          <w:rFonts w:cs="Arial"/>
          <w:sz w:val="24"/>
          <w:szCs w:val="24"/>
        </w:rPr>
      </w:pPr>
    </w:p>
    <w:p w:rsidR="00340A56" w:rsidRDefault="00340A56" w:rsidP="002C7856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2C7856" w:rsidRPr="002C7856">
        <w:rPr>
          <w:rFonts w:cs="Arial"/>
          <w:sz w:val="24"/>
          <w:szCs w:val="24"/>
        </w:rPr>
        <w:t>Não queremos que a criança apenas preste atenção ao objeto ou brinquedo que</w:t>
      </w:r>
      <w:r w:rsidR="002C7856">
        <w:rPr>
          <w:rFonts w:cs="Arial"/>
          <w:sz w:val="24"/>
          <w:szCs w:val="24"/>
        </w:rPr>
        <w:t xml:space="preserve"> </w:t>
      </w:r>
      <w:r w:rsidR="002C7856" w:rsidRPr="002C7856">
        <w:rPr>
          <w:rFonts w:cs="Arial"/>
          <w:sz w:val="24"/>
          <w:szCs w:val="24"/>
        </w:rPr>
        <w:t>oferecemos e então deixe de interagir e se interessar pelo humano ao seu lado, queremos</w:t>
      </w:r>
      <w:r w:rsidR="002C7856">
        <w:rPr>
          <w:rFonts w:cs="Arial"/>
          <w:sz w:val="24"/>
          <w:szCs w:val="24"/>
        </w:rPr>
        <w:t xml:space="preserve"> </w:t>
      </w:r>
      <w:r w:rsidR="002C7856" w:rsidRPr="002C7856">
        <w:rPr>
          <w:rFonts w:cs="Arial"/>
          <w:sz w:val="24"/>
          <w:szCs w:val="24"/>
        </w:rPr>
        <w:t>que ela continue a se interessar pelo parceiro de atividade/brincadeira enquanto o objeto</w:t>
      </w:r>
      <w:r w:rsidR="002C7856">
        <w:rPr>
          <w:rFonts w:cs="Arial"/>
          <w:sz w:val="24"/>
          <w:szCs w:val="24"/>
        </w:rPr>
        <w:t xml:space="preserve"> </w:t>
      </w:r>
      <w:r w:rsidR="002C7856" w:rsidRPr="002C7856">
        <w:rPr>
          <w:rFonts w:cs="Arial"/>
          <w:sz w:val="24"/>
          <w:szCs w:val="24"/>
        </w:rPr>
        <w:t>é utilizado. Optamos por objetos que promovam a interação, a comunicação e a</w:t>
      </w:r>
      <w:r w:rsidR="002C7856">
        <w:rPr>
          <w:rFonts w:cs="Arial"/>
          <w:sz w:val="24"/>
          <w:szCs w:val="24"/>
        </w:rPr>
        <w:t xml:space="preserve"> </w:t>
      </w:r>
      <w:r w:rsidR="002C7856" w:rsidRPr="002C7856">
        <w:rPr>
          <w:rFonts w:cs="Arial"/>
          <w:sz w:val="24"/>
          <w:szCs w:val="24"/>
        </w:rPr>
        <w:t>imaginação. E ao apresentarmos estes objetos para as crianças, mostramos a elas</w:t>
      </w:r>
      <w:r w:rsidR="002C7856">
        <w:rPr>
          <w:rFonts w:cs="Arial"/>
          <w:sz w:val="24"/>
          <w:szCs w:val="24"/>
        </w:rPr>
        <w:t xml:space="preserve"> </w:t>
      </w:r>
      <w:r w:rsidR="002C7856" w:rsidRPr="002C7856">
        <w:rPr>
          <w:rFonts w:cs="Arial"/>
          <w:sz w:val="24"/>
          <w:szCs w:val="24"/>
        </w:rPr>
        <w:t>diversas formas interativas e divertidas de se brincar com eles. Por exemplo, ao invés de</w:t>
      </w:r>
      <w:r w:rsidR="002C7856">
        <w:rPr>
          <w:rFonts w:cs="Arial"/>
          <w:sz w:val="24"/>
          <w:szCs w:val="24"/>
        </w:rPr>
        <w:t xml:space="preserve"> </w:t>
      </w:r>
      <w:r w:rsidR="002C7856" w:rsidRPr="002C7856">
        <w:rPr>
          <w:rFonts w:cs="Arial"/>
          <w:sz w:val="24"/>
          <w:szCs w:val="24"/>
        </w:rPr>
        <w:t>oferecermos à criança um boneco a pilha que andará pelo quarto sozinho, podemos</w:t>
      </w:r>
      <w:r w:rsidR="002C7856">
        <w:rPr>
          <w:rFonts w:cs="Arial"/>
          <w:sz w:val="24"/>
          <w:szCs w:val="24"/>
        </w:rPr>
        <w:t xml:space="preserve"> </w:t>
      </w:r>
      <w:r w:rsidR="002C7856" w:rsidRPr="002C7856">
        <w:rPr>
          <w:rFonts w:cs="Arial"/>
          <w:sz w:val="24"/>
          <w:szCs w:val="24"/>
        </w:rPr>
        <w:t xml:space="preserve">oferecer uma atividade em que nós animamos um boneco para que ele faça </w:t>
      </w:r>
      <w:proofErr w:type="spellStart"/>
      <w:r w:rsidR="002C7856" w:rsidRPr="002C7856">
        <w:rPr>
          <w:rFonts w:cs="Arial"/>
          <w:sz w:val="24"/>
          <w:szCs w:val="24"/>
        </w:rPr>
        <w:t>coceguinhas</w:t>
      </w:r>
      <w:proofErr w:type="spellEnd"/>
      <w:r w:rsidR="002C7856">
        <w:rPr>
          <w:rFonts w:cs="Arial"/>
          <w:sz w:val="24"/>
          <w:szCs w:val="24"/>
        </w:rPr>
        <w:t xml:space="preserve"> </w:t>
      </w:r>
      <w:r w:rsidR="002C7856" w:rsidRPr="002C7856">
        <w:rPr>
          <w:rFonts w:cs="Arial"/>
          <w:sz w:val="24"/>
          <w:szCs w:val="24"/>
        </w:rPr>
        <w:t>no corpo da criança. Em outro momento, o animamos o mesmo boneco fazendo de conta</w:t>
      </w:r>
      <w:r w:rsidR="002C7856">
        <w:rPr>
          <w:rFonts w:cs="Arial"/>
          <w:sz w:val="24"/>
          <w:szCs w:val="24"/>
        </w:rPr>
        <w:t xml:space="preserve"> </w:t>
      </w:r>
      <w:r w:rsidR="002C7856" w:rsidRPr="002C7856">
        <w:rPr>
          <w:rFonts w:cs="Arial"/>
          <w:sz w:val="24"/>
          <w:szCs w:val="24"/>
        </w:rPr>
        <w:t>com nossa voz que é ele quem está cantando a música predileta da criança.</w:t>
      </w:r>
    </w:p>
    <w:p w:rsidR="00340A56" w:rsidRDefault="00340A56" w:rsidP="002C7856">
      <w:pPr>
        <w:spacing w:line="360" w:lineRule="auto"/>
        <w:rPr>
          <w:rFonts w:cs="Arial"/>
          <w:sz w:val="24"/>
          <w:szCs w:val="24"/>
        </w:rPr>
      </w:pPr>
    </w:p>
    <w:p w:rsidR="00340A56" w:rsidRDefault="00340A56" w:rsidP="002C7856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2C7856" w:rsidRPr="002C7856">
        <w:rPr>
          <w:rFonts w:cs="Arial"/>
          <w:sz w:val="24"/>
          <w:szCs w:val="24"/>
        </w:rPr>
        <w:t xml:space="preserve"> Nestes</w:t>
      </w:r>
      <w:r w:rsidR="002C7856">
        <w:rPr>
          <w:rFonts w:cs="Arial"/>
          <w:sz w:val="24"/>
          <w:szCs w:val="24"/>
        </w:rPr>
        <w:t xml:space="preserve"> </w:t>
      </w:r>
      <w:r w:rsidR="002C7856" w:rsidRPr="002C7856">
        <w:rPr>
          <w:rFonts w:cs="Arial"/>
          <w:sz w:val="24"/>
          <w:szCs w:val="24"/>
        </w:rPr>
        <w:t>momentos, o boneco é divertido, mas você também faz parte da diversão na interação com</w:t>
      </w:r>
      <w:r w:rsidR="002C7856">
        <w:rPr>
          <w:rFonts w:cs="Arial"/>
          <w:sz w:val="24"/>
          <w:szCs w:val="24"/>
        </w:rPr>
        <w:t xml:space="preserve"> </w:t>
      </w:r>
      <w:r w:rsidR="002C7856" w:rsidRPr="002C7856">
        <w:rPr>
          <w:rFonts w:cs="Arial"/>
          <w:sz w:val="24"/>
          <w:szCs w:val="24"/>
        </w:rPr>
        <w:t>a criança.</w:t>
      </w:r>
      <w:r>
        <w:rPr>
          <w:rFonts w:cs="Arial"/>
          <w:sz w:val="24"/>
          <w:szCs w:val="24"/>
        </w:rPr>
        <w:t xml:space="preserve"> </w:t>
      </w:r>
      <w:r w:rsidR="002C7856" w:rsidRPr="002C7856">
        <w:rPr>
          <w:rFonts w:cs="Arial"/>
          <w:sz w:val="24"/>
          <w:szCs w:val="24"/>
        </w:rPr>
        <w:t>Muitos dos brinquedos para crianças com autismo podem ser confeccionados em casa</w:t>
      </w:r>
      <w:r w:rsidR="002C7856">
        <w:rPr>
          <w:rFonts w:cs="Arial"/>
          <w:sz w:val="24"/>
          <w:szCs w:val="24"/>
        </w:rPr>
        <w:t xml:space="preserve"> </w:t>
      </w:r>
      <w:r w:rsidR="002C7856" w:rsidRPr="002C7856">
        <w:rPr>
          <w:rFonts w:cs="Arial"/>
          <w:sz w:val="24"/>
          <w:szCs w:val="24"/>
        </w:rPr>
        <w:t>e</w:t>
      </w:r>
      <w:r w:rsidR="002C7856">
        <w:rPr>
          <w:rFonts w:cs="Arial"/>
          <w:sz w:val="24"/>
          <w:szCs w:val="24"/>
        </w:rPr>
        <w:t xml:space="preserve"> </w:t>
      </w:r>
      <w:r w:rsidR="002C7856" w:rsidRPr="002C7856">
        <w:rPr>
          <w:rFonts w:cs="Arial"/>
          <w:sz w:val="24"/>
          <w:szCs w:val="24"/>
        </w:rPr>
        <w:t>improvisados com diversos materiais, como por exemplo caixas de papelão, panos, baldes,</w:t>
      </w:r>
      <w:r w:rsidR="002C7856">
        <w:rPr>
          <w:rFonts w:cs="Arial"/>
          <w:sz w:val="24"/>
          <w:szCs w:val="24"/>
        </w:rPr>
        <w:t xml:space="preserve"> </w:t>
      </w:r>
      <w:r w:rsidR="002C7856" w:rsidRPr="002C7856">
        <w:rPr>
          <w:rFonts w:cs="Arial"/>
          <w:sz w:val="24"/>
          <w:szCs w:val="24"/>
        </w:rPr>
        <w:t>potes e garrafas de plástico. Utilizando a sua imaginação, você e sua criança podem criar</w:t>
      </w:r>
      <w:r w:rsidR="002C7856">
        <w:rPr>
          <w:rFonts w:cs="Arial"/>
          <w:sz w:val="24"/>
          <w:szCs w:val="24"/>
        </w:rPr>
        <w:t xml:space="preserve"> </w:t>
      </w:r>
      <w:r w:rsidR="002C7856" w:rsidRPr="002C7856">
        <w:rPr>
          <w:rFonts w:cs="Arial"/>
          <w:sz w:val="24"/>
          <w:szCs w:val="24"/>
        </w:rPr>
        <w:t>e recriar o que quiserem com os objetos que estiverem disponíveis! Por exemplo, um</w:t>
      </w:r>
      <w:r w:rsidR="002C7856">
        <w:rPr>
          <w:rFonts w:cs="Arial"/>
          <w:sz w:val="24"/>
          <w:szCs w:val="24"/>
        </w:rPr>
        <w:t xml:space="preserve"> </w:t>
      </w:r>
      <w:r w:rsidR="002C7856" w:rsidRPr="002C7856">
        <w:rPr>
          <w:rFonts w:cs="Arial"/>
          <w:sz w:val="24"/>
          <w:szCs w:val="24"/>
        </w:rPr>
        <w:t>conjunto de blocos grandes ou de caixas de sapato pode ser utilizado como muro do</w:t>
      </w:r>
      <w:r w:rsidR="002C7856">
        <w:rPr>
          <w:rFonts w:cs="Arial"/>
          <w:sz w:val="24"/>
          <w:szCs w:val="24"/>
        </w:rPr>
        <w:t xml:space="preserve"> </w:t>
      </w:r>
      <w:r w:rsidR="002C7856" w:rsidRPr="002C7856">
        <w:rPr>
          <w:rFonts w:cs="Arial"/>
          <w:sz w:val="24"/>
          <w:szCs w:val="24"/>
        </w:rPr>
        <w:t>castelo ou da casa dos ‘Três Porquinhos’, pode ser uma ponte, uma cidade, uma cama, ou</w:t>
      </w:r>
      <w:r w:rsidR="002C7856">
        <w:rPr>
          <w:rFonts w:cs="Arial"/>
          <w:sz w:val="24"/>
          <w:szCs w:val="24"/>
        </w:rPr>
        <w:t xml:space="preserve"> </w:t>
      </w:r>
      <w:r w:rsidR="002C7856" w:rsidRPr="002C7856">
        <w:rPr>
          <w:rFonts w:cs="Arial"/>
          <w:sz w:val="24"/>
          <w:szCs w:val="24"/>
        </w:rPr>
        <w:t>quem sabe uma torre que será destruída pelo “Lobo” ou por uma grande onda do mar. A</w:t>
      </w:r>
      <w:r w:rsidR="002C7856">
        <w:rPr>
          <w:rFonts w:cs="Arial"/>
          <w:sz w:val="24"/>
          <w:szCs w:val="24"/>
        </w:rPr>
        <w:t xml:space="preserve"> </w:t>
      </w:r>
      <w:r w:rsidR="002C7856" w:rsidRPr="002C7856">
        <w:rPr>
          <w:rFonts w:cs="Arial"/>
          <w:sz w:val="24"/>
          <w:szCs w:val="24"/>
        </w:rPr>
        <w:t>onda do mar não precisa ser feita de água, pode ser um lençol ou uma grande bola de</w:t>
      </w:r>
      <w:r w:rsidR="002C7856">
        <w:rPr>
          <w:rFonts w:cs="Arial"/>
          <w:sz w:val="24"/>
          <w:szCs w:val="24"/>
        </w:rPr>
        <w:t xml:space="preserve"> </w:t>
      </w:r>
      <w:r w:rsidR="002C7856" w:rsidRPr="002C7856">
        <w:rPr>
          <w:rFonts w:cs="Arial"/>
          <w:sz w:val="24"/>
          <w:szCs w:val="24"/>
        </w:rPr>
        <w:t>fisioterapia. As possibilidades são ilimitadas.</w:t>
      </w:r>
    </w:p>
    <w:p w:rsidR="00340A56" w:rsidRDefault="00340A56" w:rsidP="002C7856">
      <w:pPr>
        <w:spacing w:line="360" w:lineRule="auto"/>
        <w:rPr>
          <w:rFonts w:cs="Arial"/>
          <w:sz w:val="24"/>
          <w:szCs w:val="24"/>
        </w:rPr>
      </w:pPr>
    </w:p>
    <w:p w:rsidR="002C7856" w:rsidRPr="002C7856" w:rsidRDefault="00340A56" w:rsidP="002C7856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2C7856" w:rsidRPr="002C7856">
        <w:rPr>
          <w:rFonts w:cs="Arial"/>
          <w:sz w:val="24"/>
          <w:szCs w:val="24"/>
        </w:rPr>
        <w:t>Brinquedos com muitos botões, luzes, sons, elétricos ou eletrônicos, podem distrair a</w:t>
      </w:r>
    </w:p>
    <w:p w:rsidR="00F00038" w:rsidRDefault="002C7856" w:rsidP="002C7856">
      <w:pPr>
        <w:spacing w:line="360" w:lineRule="auto"/>
        <w:rPr>
          <w:rFonts w:cs="Arial"/>
          <w:sz w:val="24"/>
          <w:szCs w:val="24"/>
        </w:rPr>
      </w:pPr>
      <w:r w:rsidRPr="002C7856">
        <w:rPr>
          <w:rFonts w:cs="Arial"/>
          <w:sz w:val="24"/>
          <w:szCs w:val="24"/>
        </w:rPr>
        <w:t>atenção da criança para fora da interação e estimular comportamentos de isolamento e</w:t>
      </w:r>
      <w:r>
        <w:rPr>
          <w:rFonts w:cs="Arial"/>
          <w:sz w:val="24"/>
          <w:szCs w:val="24"/>
        </w:rPr>
        <w:t xml:space="preserve"> </w:t>
      </w:r>
      <w:r w:rsidRPr="002C7856">
        <w:rPr>
          <w:rFonts w:cs="Arial"/>
          <w:sz w:val="24"/>
          <w:szCs w:val="24"/>
        </w:rPr>
        <w:t>repetição. Se este for o caso com sua criança, recomendamos que você restrinja em parte</w:t>
      </w:r>
      <w:r w:rsidR="00F00038">
        <w:rPr>
          <w:rFonts w:cs="Arial"/>
          <w:sz w:val="24"/>
          <w:szCs w:val="24"/>
        </w:rPr>
        <w:t xml:space="preserve"> </w:t>
      </w:r>
      <w:r w:rsidRPr="002C7856">
        <w:rPr>
          <w:rFonts w:cs="Arial"/>
          <w:sz w:val="24"/>
          <w:szCs w:val="24"/>
        </w:rPr>
        <w:t>a utilização destes durante suas interações com a ela. Mas utilizamos acessórios como</w:t>
      </w:r>
      <w:r w:rsidR="00340A56">
        <w:rPr>
          <w:rFonts w:cs="Arial"/>
          <w:sz w:val="24"/>
          <w:szCs w:val="24"/>
        </w:rPr>
        <w:t xml:space="preserve"> </w:t>
      </w:r>
      <w:r w:rsidRPr="002C7856">
        <w:rPr>
          <w:rFonts w:cs="Arial"/>
          <w:sz w:val="24"/>
          <w:szCs w:val="24"/>
        </w:rPr>
        <w:t>‘tablets’ e a gravação e observação de vídeos principalmente nos casos em que eles</w:t>
      </w:r>
      <w:r w:rsidR="00340A56">
        <w:rPr>
          <w:rFonts w:cs="Arial"/>
          <w:sz w:val="24"/>
          <w:szCs w:val="24"/>
        </w:rPr>
        <w:t xml:space="preserve"> </w:t>
      </w:r>
      <w:r w:rsidRPr="002C7856">
        <w:rPr>
          <w:rFonts w:cs="Arial"/>
          <w:sz w:val="24"/>
          <w:szCs w:val="24"/>
        </w:rPr>
        <w:t>facilitam a interação e comunicação da criança ou promovem o aprendizado de</w:t>
      </w:r>
      <w:r w:rsidR="00F00038">
        <w:rPr>
          <w:rFonts w:cs="Arial"/>
          <w:sz w:val="24"/>
          <w:szCs w:val="24"/>
        </w:rPr>
        <w:t xml:space="preserve"> </w:t>
      </w:r>
      <w:r w:rsidRPr="002C7856">
        <w:rPr>
          <w:rFonts w:cs="Arial"/>
          <w:sz w:val="24"/>
          <w:szCs w:val="24"/>
        </w:rPr>
        <w:t>habilidades cognitivas”.</w:t>
      </w:r>
      <w:r w:rsidR="00340A56">
        <w:rPr>
          <w:rFonts w:cs="Arial"/>
          <w:sz w:val="24"/>
          <w:szCs w:val="24"/>
        </w:rPr>
        <w:t xml:space="preserve"> </w:t>
      </w:r>
      <w:r w:rsidRPr="002C7856">
        <w:rPr>
          <w:rFonts w:cs="Arial"/>
          <w:sz w:val="24"/>
          <w:szCs w:val="24"/>
        </w:rPr>
        <w:t>No sítio eletrônico “inspirados pelo autismo” consta uma lista de brinquedos adequados às</w:t>
      </w:r>
      <w:r w:rsidR="00F00038">
        <w:rPr>
          <w:rFonts w:cs="Arial"/>
          <w:sz w:val="24"/>
          <w:szCs w:val="24"/>
        </w:rPr>
        <w:t xml:space="preserve"> </w:t>
      </w:r>
      <w:r w:rsidRPr="002C7856">
        <w:rPr>
          <w:rFonts w:cs="Arial"/>
          <w:sz w:val="24"/>
          <w:szCs w:val="24"/>
        </w:rPr>
        <w:t>crianças portadoras do transtorno do espectro autista – TEA -, bem como algumas</w:t>
      </w:r>
      <w:r w:rsidR="00340A56">
        <w:rPr>
          <w:rFonts w:cs="Arial"/>
          <w:sz w:val="24"/>
          <w:szCs w:val="24"/>
        </w:rPr>
        <w:t xml:space="preserve"> </w:t>
      </w:r>
      <w:r w:rsidRPr="002C7856">
        <w:rPr>
          <w:rFonts w:cs="Arial"/>
          <w:sz w:val="24"/>
          <w:szCs w:val="24"/>
        </w:rPr>
        <w:t>sugestões, confira-se:</w:t>
      </w:r>
    </w:p>
    <w:p w:rsidR="00F00038" w:rsidRDefault="00F00038" w:rsidP="002C7856">
      <w:pPr>
        <w:spacing w:line="360" w:lineRule="auto"/>
        <w:rPr>
          <w:rFonts w:cs="Arial"/>
          <w:sz w:val="24"/>
          <w:szCs w:val="24"/>
        </w:rPr>
      </w:pPr>
    </w:p>
    <w:p w:rsidR="00F00038" w:rsidRDefault="00F00038" w:rsidP="00F00038">
      <w:pPr>
        <w:spacing w:line="360" w:lineRule="auto"/>
        <w:jc w:val="center"/>
        <w:rPr>
          <w:rFonts w:cs="Arial"/>
          <w:sz w:val="24"/>
          <w:szCs w:val="24"/>
        </w:rPr>
      </w:pPr>
      <w:r w:rsidRPr="00F00038">
        <w:rPr>
          <w:rFonts w:cs="Arial"/>
          <w:sz w:val="24"/>
          <w:szCs w:val="24"/>
        </w:rPr>
        <w:t>“Sugestões de brinquedos e materiais para crianças com</w:t>
      </w:r>
      <w:r>
        <w:rPr>
          <w:rFonts w:cs="Arial"/>
          <w:sz w:val="24"/>
          <w:szCs w:val="24"/>
        </w:rPr>
        <w:t xml:space="preserve"> </w:t>
      </w:r>
      <w:r w:rsidRPr="00F00038">
        <w:rPr>
          <w:rFonts w:cs="Arial"/>
          <w:sz w:val="24"/>
          <w:szCs w:val="24"/>
        </w:rPr>
        <w:t>autismo:</w:t>
      </w:r>
    </w:p>
    <w:p w:rsidR="00340A56" w:rsidRPr="00F00038" w:rsidRDefault="00340A56" w:rsidP="00F00038">
      <w:pPr>
        <w:spacing w:line="360" w:lineRule="auto"/>
        <w:jc w:val="center"/>
        <w:rPr>
          <w:rFonts w:cs="Arial"/>
          <w:sz w:val="24"/>
          <w:szCs w:val="24"/>
        </w:rPr>
      </w:pPr>
    </w:p>
    <w:p w:rsidR="00F00038" w:rsidRPr="00F00038" w:rsidRDefault="00F00038" w:rsidP="00F00038">
      <w:pPr>
        <w:spacing w:line="360" w:lineRule="auto"/>
        <w:rPr>
          <w:rFonts w:cs="Arial"/>
          <w:sz w:val="24"/>
          <w:szCs w:val="24"/>
        </w:rPr>
      </w:pPr>
      <w:r w:rsidRPr="00F00038">
        <w:rPr>
          <w:rFonts w:cs="Arial"/>
          <w:sz w:val="24"/>
          <w:szCs w:val="24"/>
        </w:rPr>
        <w:t>1. blocos grandes para montar</w:t>
      </w:r>
    </w:p>
    <w:p w:rsidR="00F00038" w:rsidRPr="00F00038" w:rsidRDefault="00F00038" w:rsidP="00F00038">
      <w:pPr>
        <w:spacing w:line="360" w:lineRule="auto"/>
        <w:rPr>
          <w:rFonts w:cs="Arial"/>
          <w:sz w:val="24"/>
          <w:szCs w:val="24"/>
        </w:rPr>
      </w:pPr>
      <w:r w:rsidRPr="00F00038">
        <w:rPr>
          <w:rFonts w:cs="Arial"/>
          <w:sz w:val="24"/>
          <w:szCs w:val="24"/>
        </w:rPr>
        <w:t>2. bolhas de sabão</w:t>
      </w:r>
    </w:p>
    <w:p w:rsidR="00F00038" w:rsidRPr="00F00038" w:rsidRDefault="00F00038" w:rsidP="00F00038">
      <w:pPr>
        <w:spacing w:line="360" w:lineRule="auto"/>
        <w:rPr>
          <w:rFonts w:cs="Arial"/>
          <w:sz w:val="24"/>
          <w:szCs w:val="24"/>
        </w:rPr>
      </w:pPr>
      <w:r w:rsidRPr="00F00038">
        <w:rPr>
          <w:rFonts w:cs="Arial"/>
          <w:sz w:val="24"/>
          <w:szCs w:val="24"/>
        </w:rPr>
        <w:t>3. balões para encher</w:t>
      </w:r>
    </w:p>
    <w:p w:rsidR="00F00038" w:rsidRPr="00F00038" w:rsidRDefault="00F00038" w:rsidP="00F00038">
      <w:pPr>
        <w:spacing w:line="360" w:lineRule="auto"/>
        <w:rPr>
          <w:rFonts w:cs="Arial"/>
          <w:sz w:val="24"/>
          <w:szCs w:val="24"/>
        </w:rPr>
      </w:pPr>
      <w:r w:rsidRPr="00F00038">
        <w:rPr>
          <w:rFonts w:cs="Arial"/>
          <w:sz w:val="24"/>
          <w:szCs w:val="24"/>
        </w:rPr>
        <w:t>4. brinquedos de borracha que podem ser mordidos</w:t>
      </w:r>
    </w:p>
    <w:p w:rsidR="00F00038" w:rsidRPr="00F00038" w:rsidRDefault="00F00038" w:rsidP="00F00038">
      <w:pPr>
        <w:spacing w:line="360" w:lineRule="auto"/>
        <w:rPr>
          <w:rFonts w:cs="Arial"/>
          <w:sz w:val="24"/>
          <w:szCs w:val="24"/>
        </w:rPr>
      </w:pPr>
      <w:r w:rsidRPr="00F00038">
        <w:rPr>
          <w:rFonts w:cs="Arial"/>
          <w:sz w:val="24"/>
          <w:szCs w:val="24"/>
        </w:rPr>
        <w:t>5. carrinhos/aviões/trens sem bateria</w:t>
      </w:r>
    </w:p>
    <w:p w:rsidR="00F00038" w:rsidRPr="00F00038" w:rsidRDefault="00F00038" w:rsidP="00F00038">
      <w:pPr>
        <w:spacing w:line="360" w:lineRule="auto"/>
        <w:rPr>
          <w:rFonts w:cs="Arial"/>
          <w:sz w:val="24"/>
          <w:szCs w:val="24"/>
        </w:rPr>
      </w:pPr>
      <w:r w:rsidRPr="00F00038">
        <w:rPr>
          <w:rFonts w:cs="Arial"/>
          <w:sz w:val="24"/>
          <w:szCs w:val="24"/>
        </w:rPr>
        <w:t>6. bolas</w:t>
      </w:r>
    </w:p>
    <w:p w:rsidR="00F00038" w:rsidRPr="00F00038" w:rsidRDefault="00F00038" w:rsidP="00F00038">
      <w:pPr>
        <w:spacing w:line="360" w:lineRule="auto"/>
        <w:rPr>
          <w:rFonts w:cs="Arial"/>
          <w:sz w:val="24"/>
          <w:szCs w:val="24"/>
        </w:rPr>
      </w:pPr>
      <w:r w:rsidRPr="00F00038">
        <w:rPr>
          <w:rFonts w:cs="Arial"/>
          <w:sz w:val="24"/>
          <w:szCs w:val="24"/>
        </w:rPr>
        <w:t>7. jogo de boliche de plástico</w:t>
      </w:r>
    </w:p>
    <w:p w:rsidR="00F00038" w:rsidRPr="00F00038" w:rsidRDefault="00F00038" w:rsidP="00F00038">
      <w:pPr>
        <w:spacing w:line="360" w:lineRule="auto"/>
        <w:rPr>
          <w:rFonts w:cs="Arial"/>
          <w:sz w:val="24"/>
          <w:szCs w:val="24"/>
        </w:rPr>
      </w:pPr>
      <w:r w:rsidRPr="00F00038">
        <w:rPr>
          <w:rFonts w:cs="Arial"/>
          <w:sz w:val="24"/>
          <w:szCs w:val="24"/>
        </w:rPr>
        <w:t>8. baldes</w:t>
      </w:r>
    </w:p>
    <w:p w:rsidR="00F00038" w:rsidRPr="00F00038" w:rsidRDefault="00F00038" w:rsidP="00F00038">
      <w:pPr>
        <w:spacing w:line="360" w:lineRule="auto"/>
        <w:rPr>
          <w:rFonts w:cs="Arial"/>
          <w:sz w:val="24"/>
          <w:szCs w:val="24"/>
        </w:rPr>
      </w:pPr>
      <w:r w:rsidRPr="00F00038">
        <w:rPr>
          <w:rFonts w:cs="Arial"/>
          <w:sz w:val="24"/>
          <w:szCs w:val="24"/>
        </w:rPr>
        <w:t>9. 2 bolas grandes de fisioterapia</w:t>
      </w:r>
    </w:p>
    <w:p w:rsidR="00F00038" w:rsidRPr="00F00038" w:rsidRDefault="00F00038" w:rsidP="00F00038">
      <w:pPr>
        <w:spacing w:line="360" w:lineRule="auto"/>
        <w:rPr>
          <w:rFonts w:cs="Arial"/>
          <w:sz w:val="24"/>
          <w:szCs w:val="24"/>
        </w:rPr>
      </w:pPr>
      <w:r w:rsidRPr="00F00038">
        <w:rPr>
          <w:rFonts w:cs="Arial"/>
          <w:sz w:val="24"/>
          <w:szCs w:val="24"/>
        </w:rPr>
        <w:t>10. pequena cama elástica</w:t>
      </w:r>
    </w:p>
    <w:p w:rsidR="00F00038" w:rsidRPr="00F00038" w:rsidRDefault="00F00038" w:rsidP="00F00038">
      <w:pPr>
        <w:spacing w:line="360" w:lineRule="auto"/>
        <w:rPr>
          <w:rFonts w:cs="Arial"/>
          <w:sz w:val="24"/>
          <w:szCs w:val="24"/>
        </w:rPr>
      </w:pPr>
      <w:r w:rsidRPr="00F00038">
        <w:rPr>
          <w:rFonts w:cs="Arial"/>
          <w:sz w:val="24"/>
          <w:szCs w:val="24"/>
        </w:rPr>
        <w:t>11. pequeno escorregador</w:t>
      </w:r>
    </w:p>
    <w:p w:rsidR="00F00038" w:rsidRDefault="00F00038" w:rsidP="00F00038">
      <w:pPr>
        <w:spacing w:line="360" w:lineRule="auto"/>
        <w:rPr>
          <w:rFonts w:cs="Arial"/>
          <w:sz w:val="24"/>
          <w:szCs w:val="24"/>
        </w:rPr>
      </w:pPr>
      <w:r w:rsidRPr="00F00038">
        <w:rPr>
          <w:rFonts w:cs="Arial"/>
          <w:sz w:val="24"/>
          <w:szCs w:val="24"/>
        </w:rPr>
        <w:t>12. brinquedos para incentivar o uso da imaginação (</w:t>
      </w:r>
      <w:proofErr w:type="spellStart"/>
      <w:r w:rsidRPr="00F00038">
        <w:rPr>
          <w:rFonts w:cs="Arial"/>
          <w:sz w:val="24"/>
          <w:szCs w:val="24"/>
        </w:rPr>
        <w:t>ex</w:t>
      </w:r>
      <w:proofErr w:type="spellEnd"/>
      <w:r w:rsidRPr="00F00038">
        <w:rPr>
          <w:rFonts w:cs="Arial"/>
          <w:sz w:val="24"/>
          <w:szCs w:val="24"/>
        </w:rPr>
        <w:t>: cesta</w:t>
      </w:r>
      <w:r>
        <w:rPr>
          <w:rFonts w:cs="Arial"/>
          <w:sz w:val="24"/>
          <w:szCs w:val="24"/>
        </w:rPr>
        <w:t xml:space="preserve"> </w:t>
      </w:r>
      <w:r w:rsidRPr="00F00038">
        <w:rPr>
          <w:rFonts w:cs="Arial"/>
          <w:sz w:val="24"/>
          <w:szCs w:val="24"/>
        </w:rPr>
        <w:t>de piquenique, louças e comidinhas de plástico, kit de</w:t>
      </w:r>
      <w:r>
        <w:rPr>
          <w:rFonts w:cs="Arial"/>
          <w:sz w:val="24"/>
          <w:szCs w:val="24"/>
        </w:rPr>
        <w:t xml:space="preserve"> </w:t>
      </w:r>
      <w:r w:rsidRPr="00F00038">
        <w:rPr>
          <w:rFonts w:cs="Arial"/>
          <w:sz w:val="24"/>
          <w:szCs w:val="24"/>
        </w:rPr>
        <w:t>médico, dinheiro de brincadeirinha, etc.); jogos tipo</w:t>
      </w:r>
      <w:r>
        <w:rPr>
          <w:rFonts w:cs="Arial"/>
          <w:sz w:val="24"/>
          <w:szCs w:val="24"/>
        </w:rPr>
        <w:t xml:space="preserve"> </w:t>
      </w:r>
      <w:r w:rsidRPr="00F00038">
        <w:rPr>
          <w:rFonts w:cs="Arial"/>
          <w:sz w:val="24"/>
          <w:szCs w:val="24"/>
        </w:rPr>
        <w:t>dominó, jogo da memória, quebra-cabeças, cartões para</w:t>
      </w:r>
      <w:r>
        <w:rPr>
          <w:rFonts w:cs="Arial"/>
          <w:sz w:val="24"/>
          <w:szCs w:val="24"/>
        </w:rPr>
        <w:t xml:space="preserve"> </w:t>
      </w:r>
      <w:r w:rsidRPr="00F00038">
        <w:rPr>
          <w:rFonts w:cs="Arial"/>
          <w:sz w:val="24"/>
          <w:szCs w:val="24"/>
        </w:rPr>
        <w:t>pareamentos e associações diversas, cartões com sequência</w:t>
      </w:r>
      <w:r>
        <w:rPr>
          <w:rFonts w:cs="Arial"/>
          <w:sz w:val="24"/>
          <w:szCs w:val="24"/>
        </w:rPr>
        <w:t xml:space="preserve"> </w:t>
      </w:r>
      <w:r w:rsidRPr="00F00038">
        <w:rPr>
          <w:rFonts w:cs="Arial"/>
          <w:sz w:val="24"/>
          <w:szCs w:val="24"/>
        </w:rPr>
        <w:t>de uma história, jogos de tabuleiro (</w:t>
      </w:r>
      <w:proofErr w:type="spellStart"/>
      <w:r w:rsidRPr="00F00038">
        <w:rPr>
          <w:rFonts w:cs="Arial"/>
          <w:sz w:val="24"/>
          <w:szCs w:val="24"/>
        </w:rPr>
        <w:t>ex</w:t>
      </w:r>
      <w:proofErr w:type="spellEnd"/>
      <w:r w:rsidRPr="00F00038">
        <w:rPr>
          <w:rFonts w:cs="Arial"/>
          <w:sz w:val="24"/>
          <w:szCs w:val="24"/>
        </w:rPr>
        <w:t>: jogos físicos como</w:t>
      </w:r>
      <w:r>
        <w:rPr>
          <w:rFonts w:cs="Arial"/>
          <w:sz w:val="24"/>
          <w:szCs w:val="24"/>
        </w:rPr>
        <w:t xml:space="preserve"> </w:t>
      </w:r>
      <w:r w:rsidRPr="00F00038">
        <w:rPr>
          <w:rFonts w:cs="Arial"/>
          <w:sz w:val="24"/>
          <w:szCs w:val="24"/>
        </w:rPr>
        <w:t>“Twister”; jogos com diversas etapas ligadas a uma mesma</w:t>
      </w:r>
      <w:r>
        <w:rPr>
          <w:rFonts w:cs="Arial"/>
          <w:sz w:val="24"/>
          <w:szCs w:val="24"/>
        </w:rPr>
        <w:t xml:space="preserve"> </w:t>
      </w:r>
      <w:r w:rsidRPr="00F00038">
        <w:rPr>
          <w:rFonts w:cs="Arial"/>
          <w:sz w:val="24"/>
          <w:szCs w:val="24"/>
        </w:rPr>
        <w:t>temática e um objetivo final; jogos cooperativos em que os</w:t>
      </w:r>
      <w:r>
        <w:rPr>
          <w:rFonts w:cs="Arial"/>
          <w:sz w:val="24"/>
          <w:szCs w:val="24"/>
        </w:rPr>
        <w:t xml:space="preserve"> </w:t>
      </w:r>
      <w:r w:rsidRPr="00F00038">
        <w:rPr>
          <w:rFonts w:cs="Arial"/>
          <w:sz w:val="24"/>
          <w:szCs w:val="24"/>
        </w:rPr>
        <w:t>participantes fazem alianças em direção a um objetivo;</w:t>
      </w:r>
      <w:r>
        <w:rPr>
          <w:rFonts w:cs="Arial"/>
          <w:sz w:val="24"/>
          <w:szCs w:val="24"/>
        </w:rPr>
        <w:t xml:space="preserve"> </w:t>
      </w:r>
      <w:r w:rsidRPr="00F00038">
        <w:rPr>
          <w:rFonts w:cs="Arial"/>
          <w:sz w:val="24"/>
          <w:szCs w:val="24"/>
        </w:rPr>
        <w:t>jogos onde os participantes agem como diferentes</w:t>
      </w:r>
      <w:r>
        <w:rPr>
          <w:rFonts w:cs="Arial"/>
          <w:sz w:val="24"/>
          <w:szCs w:val="24"/>
        </w:rPr>
        <w:t xml:space="preserve"> </w:t>
      </w:r>
      <w:r w:rsidRPr="00F00038">
        <w:rPr>
          <w:rFonts w:cs="Arial"/>
          <w:sz w:val="24"/>
          <w:szCs w:val="24"/>
        </w:rPr>
        <w:t xml:space="preserve">personagens ou </w:t>
      </w:r>
      <w:r w:rsidRPr="00F00038">
        <w:rPr>
          <w:rFonts w:cs="Arial"/>
          <w:sz w:val="24"/>
          <w:szCs w:val="24"/>
        </w:rPr>
        <w:lastRenderedPageBreak/>
        <w:t>animais; jogos com perguntas sobre fatos</w:t>
      </w:r>
      <w:r>
        <w:rPr>
          <w:rFonts w:cs="Arial"/>
          <w:sz w:val="24"/>
          <w:szCs w:val="24"/>
        </w:rPr>
        <w:t xml:space="preserve"> </w:t>
      </w:r>
      <w:r w:rsidRPr="00F00038">
        <w:rPr>
          <w:rFonts w:cs="Arial"/>
          <w:sz w:val="24"/>
          <w:szCs w:val="24"/>
        </w:rPr>
        <w:t>ou perguntas pessoais; etc.) Importante: podem ser</w:t>
      </w:r>
      <w:r>
        <w:rPr>
          <w:rFonts w:cs="Arial"/>
          <w:sz w:val="24"/>
          <w:szCs w:val="24"/>
        </w:rPr>
        <w:t xml:space="preserve"> </w:t>
      </w:r>
      <w:r w:rsidRPr="00F00038">
        <w:rPr>
          <w:rFonts w:cs="Arial"/>
          <w:sz w:val="24"/>
          <w:szCs w:val="24"/>
        </w:rPr>
        <w:t>confeccionados em casa para que se empregue os interesses</w:t>
      </w:r>
      <w:r>
        <w:rPr>
          <w:rFonts w:cs="Arial"/>
          <w:sz w:val="24"/>
          <w:szCs w:val="24"/>
        </w:rPr>
        <w:t xml:space="preserve"> </w:t>
      </w:r>
      <w:r w:rsidRPr="00F00038">
        <w:rPr>
          <w:rFonts w:cs="Arial"/>
          <w:sz w:val="24"/>
          <w:szCs w:val="24"/>
        </w:rPr>
        <w:t>únicos de cada criança ou adulto”.</w:t>
      </w:r>
    </w:p>
    <w:p w:rsidR="00F00038" w:rsidRPr="00F00038" w:rsidRDefault="00F00038" w:rsidP="00F00038">
      <w:pPr>
        <w:spacing w:line="360" w:lineRule="auto"/>
        <w:rPr>
          <w:rFonts w:cs="Arial"/>
          <w:sz w:val="24"/>
          <w:szCs w:val="24"/>
        </w:rPr>
      </w:pPr>
    </w:p>
    <w:p w:rsidR="003D52A4" w:rsidRDefault="00F00038" w:rsidP="00F00038">
      <w:pPr>
        <w:spacing w:line="360" w:lineRule="auto"/>
        <w:rPr>
          <w:rFonts w:cs="Arial"/>
          <w:sz w:val="24"/>
          <w:szCs w:val="24"/>
        </w:rPr>
      </w:pPr>
      <w:r w:rsidRPr="00F00038">
        <w:rPr>
          <w:rFonts w:cs="Arial"/>
          <w:sz w:val="24"/>
          <w:szCs w:val="24"/>
        </w:rPr>
        <w:t>São estas razões pela qual espero o apoio dos nobres pares para aprovação deste projeto</w:t>
      </w:r>
      <w:r>
        <w:rPr>
          <w:rFonts w:cs="Arial"/>
          <w:sz w:val="24"/>
          <w:szCs w:val="24"/>
        </w:rPr>
        <w:t xml:space="preserve"> </w:t>
      </w:r>
      <w:r w:rsidRPr="00F00038">
        <w:rPr>
          <w:rFonts w:cs="Arial"/>
          <w:sz w:val="24"/>
          <w:szCs w:val="24"/>
        </w:rPr>
        <w:t>nesta Casa de Leis.</w:t>
      </w:r>
      <w:r w:rsidRPr="00F00038">
        <w:rPr>
          <w:rFonts w:cs="Arial"/>
          <w:sz w:val="24"/>
          <w:szCs w:val="24"/>
        </w:rPr>
        <w:cr/>
      </w:r>
    </w:p>
    <w:p w:rsidR="00093080" w:rsidRDefault="00093080" w:rsidP="00F00038">
      <w:pPr>
        <w:spacing w:line="360" w:lineRule="auto"/>
        <w:rPr>
          <w:rFonts w:cs="Arial"/>
          <w:sz w:val="24"/>
          <w:szCs w:val="24"/>
        </w:rPr>
      </w:pPr>
    </w:p>
    <w:p w:rsidR="00093080" w:rsidRPr="002009B2" w:rsidRDefault="00093080" w:rsidP="00093080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</w:p>
    <w:p w:rsidR="00093080" w:rsidRPr="002009B2" w:rsidRDefault="00093080" w:rsidP="00093080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2009B2">
        <w:rPr>
          <w:rFonts w:ascii="Times New Roman" w:hAnsi="Times New Roman"/>
          <w:b/>
          <w:bCs/>
          <w:noProof/>
          <w:sz w:val="24"/>
          <w:szCs w:val="24"/>
        </w:rPr>
        <w:t xml:space="preserve">WELLINGTON DO CURSO </w:t>
      </w:r>
    </w:p>
    <w:p w:rsidR="00093080" w:rsidRPr="002009B2" w:rsidRDefault="00093080" w:rsidP="00093080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4"/>
          <w:szCs w:val="24"/>
        </w:rPr>
      </w:pPr>
      <w:r w:rsidRPr="002009B2">
        <w:rPr>
          <w:rFonts w:ascii="Times New Roman" w:hAnsi="Times New Roman"/>
          <w:noProof/>
          <w:sz w:val="24"/>
          <w:szCs w:val="24"/>
        </w:rPr>
        <w:t>Deputado Estadual</w:t>
      </w:r>
    </w:p>
    <w:p w:rsidR="00093080" w:rsidRDefault="00093080" w:rsidP="0009308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093080" w:rsidRPr="003D52A4" w:rsidRDefault="00093080" w:rsidP="00F00038">
      <w:pPr>
        <w:spacing w:line="360" w:lineRule="auto"/>
        <w:rPr>
          <w:rFonts w:cs="Arial"/>
          <w:sz w:val="24"/>
          <w:szCs w:val="24"/>
        </w:rPr>
      </w:pPr>
    </w:p>
    <w:sectPr w:rsidR="00093080" w:rsidRPr="003D52A4" w:rsidSect="00093080">
      <w:headerReference w:type="default" r:id="rId7"/>
      <w:footerReference w:type="default" r:id="rId8"/>
      <w:pgSz w:w="11907" w:h="16840" w:code="9"/>
      <w:pgMar w:top="142" w:right="992" w:bottom="1276" w:left="1701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4A7" w:rsidRDefault="009C54A7">
      <w:r>
        <w:separator/>
      </w:r>
    </w:p>
  </w:endnote>
  <w:endnote w:type="continuationSeparator" w:id="0">
    <w:p w:rsidR="009C54A7" w:rsidRDefault="009C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E16" w:rsidRDefault="004C0E16" w:rsidP="00071332">
    <w:pPr>
      <w:pStyle w:val="Rodap"/>
      <w:pBdr>
        <w:top w:val="single" w:sz="4" w:space="1" w:color="D9D9D9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4A7" w:rsidRDefault="009C54A7">
      <w:r>
        <w:separator/>
      </w:r>
    </w:p>
  </w:footnote>
  <w:footnote w:type="continuationSeparator" w:id="0">
    <w:p w:rsidR="009C54A7" w:rsidRDefault="009C5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D2D" w:rsidRPr="00B026F1" w:rsidRDefault="00071332" w:rsidP="00071332">
    <w:pPr>
      <w:pStyle w:val="Cabealho"/>
      <w:rPr>
        <w:rFonts w:ascii="Times New Roman" w:hAnsi="Times New Roman"/>
        <w:noProof/>
        <w:sz w:val="24"/>
        <w:szCs w:val="24"/>
      </w:rPr>
    </w:pPr>
    <w:bookmarkStart w:id="1" w:name="_MON_1555849281"/>
    <w:bookmarkStart w:id="2" w:name="_MON_1055144892"/>
    <w:bookmarkStart w:id="3" w:name="_MON_1555842384"/>
    <w:bookmarkEnd w:id="1"/>
    <w:bookmarkEnd w:id="2"/>
    <w:bookmarkEnd w:id="3"/>
    <w:r>
      <w:rPr>
        <w:rFonts w:ascii="Times New Roman" w:hAnsi="Times New Roman"/>
        <w:noProof/>
        <w:sz w:val="24"/>
        <w:szCs w:val="24"/>
      </w:rPr>
      <w:t xml:space="preserve">                                                              </w:t>
    </w:r>
    <w:bookmarkStart w:id="4" w:name="_MON_1555842400"/>
    <w:bookmarkEnd w:id="4"/>
    <w:r w:rsidR="00E378C7" w:rsidRPr="00B026F1">
      <w:rPr>
        <w:rFonts w:ascii="Times New Roman" w:hAnsi="Times New Roman"/>
        <w:noProof/>
        <w:sz w:val="24"/>
        <w:szCs w:val="24"/>
      </w:rPr>
      <w:object w:dxaOrig="1261" w:dyaOrig="1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65" type="#_x0000_t75" style="width:43.5pt;height:40.5pt" fillcolor="window">
          <v:imagedata r:id="rId1" o:title=""/>
        </v:shape>
        <o:OLEObject Type="Embed" ProgID="Word.Picture.8" ShapeID="_x0000_i1065" DrawAspect="Content" ObjectID="_1714371416" r:id="rId2"/>
      </w:object>
    </w:r>
  </w:p>
  <w:p w:rsidR="00CE636B" w:rsidRPr="00B026F1" w:rsidRDefault="00CE636B" w:rsidP="00B026F1">
    <w:pPr>
      <w:jc w:val="center"/>
      <w:rPr>
        <w:rFonts w:ascii="Times New Roman" w:hAnsi="Times New Roman"/>
        <w:b/>
        <w:bCs/>
        <w:sz w:val="24"/>
        <w:szCs w:val="24"/>
      </w:rPr>
    </w:pPr>
    <w:r w:rsidRPr="00B026F1">
      <w:rPr>
        <w:rFonts w:ascii="Times New Roman" w:hAnsi="Times New Roman"/>
        <w:b/>
        <w:bCs/>
        <w:sz w:val="24"/>
        <w:szCs w:val="24"/>
      </w:rPr>
      <w:t>ASSEMBLEIA LEGISLATIVA DO ESTADO DO MARANHÃO</w:t>
    </w:r>
  </w:p>
  <w:p w:rsidR="00CE636B" w:rsidRPr="00B026F1" w:rsidRDefault="00CE636B" w:rsidP="00B026F1">
    <w:pPr>
      <w:jc w:val="center"/>
      <w:rPr>
        <w:rFonts w:ascii="Times New Roman" w:hAnsi="Times New Roman"/>
        <w:b/>
        <w:bCs/>
        <w:sz w:val="24"/>
        <w:szCs w:val="24"/>
      </w:rPr>
    </w:pPr>
    <w:r w:rsidRPr="00B026F1">
      <w:rPr>
        <w:rFonts w:ascii="Times New Roman" w:hAnsi="Times New Roman"/>
        <w:b/>
        <w:bCs/>
        <w:sz w:val="24"/>
        <w:szCs w:val="24"/>
      </w:rPr>
      <w:t>Gabinete do Deputado Wellington do Curso</w:t>
    </w:r>
  </w:p>
  <w:p w:rsidR="00CE636B" w:rsidRPr="00B026F1" w:rsidRDefault="00CE636B" w:rsidP="00B026F1">
    <w:pPr>
      <w:jc w:val="center"/>
      <w:rPr>
        <w:rFonts w:ascii="Times New Roman" w:hAnsi="Times New Roman"/>
        <w:bCs/>
        <w:sz w:val="24"/>
        <w:szCs w:val="24"/>
      </w:rPr>
    </w:pPr>
    <w:r w:rsidRPr="00B026F1">
      <w:rPr>
        <w:rFonts w:ascii="Times New Roman" w:hAnsi="Times New Roman"/>
        <w:bCs/>
        <w:sz w:val="24"/>
        <w:szCs w:val="24"/>
      </w:rPr>
      <w:t xml:space="preserve">Avenida Jerônimo, s/n, Sítio Rangedor – </w:t>
    </w:r>
    <w:proofErr w:type="spellStart"/>
    <w:r w:rsidRPr="00B026F1">
      <w:rPr>
        <w:rFonts w:ascii="Times New Roman" w:hAnsi="Times New Roman"/>
        <w:bCs/>
        <w:sz w:val="24"/>
        <w:szCs w:val="24"/>
      </w:rPr>
      <w:t>Cohafuma</w:t>
    </w:r>
    <w:proofErr w:type="spellEnd"/>
    <w:r w:rsidRPr="00B026F1">
      <w:rPr>
        <w:rFonts w:ascii="Times New Roman" w:hAnsi="Times New Roman"/>
        <w:bCs/>
        <w:sz w:val="24"/>
        <w:szCs w:val="24"/>
      </w:rPr>
      <w:t xml:space="preserve"> </w:t>
    </w:r>
  </w:p>
  <w:p w:rsidR="00CE636B" w:rsidRDefault="00CE636B" w:rsidP="00B026F1">
    <w:pPr>
      <w:ind w:left="-567"/>
      <w:jc w:val="center"/>
      <w:rPr>
        <w:rStyle w:val="Hyperlink"/>
        <w:rFonts w:ascii="Times New Roman" w:hAnsi="Times New Roman"/>
        <w:bCs/>
        <w:sz w:val="24"/>
        <w:szCs w:val="24"/>
      </w:rPr>
    </w:pPr>
    <w:r w:rsidRPr="00B026F1">
      <w:rPr>
        <w:rFonts w:ascii="Times New Roman" w:hAnsi="Times New Roman"/>
        <w:bCs/>
        <w:sz w:val="24"/>
        <w:szCs w:val="24"/>
      </w:rPr>
      <w:t xml:space="preserve">São Luís - MA – 65.071-750 - Tel. 3269 3240/3429 – </w:t>
    </w:r>
    <w:hyperlink r:id="rId3" w:history="1">
      <w:r w:rsidR="00E378C7" w:rsidRPr="00B026F1">
        <w:rPr>
          <w:rStyle w:val="Hyperlink"/>
          <w:rFonts w:ascii="Times New Roman" w:hAnsi="Times New Roman"/>
          <w:bCs/>
          <w:sz w:val="24"/>
          <w:szCs w:val="24"/>
        </w:rPr>
        <w:t>dep.wellingtondocurso@al.ma.leg.br</w:t>
      </w:r>
    </w:hyperlink>
  </w:p>
  <w:p w:rsidR="00071332" w:rsidRPr="00B026F1" w:rsidRDefault="00071332" w:rsidP="00B026F1">
    <w:pPr>
      <w:ind w:left="-567"/>
      <w:jc w:val="center"/>
      <w:rPr>
        <w:rFonts w:ascii="Times New Roman" w:hAnsi="Times New Roman"/>
        <w:bCs/>
        <w:sz w:val="24"/>
        <w:szCs w:val="24"/>
      </w:rPr>
    </w:pPr>
  </w:p>
  <w:p w:rsidR="009D6CC8" w:rsidRDefault="009D6CC8" w:rsidP="00C35358">
    <w:pPr>
      <w:ind w:left="-567"/>
      <w:jc w:val="center"/>
      <w:rPr>
        <w:rFonts w:cs="Arial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00425"/>
    <w:multiLevelType w:val="multilevel"/>
    <w:tmpl w:val="6100B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BF2F2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C9"/>
    <w:rsid w:val="000045C6"/>
    <w:rsid w:val="0001205A"/>
    <w:rsid w:val="000407AC"/>
    <w:rsid w:val="000533D6"/>
    <w:rsid w:val="00064FDB"/>
    <w:rsid w:val="00071332"/>
    <w:rsid w:val="00076017"/>
    <w:rsid w:val="00093080"/>
    <w:rsid w:val="0009327B"/>
    <w:rsid w:val="000D1EC9"/>
    <w:rsid w:val="001154FA"/>
    <w:rsid w:val="00132124"/>
    <w:rsid w:val="0014463A"/>
    <w:rsid w:val="00144C69"/>
    <w:rsid w:val="00183746"/>
    <w:rsid w:val="001E0A27"/>
    <w:rsid w:val="001F7954"/>
    <w:rsid w:val="00251055"/>
    <w:rsid w:val="00251CD8"/>
    <w:rsid w:val="00266B98"/>
    <w:rsid w:val="00297670"/>
    <w:rsid w:val="002A4ADC"/>
    <w:rsid w:val="002C7856"/>
    <w:rsid w:val="002D7BE1"/>
    <w:rsid w:val="002E6B9D"/>
    <w:rsid w:val="002F4000"/>
    <w:rsid w:val="00302046"/>
    <w:rsid w:val="00331304"/>
    <w:rsid w:val="00340A56"/>
    <w:rsid w:val="00344DA5"/>
    <w:rsid w:val="00352537"/>
    <w:rsid w:val="0038191A"/>
    <w:rsid w:val="00384339"/>
    <w:rsid w:val="0038783F"/>
    <w:rsid w:val="003B5470"/>
    <w:rsid w:val="003B6DDF"/>
    <w:rsid w:val="003C0C93"/>
    <w:rsid w:val="003D52A4"/>
    <w:rsid w:val="003F63D0"/>
    <w:rsid w:val="003F6E1C"/>
    <w:rsid w:val="004136E1"/>
    <w:rsid w:val="00471EDB"/>
    <w:rsid w:val="004A1056"/>
    <w:rsid w:val="004C0E16"/>
    <w:rsid w:val="004C46E5"/>
    <w:rsid w:val="004F6F26"/>
    <w:rsid w:val="00516FC6"/>
    <w:rsid w:val="00537FC9"/>
    <w:rsid w:val="0057345B"/>
    <w:rsid w:val="00597BE2"/>
    <w:rsid w:val="005E06A1"/>
    <w:rsid w:val="00633C1F"/>
    <w:rsid w:val="00647D42"/>
    <w:rsid w:val="0065058A"/>
    <w:rsid w:val="00673C32"/>
    <w:rsid w:val="00683DDD"/>
    <w:rsid w:val="006A6C81"/>
    <w:rsid w:val="006C5B78"/>
    <w:rsid w:val="00702D77"/>
    <w:rsid w:val="0075363F"/>
    <w:rsid w:val="00756BC1"/>
    <w:rsid w:val="00772D52"/>
    <w:rsid w:val="00781926"/>
    <w:rsid w:val="00795E2A"/>
    <w:rsid w:val="007D3608"/>
    <w:rsid w:val="00814661"/>
    <w:rsid w:val="00851B37"/>
    <w:rsid w:val="0088184C"/>
    <w:rsid w:val="00894A2E"/>
    <w:rsid w:val="008B3937"/>
    <w:rsid w:val="00943B48"/>
    <w:rsid w:val="00951D96"/>
    <w:rsid w:val="00965A56"/>
    <w:rsid w:val="009849C3"/>
    <w:rsid w:val="009C0283"/>
    <w:rsid w:val="009C54A7"/>
    <w:rsid w:val="009C6824"/>
    <w:rsid w:val="009D6CC8"/>
    <w:rsid w:val="00A01AF6"/>
    <w:rsid w:val="00A355E1"/>
    <w:rsid w:val="00A404B4"/>
    <w:rsid w:val="00A50127"/>
    <w:rsid w:val="00A5062D"/>
    <w:rsid w:val="00A6026F"/>
    <w:rsid w:val="00A90D2D"/>
    <w:rsid w:val="00A94872"/>
    <w:rsid w:val="00AD0DFC"/>
    <w:rsid w:val="00AE283B"/>
    <w:rsid w:val="00AF24D7"/>
    <w:rsid w:val="00AF5163"/>
    <w:rsid w:val="00B026F1"/>
    <w:rsid w:val="00B12BFF"/>
    <w:rsid w:val="00B21CD7"/>
    <w:rsid w:val="00B23794"/>
    <w:rsid w:val="00B40BC6"/>
    <w:rsid w:val="00B5573D"/>
    <w:rsid w:val="00B661FE"/>
    <w:rsid w:val="00B94209"/>
    <w:rsid w:val="00BA033E"/>
    <w:rsid w:val="00BB3263"/>
    <w:rsid w:val="00BC720C"/>
    <w:rsid w:val="00BD2C9E"/>
    <w:rsid w:val="00BD3E87"/>
    <w:rsid w:val="00BD536D"/>
    <w:rsid w:val="00C16B17"/>
    <w:rsid w:val="00C35358"/>
    <w:rsid w:val="00C36BD7"/>
    <w:rsid w:val="00C479E1"/>
    <w:rsid w:val="00C50922"/>
    <w:rsid w:val="00C629D5"/>
    <w:rsid w:val="00C7264F"/>
    <w:rsid w:val="00C91B3D"/>
    <w:rsid w:val="00CA7DC8"/>
    <w:rsid w:val="00CB7801"/>
    <w:rsid w:val="00CC4D78"/>
    <w:rsid w:val="00CD0CEF"/>
    <w:rsid w:val="00CE636B"/>
    <w:rsid w:val="00D129BE"/>
    <w:rsid w:val="00D52D71"/>
    <w:rsid w:val="00D55A66"/>
    <w:rsid w:val="00D5719F"/>
    <w:rsid w:val="00D57642"/>
    <w:rsid w:val="00D73C77"/>
    <w:rsid w:val="00D84F98"/>
    <w:rsid w:val="00DC3D3B"/>
    <w:rsid w:val="00DF7CFA"/>
    <w:rsid w:val="00E13E22"/>
    <w:rsid w:val="00E1459D"/>
    <w:rsid w:val="00E378C7"/>
    <w:rsid w:val="00E43B30"/>
    <w:rsid w:val="00E531E4"/>
    <w:rsid w:val="00E74DCA"/>
    <w:rsid w:val="00E76FE7"/>
    <w:rsid w:val="00ED481E"/>
    <w:rsid w:val="00EF16A4"/>
    <w:rsid w:val="00F00038"/>
    <w:rsid w:val="00F13A84"/>
    <w:rsid w:val="00F156A4"/>
    <w:rsid w:val="00F24781"/>
    <w:rsid w:val="00F26187"/>
    <w:rsid w:val="00F56CAA"/>
    <w:rsid w:val="00F6224C"/>
    <w:rsid w:val="00FA2F68"/>
    <w:rsid w:val="00FA3C3D"/>
    <w:rsid w:val="00FA4FEE"/>
    <w:rsid w:val="00FB0790"/>
    <w:rsid w:val="00FC025A"/>
    <w:rsid w:val="00FC7773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215B62"/>
  <w15:chartTrackingRefBased/>
  <w15:docId w15:val="{AC611BFD-C686-4110-A62D-184D458C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CC8"/>
    <w:pPr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i/>
      <w:sz w:val="20"/>
    </w:rPr>
  </w:style>
  <w:style w:type="paragraph" w:styleId="Ttulo8">
    <w:name w:val="heading 8"/>
    <w:basedOn w:val="Normal"/>
    <w:next w:val="Normal"/>
    <w:qFormat/>
    <w:pPr>
      <w:keepNext/>
      <w:jc w:val="left"/>
      <w:outlineLvl w:val="7"/>
    </w:pPr>
    <w:rPr>
      <w:rFonts w:ascii="Verdana" w:hAnsi="Verdana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rFonts w:ascii="Times New Roman" w:hAnsi="Times New Roman"/>
      <w:sz w:val="20"/>
    </w:rPr>
  </w:style>
  <w:style w:type="paragraph" w:styleId="Recuodecorpodetexto">
    <w:name w:val="Body Text Indent"/>
    <w:basedOn w:val="Normal"/>
    <w:pPr>
      <w:ind w:firstLine="1800"/>
    </w:pPr>
    <w:rPr>
      <w:rFonts w:ascii="Times New Roman" w:hAnsi="Times New Roman"/>
      <w:sz w:val="20"/>
    </w:rPr>
  </w:style>
  <w:style w:type="paragraph" w:styleId="Recuodecorpodetexto2">
    <w:name w:val="Body Text Indent 2"/>
    <w:basedOn w:val="Normal"/>
    <w:pPr>
      <w:spacing w:after="240"/>
      <w:ind w:firstLine="1440"/>
    </w:pPr>
    <w:rPr>
      <w:rFonts w:ascii="Verdana" w:hAnsi="Verdana"/>
      <w:sz w:val="28"/>
    </w:rPr>
  </w:style>
  <w:style w:type="paragraph" w:styleId="Corpodetexto3">
    <w:name w:val="Body Text 3"/>
    <w:basedOn w:val="Normal"/>
    <w:rPr>
      <w:rFonts w:ascii="Verdana" w:hAnsi="Verdana" w:cs="Arial"/>
      <w:color w:val="000080"/>
      <w:sz w:val="24"/>
      <w:szCs w:val="24"/>
    </w:rPr>
  </w:style>
  <w:style w:type="paragraph" w:styleId="Corpodetexto2">
    <w:name w:val="Body Text 2"/>
    <w:basedOn w:val="Normal"/>
    <w:rPr>
      <w:rFonts w:ascii="Verdana" w:hAnsi="Verdana"/>
      <w:sz w:val="24"/>
    </w:rPr>
  </w:style>
  <w:style w:type="character" w:customStyle="1" w:styleId="CabealhoChar">
    <w:name w:val="Cabeçalho Char"/>
    <w:link w:val="Cabealho"/>
    <w:uiPriority w:val="99"/>
    <w:rsid w:val="00A90D2D"/>
    <w:rPr>
      <w:rFonts w:ascii="Arial" w:hAnsi="Arial"/>
      <w:sz w:val="22"/>
    </w:rPr>
  </w:style>
  <w:style w:type="character" w:styleId="Hyperlink">
    <w:name w:val="Hyperlink"/>
    <w:rsid w:val="009849C3"/>
    <w:rPr>
      <w:color w:val="0000FF"/>
      <w:u w:val="single"/>
    </w:rPr>
  </w:style>
  <w:style w:type="character" w:styleId="CitaoHTML">
    <w:name w:val="HTML Cite"/>
    <w:uiPriority w:val="99"/>
    <w:unhideWhenUsed/>
    <w:rsid w:val="009849C3"/>
    <w:rPr>
      <w:i/>
      <w:iCs/>
    </w:rPr>
  </w:style>
  <w:style w:type="character" w:customStyle="1" w:styleId="commentmetadata">
    <w:name w:val="commentmetadata"/>
    <w:rsid w:val="009849C3"/>
  </w:style>
  <w:style w:type="paragraph" w:styleId="NormalWeb">
    <w:name w:val="Normal (Web)"/>
    <w:basedOn w:val="Normal"/>
    <w:uiPriority w:val="99"/>
    <w:unhideWhenUsed/>
    <w:rsid w:val="009849C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RodapChar">
    <w:name w:val="Rodapé Char"/>
    <w:link w:val="Rodap"/>
    <w:uiPriority w:val="99"/>
    <w:rsid w:val="004C0E16"/>
    <w:rPr>
      <w:rFonts w:ascii="Arial" w:hAnsi="Arial"/>
      <w:sz w:val="22"/>
    </w:rPr>
  </w:style>
  <w:style w:type="character" w:customStyle="1" w:styleId="apple-converted-space">
    <w:name w:val="apple-converted-space"/>
    <w:rsid w:val="00951D96"/>
  </w:style>
  <w:style w:type="character" w:styleId="Forte">
    <w:name w:val="Strong"/>
    <w:uiPriority w:val="22"/>
    <w:qFormat/>
    <w:rsid w:val="00A94872"/>
    <w:rPr>
      <w:b/>
      <w:bCs/>
    </w:rPr>
  </w:style>
  <w:style w:type="character" w:styleId="nfase">
    <w:name w:val="Emphasis"/>
    <w:uiPriority w:val="20"/>
    <w:qFormat/>
    <w:rsid w:val="00A94872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BD2C9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BD2C9E"/>
    <w:rPr>
      <w:rFonts w:ascii="Cambria" w:eastAsia="Times New Roman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rsid w:val="008B39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B3937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1E0A2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53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Marcony%20Farias\Preto%20e%20Branc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Preto e Branco</Template>
  <TotalTime>10</TotalTime>
  <Pages>4</Pages>
  <Words>850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034/2003                                              São Luís(MA), 14 de outubro de 2003</vt:lpstr>
    </vt:vector>
  </TitlesOfParts>
  <Company>Assembleia Legislativa</Company>
  <LinksUpToDate>false</LinksUpToDate>
  <CharactersWithSpaces>5434</CharactersWithSpaces>
  <SharedDoc>false</SharedDoc>
  <HLinks>
    <vt:vector size="6" baseType="variant">
      <vt:variant>
        <vt:i4>5308465</vt:i4>
      </vt:variant>
      <vt:variant>
        <vt:i4>3</vt:i4>
      </vt:variant>
      <vt:variant>
        <vt:i4>0</vt:i4>
      </vt:variant>
      <vt:variant>
        <vt:i4>5</vt:i4>
      </vt:variant>
      <vt:variant>
        <vt:lpwstr>mailto:dep.wellingtondocurso@al.ma.leg.br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034/2003                                              São Luís(MA), 14 de outubro de 2003</dc:title>
  <dc:subject/>
  <dc:creator>Gabinete Deputado</dc:creator>
  <cp:keywords/>
  <cp:lastModifiedBy>Brenda Stephanny da Silva</cp:lastModifiedBy>
  <cp:revision>3</cp:revision>
  <cp:lastPrinted>2022-05-05T14:57:00Z</cp:lastPrinted>
  <dcterms:created xsi:type="dcterms:W3CDTF">2022-05-18T12:28:00Z</dcterms:created>
  <dcterms:modified xsi:type="dcterms:W3CDTF">2022-05-18T12:31:00Z</dcterms:modified>
</cp:coreProperties>
</file>