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D6E" w:rsidRDefault="00A91D6E" w:rsidP="00800DE2">
      <w:pPr>
        <w:pStyle w:val="Cabealho"/>
        <w:spacing w:line="240" w:lineRule="atLeast"/>
        <w:jc w:val="center"/>
        <w:rPr>
          <w:rFonts w:ascii="Verdana" w:hAnsi="Verdana"/>
          <w:color w:val="000000"/>
        </w:rPr>
      </w:pPr>
    </w:p>
    <w:p w:rsidR="00800DE2" w:rsidRDefault="00800DE2" w:rsidP="00800DE2">
      <w:pPr>
        <w:pStyle w:val="Cabealho"/>
        <w:spacing w:line="240" w:lineRule="atLeast"/>
        <w:jc w:val="center"/>
        <w:rPr>
          <w:noProof/>
        </w:rPr>
      </w:pPr>
      <w:r>
        <w:rPr>
          <w:rFonts w:ascii="Verdana" w:hAnsi="Verdana"/>
          <w:color w:val="000000"/>
        </w:rPr>
        <w:t> </w:t>
      </w:r>
      <w:r>
        <w:rPr>
          <w:noProof/>
        </w:rPr>
        <w:drawing>
          <wp:inline distT="0" distB="0" distL="0" distR="0">
            <wp:extent cx="847725" cy="8667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DE2" w:rsidRDefault="00800DE2" w:rsidP="00800DE2">
      <w:pPr>
        <w:pStyle w:val="Cabealho"/>
        <w:spacing w:line="1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ESTADO DO MARANHÃO</w:t>
      </w:r>
    </w:p>
    <w:p w:rsidR="00800DE2" w:rsidRDefault="00800DE2" w:rsidP="00800DE2">
      <w:pPr>
        <w:pStyle w:val="Cabealho"/>
        <w:jc w:val="center"/>
        <w:rPr>
          <w:sz w:val="24"/>
          <w:szCs w:val="24"/>
        </w:rPr>
      </w:pPr>
      <w:r>
        <w:rPr>
          <w:sz w:val="24"/>
          <w:szCs w:val="24"/>
        </w:rPr>
        <w:t>Assembleia Legislativa</w:t>
      </w:r>
    </w:p>
    <w:p w:rsidR="00800DE2" w:rsidRDefault="00800DE2" w:rsidP="00800DE2">
      <w:pPr>
        <w:pStyle w:val="Cabealh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>
        <w:rPr>
          <w:rFonts w:ascii="Bookman Old Style" w:hAnsi="Bookman Old Style"/>
          <w:b/>
          <w:sz w:val="16"/>
          <w:szCs w:val="16"/>
          <w:u w:val="single"/>
        </w:rPr>
        <w:t>GAB. DEP. FABIANA VILAR</w:t>
      </w:r>
    </w:p>
    <w:p w:rsidR="00800DE2" w:rsidRDefault="00800DE2" w:rsidP="00800DE2">
      <w:pPr>
        <w:pStyle w:val="Cabealh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>
        <w:rPr>
          <w:rFonts w:ascii="Bookman Old Style" w:hAnsi="Bookman Old Style"/>
          <w:b/>
          <w:sz w:val="16"/>
          <w:szCs w:val="16"/>
          <w:u w:val="single"/>
        </w:rPr>
        <w:t>Dep.fabianavilar@al.ma.leg.br</w:t>
      </w:r>
    </w:p>
    <w:p w:rsidR="00800DE2" w:rsidRDefault="00800DE2" w:rsidP="00800DE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DE2" w:rsidRDefault="00800DE2" w:rsidP="00800DE2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PROJETO DE LEI Nº </w:t>
      </w:r>
    </w:p>
    <w:p w:rsidR="00800DE2" w:rsidRDefault="00800DE2" w:rsidP="00800DE2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                  </w:t>
      </w:r>
    </w:p>
    <w:p w:rsidR="00800DE2" w:rsidRDefault="00800DE2" w:rsidP="00800DE2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>Autoria: Dep</w:t>
      </w:r>
      <w:r w:rsidR="00115BBD">
        <w:rPr>
          <w:rFonts w:ascii="Bookman Old Style" w:hAnsi="Bookman Old Style" w:cs="Times New Roman"/>
          <w:b/>
          <w:sz w:val="24"/>
          <w:szCs w:val="24"/>
          <w:u w:val="single"/>
        </w:rPr>
        <w:t>. Fabiana Vilar</w:t>
      </w:r>
    </w:p>
    <w:p w:rsidR="00800DE2" w:rsidRDefault="00800DE2" w:rsidP="00800DE2">
      <w:pPr>
        <w:pStyle w:val="SemEspaamen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  <w:u w:val="single"/>
        </w:rPr>
        <w:t xml:space="preserve">                                               </w:t>
      </w:r>
    </w:p>
    <w:p w:rsidR="00FB0534" w:rsidRPr="00363337" w:rsidRDefault="00363337" w:rsidP="00363337">
      <w:pPr>
        <w:spacing w:after="0" w:line="240" w:lineRule="auto"/>
        <w:ind w:left="4253" w:hanging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                      O</w:t>
      </w:r>
      <w:r w:rsidR="00800DE2" w:rsidRP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briga </w:t>
      </w:r>
      <w:r w:rsidR="00411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edifícios e </w:t>
      </w:r>
      <w:r w:rsidR="00800DE2" w:rsidRP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condomínios residenciais, comerciais 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800DE2" w:rsidRP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industriais</w:t>
      </w:r>
      <w:r w:rsidR="00FC43F8" w:rsidRP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 localizados no âmbito do Estado do Maranhão,</w:t>
      </w:r>
      <w:r w:rsidR="00800DE2" w:rsidRP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a </w:t>
      </w:r>
      <w:r w:rsidR="00115BBD" w:rsidRP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denunciarem</w:t>
      </w:r>
      <w:r w:rsidR="00FB0534" w:rsidRP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aos Órgãos de Segurança Pública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do Estado</w:t>
      </w:r>
      <w:r w:rsidR="00411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 </w:t>
      </w:r>
      <w:r w:rsidR="00FB0534" w:rsidRP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ao Ministério Público, os casos de </w:t>
      </w:r>
      <w:r w:rsidR="00800DE2" w:rsidRP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violência</w:t>
      </w:r>
      <w:r w:rsidR="00FB0534" w:rsidRP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contra a pessoa com deficiência</w:t>
      </w:r>
      <w:r w:rsidR="00411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- PCD</w:t>
      </w:r>
      <w:r w:rsidR="00FB0534" w:rsidRP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</w:t>
      </w:r>
      <w:r w:rsidR="00FC43F8" w:rsidRP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FB0534" w:rsidRP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quando ocorrid</w:t>
      </w:r>
      <w:r w:rsidR="00115BBD" w:rsidRP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</w:t>
      </w:r>
      <w:r w:rsidR="00FB0534" w:rsidRP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</w:t>
      </w:r>
      <w:r w:rsidR="00FC43F8" w:rsidRP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no âmbito das dependências condominiais </w:t>
      </w:r>
      <w:r w:rsidR="00115BBD" w:rsidRP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e </w:t>
      </w:r>
      <w:r w:rsidR="00FB0534" w:rsidRP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dá outras providencias.</w:t>
      </w:r>
    </w:p>
    <w:p w:rsidR="00800DE2" w:rsidRDefault="00800DE2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 </w:t>
      </w:r>
    </w:p>
    <w:p w:rsidR="00363337" w:rsidRDefault="00800DE2" w:rsidP="00800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363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1º</w:t>
      </w:r>
      <w:r w:rsidRPr="003633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411E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Edifícios e </w:t>
      </w:r>
      <w:r w:rsidR="003E4F3C" w:rsidRP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condomínios residenciais, comerciais e industriais, localizados no âmbito do Estado do Maranhão, ficam obrigados a denunciarem, através de síndicos ou administradores constituídos legalmente,</w:t>
      </w:r>
      <w:r w:rsid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3E4F3C" w:rsidRP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aos</w:t>
      </w:r>
      <w:r w:rsid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3E4F3C" w:rsidRP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Órgãos de Segurança Pública</w:t>
      </w:r>
      <w:r w:rsid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do Estado</w:t>
      </w:r>
      <w:r w:rsidR="00411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</w:t>
      </w:r>
      <w:r w:rsidR="003E4F3C" w:rsidRP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ao Ministério Público, os casos de violência contra a pessoa com deficiência</w:t>
      </w:r>
      <w:r w:rsidR="00411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- PCD</w:t>
      </w:r>
      <w:r w:rsidR="003E4F3C" w:rsidRP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 quando ocorridas no âmbito das dependências condominiais</w:t>
      </w:r>
      <w:r w:rsid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</w:t>
      </w:r>
    </w:p>
    <w:p w:rsidR="00411ED9" w:rsidRDefault="00411ED9" w:rsidP="00800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3337" w:rsidRDefault="00363337" w:rsidP="00800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411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Parágrafo único 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A comunicação/denúncia a que se refere o “caput” deverá ser realizada:</w:t>
      </w:r>
    </w:p>
    <w:p w:rsidR="00363337" w:rsidRPr="00363337" w:rsidRDefault="00363337" w:rsidP="0036333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de imediato, por telefone através do disque denúncia ou aplicativo móvel;</w:t>
      </w:r>
    </w:p>
    <w:p w:rsidR="00800DE2" w:rsidRPr="00363337" w:rsidRDefault="00363337" w:rsidP="0036333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no prazo de 24 (vinte e quatro) horas, após ciência do ocorrido, por escrito, de forma presencial, contendo informações que possam levar à identificação do agressor. </w:t>
      </w:r>
      <w:r w:rsidRPr="003633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800DE2" w:rsidRPr="00363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    </w:t>
      </w:r>
    </w:p>
    <w:p w:rsidR="0033329B" w:rsidRDefault="0033329B" w:rsidP="00800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E02F05" w:rsidRDefault="00800DE2" w:rsidP="00800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63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2º</w:t>
      </w:r>
      <w:r w:rsidRPr="003633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3571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Edifícios e </w:t>
      </w:r>
      <w:r w:rsidR="003633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condomínios, tratados, nesta Lei, </w:t>
      </w:r>
      <w:r w:rsidR="00E02F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ficam obrigados a afixar</w:t>
      </w:r>
      <w:r w:rsidR="00171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locais de fácil visibilidade</w:t>
      </w:r>
      <w:r w:rsidR="00E02F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171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</w:t>
      </w:r>
      <w:r w:rsidR="00E02F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áreas de uso comum aos condôminos, preferencialmente em elevadores e locais de maior movimento, cartazes, placas ou comunicados, com caracteres </w:t>
      </w:r>
      <w:r w:rsidR="00171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“caixa alta” e </w:t>
      </w:r>
      <w:r w:rsidR="00E02F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negrito, </w:t>
      </w:r>
      <w:r w:rsidR="00171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divulgação</w:t>
      </w:r>
      <w:r w:rsidR="00E02F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71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="00E02F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disposto na presente Lei.</w:t>
      </w:r>
    </w:p>
    <w:p w:rsidR="00800DE2" w:rsidRPr="00363337" w:rsidRDefault="00800DE2" w:rsidP="00800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2F05" w:rsidRDefault="00800DE2" w:rsidP="00800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63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3º</w:t>
      </w:r>
      <w:r w:rsidRPr="003633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E02F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cartazes, placas ou comunicados tratados no “caput” do atrigo segundo, poderão, a critério do síndico ou de administradores condominia</w:t>
      </w:r>
      <w:r w:rsidR="00411E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</w:t>
      </w:r>
      <w:r w:rsidR="00E02F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ser substituídos por tecnologias de mídias digitais audiovisuais, desde que assegurado dispositivos de fácil acesso para consulta.</w:t>
      </w:r>
    </w:p>
    <w:p w:rsidR="0033329B" w:rsidRDefault="0033329B" w:rsidP="00800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329B" w:rsidRPr="00B821B8" w:rsidRDefault="0033329B" w:rsidP="0033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</w:t>
      </w:r>
      <w:r w:rsidRPr="00363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º</w:t>
      </w:r>
      <w:r w:rsidRPr="003633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Pr="00B821B8">
        <w:rPr>
          <w:rFonts w:ascii="Times New Roman" w:hAnsi="Times New Roman" w:cs="Times New Roman"/>
          <w:sz w:val="24"/>
          <w:szCs w:val="24"/>
        </w:rPr>
        <w:t>não observância das normas contidas na presente Lei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21B8">
        <w:rPr>
          <w:rFonts w:ascii="Times New Roman" w:hAnsi="Times New Roman" w:cs="Times New Roman"/>
          <w:sz w:val="24"/>
          <w:szCs w:val="24"/>
        </w:rPr>
        <w:t xml:space="preserve"> estará o infrator sujeito às seguintes sanções.</w:t>
      </w:r>
    </w:p>
    <w:p w:rsidR="0033329B" w:rsidRPr="00B821B8" w:rsidRDefault="0033329B" w:rsidP="003332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821B8">
        <w:rPr>
          <w:rFonts w:ascii="Times New Roman" w:hAnsi="Times New Roman" w:cs="Times New Roman"/>
          <w:b/>
          <w:sz w:val="24"/>
          <w:szCs w:val="24"/>
        </w:rPr>
        <w:t>I –</w:t>
      </w:r>
      <w:r w:rsidRPr="00B821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B821B8">
        <w:rPr>
          <w:rFonts w:ascii="Times New Roman" w:hAnsi="Times New Roman" w:cs="Times New Roman"/>
          <w:sz w:val="24"/>
          <w:szCs w:val="24"/>
        </w:rPr>
        <w:t>dvertência</w:t>
      </w:r>
      <w:proofErr w:type="gramEnd"/>
      <w:r w:rsidRPr="00B821B8">
        <w:rPr>
          <w:rFonts w:ascii="Times New Roman" w:hAnsi="Times New Roman" w:cs="Times New Roman"/>
          <w:sz w:val="24"/>
          <w:szCs w:val="24"/>
        </w:rPr>
        <w:t xml:space="preserve"> por escrito;</w:t>
      </w:r>
    </w:p>
    <w:p w:rsidR="0033329B" w:rsidRPr="00B821B8" w:rsidRDefault="0033329B" w:rsidP="003332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821B8">
        <w:rPr>
          <w:rFonts w:ascii="Times New Roman" w:hAnsi="Times New Roman" w:cs="Times New Roman"/>
          <w:b/>
          <w:sz w:val="24"/>
          <w:szCs w:val="24"/>
        </w:rPr>
        <w:t>II -</w:t>
      </w:r>
      <w:r w:rsidRPr="00B821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21B8">
        <w:rPr>
          <w:rFonts w:ascii="Times New Roman" w:hAnsi="Times New Roman" w:cs="Times New Roman"/>
          <w:sz w:val="24"/>
          <w:szCs w:val="24"/>
        </w:rPr>
        <w:t>multa</w:t>
      </w:r>
      <w:proofErr w:type="gramEnd"/>
      <w:r w:rsidRPr="00B821B8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um s</w:t>
      </w:r>
      <w:r w:rsidRPr="00B821B8">
        <w:rPr>
          <w:rFonts w:ascii="Times New Roman" w:hAnsi="Times New Roman" w:cs="Times New Roman"/>
          <w:sz w:val="24"/>
          <w:szCs w:val="24"/>
        </w:rPr>
        <w:t>alário mínimo vigente no País;</w:t>
      </w:r>
    </w:p>
    <w:p w:rsidR="0033329B" w:rsidRPr="00B821B8" w:rsidRDefault="0033329B" w:rsidP="003332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821B8">
        <w:rPr>
          <w:rFonts w:ascii="Times New Roman" w:hAnsi="Times New Roman" w:cs="Times New Roman"/>
          <w:b/>
          <w:sz w:val="24"/>
          <w:szCs w:val="24"/>
        </w:rPr>
        <w:t xml:space="preserve">§ 1º. </w:t>
      </w:r>
      <w:r w:rsidRPr="00B821B8">
        <w:rPr>
          <w:rFonts w:ascii="Times New Roman" w:hAnsi="Times New Roman" w:cs="Times New Roman"/>
          <w:sz w:val="24"/>
          <w:szCs w:val="24"/>
        </w:rPr>
        <w:t xml:space="preserve">Os valores provenientes da aplicação da multa, contida no inciso II deste artigo, serão arrecadados pelo Tesouro Estadual e aplicados em programas de </w:t>
      </w:r>
      <w:r>
        <w:rPr>
          <w:rFonts w:ascii="Times New Roman" w:hAnsi="Times New Roman" w:cs="Times New Roman"/>
          <w:sz w:val="24"/>
          <w:szCs w:val="24"/>
        </w:rPr>
        <w:t xml:space="preserve">proteção à Pessoa Com </w:t>
      </w:r>
      <w:r w:rsidR="00F97D1B">
        <w:rPr>
          <w:rFonts w:ascii="Times New Roman" w:hAnsi="Times New Roman" w:cs="Times New Roman"/>
          <w:sz w:val="24"/>
          <w:szCs w:val="24"/>
        </w:rPr>
        <w:t>Deficiência</w:t>
      </w:r>
      <w:r>
        <w:rPr>
          <w:rFonts w:ascii="Times New Roman" w:hAnsi="Times New Roman" w:cs="Times New Roman"/>
          <w:sz w:val="24"/>
          <w:szCs w:val="24"/>
        </w:rPr>
        <w:t xml:space="preserve"> – PCD. </w:t>
      </w:r>
      <w:r w:rsidRPr="00B82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29B" w:rsidRPr="00B821B8" w:rsidRDefault="0033329B" w:rsidP="003332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821B8">
        <w:rPr>
          <w:rFonts w:ascii="Times New Roman" w:hAnsi="Times New Roman" w:cs="Times New Roman"/>
          <w:b/>
          <w:sz w:val="24"/>
          <w:szCs w:val="24"/>
        </w:rPr>
        <w:t xml:space="preserve">§ 2º. </w:t>
      </w:r>
      <w:r w:rsidRPr="00B821B8">
        <w:rPr>
          <w:rFonts w:ascii="Times New Roman" w:hAnsi="Times New Roman" w:cs="Times New Roman"/>
          <w:sz w:val="24"/>
          <w:szCs w:val="24"/>
        </w:rPr>
        <w:t>Os valores das multas</w:t>
      </w:r>
      <w:r w:rsidRPr="00B82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1B8">
        <w:rPr>
          <w:rFonts w:ascii="Times New Roman" w:hAnsi="Times New Roman" w:cs="Times New Roman"/>
          <w:sz w:val="24"/>
          <w:szCs w:val="24"/>
        </w:rPr>
        <w:t>serão elevados em dobro, em caso de reincidência.</w:t>
      </w:r>
    </w:p>
    <w:p w:rsidR="0033329B" w:rsidRDefault="0033329B" w:rsidP="0033329B">
      <w:pPr>
        <w:tabs>
          <w:tab w:val="left" w:pos="1814"/>
          <w:tab w:val="left" w:pos="4651"/>
        </w:tabs>
        <w:adjustRightInd w:val="0"/>
        <w:spacing w:line="280" w:lineRule="atLeast"/>
        <w:jc w:val="both"/>
        <w:rPr>
          <w:b/>
          <w:bCs/>
          <w:color w:val="000000"/>
          <w:sz w:val="24"/>
          <w:szCs w:val="24"/>
        </w:rPr>
      </w:pPr>
    </w:p>
    <w:p w:rsidR="0033329B" w:rsidRDefault="0033329B" w:rsidP="0033329B">
      <w:pPr>
        <w:tabs>
          <w:tab w:val="left" w:pos="1814"/>
          <w:tab w:val="left" w:pos="4651"/>
        </w:tabs>
        <w:adjustRightInd w:val="0"/>
        <w:spacing w:line="280" w:lineRule="atLeast"/>
        <w:jc w:val="both"/>
        <w:rPr>
          <w:b/>
          <w:bCs/>
          <w:color w:val="000000"/>
          <w:sz w:val="24"/>
          <w:szCs w:val="24"/>
        </w:rPr>
      </w:pPr>
    </w:p>
    <w:p w:rsidR="0033329B" w:rsidRDefault="0033329B" w:rsidP="0033329B">
      <w:pPr>
        <w:tabs>
          <w:tab w:val="left" w:pos="1814"/>
          <w:tab w:val="left" w:pos="4651"/>
        </w:tabs>
        <w:adjustRightInd w:val="0"/>
        <w:spacing w:line="280" w:lineRule="atLeast"/>
        <w:jc w:val="both"/>
        <w:rPr>
          <w:b/>
          <w:bCs/>
          <w:color w:val="000000"/>
          <w:sz w:val="24"/>
          <w:szCs w:val="24"/>
        </w:rPr>
      </w:pPr>
    </w:p>
    <w:p w:rsidR="0033329B" w:rsidRPr="00F97D1B" w:rsidRDefault="0033329B" w:rsidP="0033329B">
      <w:pPr>
        <w:tabs>
          <w:tab w:val="left" w:pos="1814"/>
          <w:tab w:val="left" w:pos="4651"/>
        </w:tabs>
        <w:adjustRightInd w:val="0"/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7D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 w:rsidR="00F97D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F97D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º. </w:t>
      </w:r>
      <w:r w:rsidRPr="00F97D1B">
        <w:rPr>
          <w:rFonts w:ascii="Times New Roman" w:hAnsi="Times New Roman" w:cs="Times New Roman"/>
          <w:sz w:val="24"/>
          <w:szCs w:val="24"/>
        </w:rPr>
        <w:t>O Poder Público estabelecerá, através de Decreto, regulamentação própria, às medidas necessárias para o cumprimento da presente Lei, no prazo de 120 (cento e vinte) dias, a contar da data de sua publicação</w:t>
      </w:r>
      <w:r w:rsidR="00F97D1B">
        <w:rPr>
          <w:rFonts w:ascii="Times New Roman" w:hAnsi="Times New Roman" w:cs="Times New Roman"/>
          <w:sz w:val="24"/>
          <w:szCs w:val="24"/>
        </w:rPr>
        <w:t xml:space="preserve">, </w:t>
      </w:r>
      <w:r w:rsidR="006E32D4">
        <w:rPr>
          <w:rFonts w:ascii="Times New Roman" w:hAnsi="Times New Roman" w:cs="Times New Roman"/>
          <w:sz w:val="24"/>
          <w:szCs w:val="24"/>
        </w:rPr>
        <w:t>respeitadas legislações</w:t>
      </w:r>
      <w:r w:rsidR="00F97D1B">
        <w:rPr>
          <w:rFonts w:ascii="Times New Roman" w:hAnsi="Times New Roman" w:cs="Times New Roman"/>
          <w:sz w:val="24"/>
          <w:szCs w:val="24"/>
        </w:rPr>
        <w:t xml:space="preserve"> especificas.</w:t>
      </w:r>
    </w:p>
    <w:p w:rsidR="00800DE2" w:rsidRPr="00363337" w:rsidRDefault="00E02F05" w:rsidP="00800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63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</w:t>
      </w:r>
      <w:r w:rsidR="00F97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</w:t>
      </w:r>
      <w:r w:rsidRPr="00363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º</w:t>
      </w:r>
      <w:r w:rsidRPr="003633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800DE2" w:rsidRPr="003633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Esta Lei entra em vigor na data de sua publicação. </w:t>
      </w:r>
    </w:p>
    <w:p w:rsidR="00800DE2" w:rsidRDefault="00800DE2" w:rsidP="00800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33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Plenário Deputado Estadual “Nagib </w:t>
      </w:r>
      <w:proofErr w:type="spellStart"/>
      <w:r w:rsidRPr="003633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Haickel</w:t>
      </w:r>
      <w:proofErr w:type="spellEnd"/>
      <w:r w:rsidRPr="003633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”, do Palácio “Manoel Bequimão”, em São Luís, </w:t>
      </w:r>
      <w:r w:rsidR="00FF3C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</w:t>
      </w:r>
      <w:r w:rsidRPr="003633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FF3C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março </w:t>
      </w:r>
      <w:r w:rsidRPr="003633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</w:t>
      </w:r>
      <w:r w:rsidR="003571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23</w:t>
      </w:r>
      <w:r w:rsidRPr="003633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357161" w:rsidRPr="00363337" w:rsidRDefault="00357161" w:rsidP="00800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00DE2" w:rsidRDefault="00800DE2" w:rsidP="00800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0BDB" w:rsidRPr="00363337" w:rsidRDefault="004F0BDB" w:rsidP="00800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0DE2" w:rsidRPr="00363337" w:rsidRDefault="00357161" w:rsidP="00800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FABIANA VILAR</w:t>
      </w:r>
    </w:p>
    <w:p w:rsidR="00800DE2" w:rsidRPr="00363337" w:rsidRDefault="00800DE2" w:rsidP="00800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337">
        <w:rPr>
          <w:rFonts w:ascii="Times New Roman" w:hAnsi="Times New Roman" w:cs="Times New Roman"/>
          <w:b/>
          <w:sz w:val="24"/>
          <w:szCs w:val="24"/>
        </w:rPr>
        <w:t>DEP. ESTADUAL - PL</w:t>
      </w:r>
    </w:p>
    <w:p w:rsidR="00800DE2" w:rsidRPr="00363337" w:rsidRDefault="00357161" w:rsidP="00800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00DE2" w:rsidRPr="00363337">
        <w:rPr>
          <w:rFonts w:ascii="Times New Roman" w:hAnsi="Times New Roman" w:cs="Times New Roman"/>
          <w:b/>
          <w:sz w:val="24"/>
          <w:szCs w:val="24"/>
        </w:rPr>
        <w:t>ª VICE-PRESIDENTE</w:t>
      </w:r>
    </w:p>
    <w:p w:rsidR="00800DE2" w:rsidRPr="00363337" w:rsidRDefault="00800DE2" w:rsidP="00800D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DE2" w:rsidRDefault="00800DE2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1A4BC1" w:rsidRDefault="001A4BC1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1A4BC1" w:rsidRDefault="001A4BC1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800DE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4F0BDB" w:rsidRDefault="004F0BDB" w:rsidP="004F0BDB">
      <w:pPr>
        <w:pStyle w:val="Cabealho"/>
        <w:spacing w:line="240" w:lineRule="atLeast"/>
        <w:jc w:val="center"/>
        <w:rPr>
          <w:noProof/>
        </w:rPr>
      </w:pPr>
      <w:r>
        <w:rPr>
          <w:rFonts w:ascii="Verdana" w:hAnsi="Verdana"/>
          <w:color w:val="000000"/>
        </w:rPr>
        <w:t> </w:t>
      </w:r>
      <w:r>
        <w:rPr>
          <w:noProof/>
        </w:rPr>
        <w:drawing>
          <wp:inline distT="0" distB="0" distL="0" distR="0" wp14:anchorId="52E18A47" wp14:editId="3182B48A">
            <wp:extent cx="847725" cy="8667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BDB" w:rsidRDefault="004F0BDB" w:rsidP="004F0BDB">
      <w:pPr>
        <w:pStyle w:val="Cabealho"/>
        <w:spacing w:line="1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ESTADO DO MARANHÃO</w:t>
      </w:r>
    </w:p>
    <w:p w:rsidR="004F0BDB" w:rsidRDefault="004F0BDB" w:rsidP="004F0BDB">
      <w:pPr>
        <w:pStyle w:val="Cabealho"/>
        <w:jc w:val="center"/>
        <w:rPr>
          <w:sz w:val="24"/>
          <w:szCs w:val="24"/>
        </w:rPr>
      </w:pPr>
      <w:r>
        <w:rPr>
          <w:sz w:val="24"/>
          <w:szCs w:val="24"/>
        </w:rPr>
        <w:t>Assembleia Legislativa</w:t>
      </w:r>
    </w:p>
    <w:p w:rsidR="004F0BDB" w:rsidRDefault="004F0BDB" w:rsidP="004F0BDB">
      <w:pPr>
        <w:pStyle w:val="Cabealh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>
        <w:rPr>
          <w:rFonts w:ascii="Bookman Old Style" w:hAnsi="Bookman Old Style"/>
          <w:b/>
          <w:sz w:val="16"/>
          <w:szCs w:val="16"/>
          <w:u w:val="single"/>
        </w:rPr>
        <w:t>GAB. DEP. FABIANA VILAR</w:t>
      </w:r>
    </w:p>
    <w:p w:rsidR="004F0BDB" w:rsidRDefault="004F0BDB" w:rsidP="004F0BDB">
      <w:pPr>
        <w:pStyle w:val="Cabealh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>
        <w:rPr>
          <w:rFonts w:ascii="Bookman Old Style" w:hAnsi="Bookman Old Style"/>
          <w:b/>
          <w:sz w:val="16"/>
          <w:szCs w:val="16"/>
          <w:u w:val="single"/>
        </w:rPr>
        <w:t>Dep.fabianavilar@al.ma.leg.br</w:t>
      </w:r>
    </w:p>
    <w:p w:rsidR="004F0BDB" w:rsidRDefault="004F0BDB" w:rsidP="004F0BDB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BDB" w:rsidRPr="0087232B" w:rsidRDefault="004F0BDB" w:rsidP="004F0BDB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32B">
        <w:rPr>
          <w:rFonts w:ascii="Times New Roman" w:hAnsi="Times New Roman" w:cs="Times New Roman"/>
          <w:b/>
          <w:sz w:val="24"/>
          <w:szCs w:val="24"/>
        </w:rPr>
        <w:t xml:space="preserve">JUSTIFICATIVA </w:t>
      </w:r>
    </w:p>
    <w:p w:rsidR="004F0BDB" w:rsidRPr="0087232B" w:rsidRDefault="004F0BDB" w:rsidP="004F0BDB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232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4F0BDB" w:rsidRPr="0087232B" w:rsidRDefault="004F0BDB" w:rsidP="004F0BDB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32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7232B">
        <w:rPr>
          <w:rFonts w:ascii="Times New Roman" w:hAnsi="Times New Roman" w:cs="Times New Roman"/>
          <w:b/>
          <w:sz w:val="24"/>
          <w:szCs w:val="24"/>
          <w:u w:val="single"/>
        </w:rPr>
        <w:t>Autoria: Dep. Fabiana Vilar</w:t>
      </w:r>
    </w:p>
    <w:p w:rsidR="004F0BDB" w:rsidRPr="0087232B" w:rsidRDefault="004F0BDB" w:rsidP="004F0BDB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7271" w:rsidRPr="0087232B" w:rsidRDefault="004F0BDB" w:rsidP="004F0B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32B">
        <w:rPr>
          <w:rFonts w:ascii="Times New Roman" w:hAnsi="Times New Roman" w:cs="Times New Roman"/>
          <w:sz w:val="24"/>
          <w:szCs w:val="24"/>
        </w:rPr>
        <w:t xml:space="preserve">        </w:t>
      </w:r>
      <w:r w:rsidR="00B077E2" w:rsidRPr="0087232B">
        <w:rPr>
          <w:rFonts w:ascii="Times New Roman" w:hAnsi="Times New Roman" w:cs="Times New Roman"/>
          <w:sz w:val="24"/>
          <w:szCs w:val="24"/>
        </w:rPr>
        <w:t xml:space="preserve">A Convenção sobre os Direitos das Pessoas com Deficiência surgiu para promover, defender e garantir condições de vida com dignidade e a emancipação dos cidadãos e cidadãs do mundo que apresentam alguma deficiência.     </w:t>
      </w:r>
    </w:p>
    <w:p w:rsidR="00DC7948" w:rsidRPr="0087232B" w:rsidRDefault="00B077E2" w:rsidP="00B077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32B">
        <w:rPr>
          <w:rFonts w:ascii="Times New Roman" w:hAnsi="Times New Roman" w:cs="Times New Roman"/>
          <w:sz w:val="24"/>
          <w:szCs w:val="24"/>
        </w:rPr>
        <w:t xml:space="preserve">        O presente projeto</w:t>
      </w:r>
      <w:r w:rsidR="0022457A" w:rsidRPr="0087232B">
        <w:rPr>
          <w:rFonts w:ascii="Times New Roman" w:hAnsi="Times New Roman" w:cs="Times New Roman"/>
          <w:sz w:val="24"/>
          <w:szCs w:val="24"/>
        </w:rPr>
        <w:t xml:space="preserve"> também </w:t>
      </w:r>
      <w:r w:rsidRPr="0087232B">
        <w:rPr>
          <w:rFonts w:ascii="Times New Roman" w:hAnsi="Times New Roman" w:cs="Times New Roman"/>
          <w:sz w:val="24"/>
          <w:szCs w:val="24"/>
        </w:rPr>
        <w:t>tem o condão</w:t>
      </w:r>
      <w:r w:rsidR="0022457A" w:rsidRPr="0087232B">
        <w:rPr>
          <w:rFonts w:ascii="Times New Roman" w:hAnsi="Times New Roman" w:cs="Times New Roman"/>
          <w:sz w:val="24"/>
          <w:szCs w:val="24"/>
        </w:rPr>
        <w:t xml:space="preserve"> de garantir condições</w:t>
      </w:r>
      <w:r w:rsidR="00887D8A" w:rsidRPr="0087232B">
        <w:rPr>
          <w:rFonts w:ascii="Times New Roman" w:hAnsi="Times New Roman" w:cs="Times New Roman"/>
          <w:sz w:val="24"/>
          <w:szCs w:val="24"/>
        </w:rPr>
        <w:t xml:space="preserve"> de vida com dignidade para pessoas</w:t>
      </w:r>
      <w:r w:rsidR="00C84E95" w:rsidRPr="0087232B">
        <w:rPr>
          <w:rFonts w:ascii="Times New Roman" w:hAnsi="Times New Roman" w:cs="Times New Roman"/>
          <w:sz w:val="24"/>
          <w:szCs w:val="24"/>
        </w:rPr>
        <w:t xml:space="preserve"> com deficiência e que </w:t>
      </w:r>
      <w:r w:rsidR="007117B0" w:rsidRPr="0087232B">
        <w:rPr>
          <w:rFonts w:ascii="Times New Roman" w:hAnsi="Times New Roman" w:cs="Times New Roman"/>
          <w:sz w:val="24"/>
          <w:szCs w:val="24"/>
        </w:rPr>
        <w:t>sofrem qualquer tipo de violência.</w:t>
      </w:r>
      <w:r w:rsidR="00C84E95" w:rsidRPr="0087232B">
        <w:rPr>
          <w:rFonts w:ascii="Times New Roman" w:hAnsi="Times New Roman" w:cs="Times New Roman"/>
          <w:sz w:val="24"/>
          <w:szCs w:val="24"/>
        </w:rPr>
        <w:t xml:space="preserve"> </w:t>
      </w:r>
      <w:r w:rsidR="00DC7948" w:rsidRPr="0087232B">
        <w:rPr>
          <w:rFonts w:ascii="Times New Roman" w:hAnsi="Times New Roman" w:cs="Times New Roman"/>
          <w:sz w:val="24"/>
          <w:szCs w:val="24"/>
        </w:rPr>
        <w:t>É sabido que essa prática sempre está associada a fatores sociais, culturais e econômicos da coletividade que vê a deficiência como algo negativo.</w:t>
      </w:r>
    </w:p>
    <w:p w:rsidR="00DC7948" w:rsidRPr="0087232B" w:rsidRDefault="00DC7948" w:rsidP="00B077E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87232B">
        <w:rPr>
          <w:rFonts w:ascii="Times New Roman" w:hAnsi="Times New Roman" w:cs="Times New Roman"/>
          <w:sz w:val="24"/>
          <w:szCs w:val="24"/>
        </w:rPr>
        <w:t xml:space="preserve">        A violência a que está exposta a pessoa com deficiência, independente da fixa etária</w:t>
      </w:r>
      <w:r w:rsidR="00DB53CB" w:rsidRPr="0087232B">
        <w:rPr>
          <w:rFonts w:ascii="Times New Roman" w:hAnsi="Times New Roman" w:cs="Times New Roman"/>
          <w:sz w:val="24"/>
          <w:szCs w:val="24"/>
        </w:rPr>
        <w:t>,</w:t>
      </w:r>
      <w:r w:rsidRPr="0087232B">
        <w:rPr>
          <w:rFonts w:ascii="Times New Roman" w:hAnsi="Times New Roman" w:cs="Times New Roman"/>
          <w:sz w:val="24"/>
          <w:szCs w:val="24"/>
        </w:rPr>
        <w:t xml:space="preserve"> </w:t>
      </w:r>
      <w:r w:rsidRPr="00DC794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está atrelada ao estigma da deficiência e à falta de compreensão de que as incapacidades e as desvantagens ocasionadas pela deficiência são geradas no próprio meio. A revelação desse fenômeno ocorre e se fundamenta basicamente no preconceito e na prática de atos de discriminação; com a falta de acessibilidade nos ambientes, nas vias públicas, no transporte, na vida comunitária e cultural; com a falta de capacitação de profissionais das áreas de atendimento à saúde, assistência e serviços públicos em geral.</w:t>
      </w:r>
    </w:p>
    <w:p w:rsidR="00424E64" w:rsidRDefault="00DB53CB" w:rsidP="00B077E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87232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        A violência e a deficiência associam-se a fatores de risco principalmente àqueles que estão relacionados</w:t>
      </w:r>
      <w:r w:rsidR="0087232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à pobreza, moradia precária ou a falta dela, ao isolamento social, às doenças físicas e mental associada à deficiência.</w:t>
      </w:r>
    </w:p>
    <w:p w:rsidR="0067064D" w:rsidRDefault="00424E64" w:rsidP="00B077E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        A violência acontece de formas diversas</w:t>
      </w:r>
      <w:r w:rsidR="006706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isolamento social, privações emocionais, maus t</w:t>
      </w:r>
      <w:r w:rsidR="006706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atos psicológicos</w:t>
      </w:r>
      <w:r w:rsidR="006706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F342D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falta de condições de trabalho, </w:t>
      </w:r>
      <w:r w:rsidR="006706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ameaças enfim. A ideia do legislador é somar esforços</w:t>
      </w:r>
      <w:r w:rsidR="00F342D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6706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com a construção de mais uma norma, </w:t>
      </w:r>
      <w:r w:rsidR="00F342D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juntamente com as autoridades constituídas, com o objetivo de </w:t>
      </w:r>
      <w:r w:rsidR="006706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reduzir o</w:t>
      </w:r>
      <w:r w:rsidR="00F342D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s indicadores de </w:t>
      </w:r>
      <w:r w:rsidR="006706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violência ou violação de direitos </w:t>
      </w:r>
      <w:r w:rsidR="00F342D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às </w:t>
      </w:r>
      <w:r w:rsidR="006706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pessoas com deficiência. </w:t>
      </w:r>
    </w:p>
    <w:p w:rsidR="00E80CA3" w:rsidRPr="009D0663" w:rsidRDefault="00F342D8" w:rsidP="009D066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        </w:t>
      </w:r>
      <w:r w:rsidR="00E80CA3" w:rsidRPr="009D066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No Brasil, segundo o IBGE 8,4 % da população acima de 2 anos tem algum tipo de deficiência, isso representa 17,3 milhões de pessoas. </w:t>
      </w:r>
    </w:p>
    <w:p w:rsidR="001158B0" w:rsidRPr="009D0663" w:rsidRDefault="00E80CA3" w:rsidP="009D0663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D0663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 xml:space="preserve">  </w:t>
      </w:r>
      <w:r w:rsidR="001158B0" w:rsidRPr="009D0663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 xml:space="preserve">   </w:t>
      </w:r>
      <w:r w:rsidR="009D0663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1158B0" w:rsidRPr="009D0663">
        <w:rPr>
          <w:rFonts w:ascii="Times New Roman" w:hAnsi="Times New Roman" w:cs="Times New Roman"/>
          <w:color w:val="222222"/>
          <w:sz w:val="24"/>
          <w:szCs w:val="24"/>
          <w:lang w:eastAsia="pt-BR"/>
        </w:rPr>
        <w:t xml:space="preserve">   </w:t>
      </w:r>
      <w:r w:rsidR="001158B0" w:rsidRPr="009D0663">
        <w:rPr>
          <w:rFonts w:ascii="Times New Roman" w:hAnsi="Times New Roman" w:cs="Times New Roman"/>
          <w:sz w:val="24"/>
          <w:szCs w:val="24"/>
          <w:lang w:eastAsia="pt-BR"/>
        </w:rPr>
        <w:t>A pesquisa detalha que 7,8 milhões, ou 3,8% da população acima de dois anos, apresentam deficiência física nos membros inferiores, enquanto 2,7% das pessoas têm nos membros superiores. Já 3,4% dos brasileiros possuem deficiência visual; e 1,1%, deficiência auditiva. Já 1,2% – ou 2,5 milhões de brasileiros – tem deficiência intelectual.</w:t>
      </w:r>
    </w:p>
    <w:p w:rsidR="001158B0" w:rsidRPr="009D0663" w:rsidRDefault="001158B0" w:rsidP="009D0663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D0663">
        <w:rPr>
          <w:rFonts w:ascii="Times New Roman" w:hAnsi="Times New Roman" w:cs="Times New Roman"/>
          <w:sz w:val="24"/>
          <w:szCs w:val="24"/>
          <w:lang w:eastAsia="pt-BR"/>
        </w:rPr>
        <w:t xml:space="preserve">         </w:t>
      </w:r>
      <w:r w:rsidRPr="009D0663">
        <w:rPr>
          <w:rFonts w:ascii="Times New Roman" w:hAnsi="Times New Roman" w:cs="Times New Roman"/>
          <w:sz w:val="24"/>
          <w:szCs w:val="24"/>
          <w:lang w:eastAsia="pt-BR"/>
        </w:rPr>
        <w:t>Entre a população com algum tipo de deficiência, 10,5 milhões são mulheres (9,9%), frente a 6,7 milhões de homens (6,9%). Em relação ao local onde moram, 9,7% das pessoas estão em áreas rurais, enquanto 8,2% em zonas urbanas.</w:t>
      </w:r>
    </w:p>
    <w:p w:rsidR="001158B0" w:rsidRPr="0021446F" w:rsidRDefault="009D0663" w:rsidP="0021446F">
      <w:pPr>
        <w:pStyle w:val="SemEspaamento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1446F">
        <w:rPr>
          <w:rFonts w:ascii="Times New Roman" w:hAnsi="Times New Roman" w:cs="Times New Roman"/>
          <w:sz w:val="24"/>
          <w:szCs w:val="24"/>
          <w:lang w:eastAsia="pt-BR"/>
        </w:rPr>
        <w:t xml:space="preserve">     </w:t>
      </w:r>
      <w:r w:rsidR="0021446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1446F">
        <w:rPr>
          <w:rFonts w:ascii="Times New Roman" w:hAnsi="Times New Roman" w:cs="Times New Roman"/>
          <w:sz w:val="24"/>
          <w:szCs w:val="24"/>
          <w:lang w:eastAsia="pt-BR"/>
        </w:rPr>
        <w:t xml:space="preserve">   </w:t>
      </w:r>
      <w:r w:rsidR="001158B0" w:rsidRPr="0021446F">
        <w:rPr>
          <w:rFonts w:ascii="Times New Roman" w:hAnsi="Times New Roman" w:cs="Times New Roman"/>
          <w:sz w:val="24"/>
          <w:szCs w:val="24"/>
          <w:lang w:eastAsia="pt-BR"/>
        </w:rPr>
        <w:t>O estudo ainda detalha a proporção de pessoas com alguma deficiência entre as etnias: 9,7% eram pretas, 8,5% pardas e 8% brancas.</w:t>
      </w:r>
    </w:p>
    <w:p w:rsidR="001158B0" w:rsidRPr="009D0663" w:rsidRDefault="009D0663" w:rsidP="009D0663">
      <w:pPr>
        <w:pStyle w:val="SemEspaamento"/>
        <w:jc w:val="both"/>
        <w:rPr>
          <w:rFonts w:ascii="Times New Roman" w:eastAsia="Times New Roman" w:hAnsi="Times New Roman" w:cs="Times New Roman"/>
          <w:color w:val="262626"/>
          <w:spacing w:val="2"/>
          <w:sz w:val="24"/>
          <w:szCs w:val="24"/>
          <w:lang w:eastAsia="pt-BR"/>
        </w:rPr>
      </w:pPr>
      <w:r w:rsidRPr="009D0663">
        <w:rPr>
          <w:rFonts w:ascii="Times New Roman" w:eastAsia="Times New Roman" w:hAnsi="Times New Roman" w:cs="Times New Roman"/>
          <w:color w:val="262626"/>
          <w:spacing w:val="2"/>
          <w:sz w:val="24"/>
          <w:szCs w:val="24"/>
          <w:lang w:eastAsia="pt-BR"/>
        </w:rPr>
        <w:t xml:space="preserve">  </w:t>
      </w:r>
      <w:r w:rsidR="0021446F">
        <w:rPr>
          <w:rFonts w:ascii="Times New Roman" w:eastAsia="Times New Roman" w:hAnsi="Times New Roman" w:cs="Times New Roman"/>
          <w:color w:val="262626"/>
          <w:spacing w:val="2"/>
          <w:sz w:val="24"/>
          <w:szCs w:val="24"/>
          <w:lang w:eastAsia="pt-BR"/>
        </w:rPr>
        <w:t xml:space="preserve"> </w:t>
      </w:r>
      <w:r w:rsidRPr="009D0663">
        <w:rPr>
          <w:rFonts w:ascii="Times New Roman" w:eastAsia="Times New Roman" w:hAnsi="Times New Roman" w:cs="Times New Roman"/>
          <w:color w:val="262626"/>
          <w:spacing w:val="2"/>
          <w:sz w:val="24"/>
          <w:szCs w:val="24"/>
          <w:lang w:eastAsia="pt-BR"/>
        </w:rPr>
        <w:t xml:space="preserve"> </w:t>
      </w:r>
      <w:r w:rsidR="0021446F">
        <w:rPr>
          <w:rFonts w:ascii="Times New Roman" w:eastAsia="Times New Roman" w:hAnsi="Times New Roman" w:cs="Times New Roman"/>
          <w:color w:val="262626"/>
          <w:spacing w:val="2"/>
          <w:sz w:val="24"/>
          <w:szCs w:val="24"/>
          <w:lang w:eastAsia="pt-BR"/>
        </w:rPr>
        <w:t xml:space="preserve">    </w:t>
      </w:r>
      <w:r w:rsidRPr="009D0663">
        <w:rPr>
          <w:rFonts w:ascii="Times New Roman" w:eastAsia="Times New Roman" w:hAnsi="Times New Roman" w:cs="Times New Roman"/>
          <w:color w:val="262626"/>
          <w:spacing w:val="2"/>
          <w:sz w:val="24"/>
          <w:szCs w:val="24"/>
          <w:lang w:eastAsia="pt-BR"/>
        </w:rPr>
        <w:t xml:space="preserve"> </w:t>
      </w:r>
      <w:r w:rsidR="001158B0" w:rsidRPr="009D0663">
        <w:rPr>
          <w:rFonts w:ascii="Times New Roman" w:eastAsia="Times New Roman" w:hAnsi="Times New Roman" w:cs="Times New Roman"/>
          <w:color w:val="262626"/>
          <w:spacing w:val="2"/>
          <w:sz w:val="24"/>
          <w:szCs w:val="24"/>
          <w:lang w:eastAsia="pt-BR"/>
        </w:rPr>
        <w:t>O levantamento do IBGE aponta que a inclusão da pessoa com deficiência no mercado de trabalho ainda é um obstáculo. Apenas 28,3% delas em idade de trabalhar (14 anos ou mais de idade) se posicionam na força de trabalho brasileira. Entre as pessoas sem deficiência, o índice sobe para 66,3%.</w:t>
      </w:r>
    </w:p>
    <w:p w:rsidR="001158B0" w:rsidRDefault="009D0663" w:rsidP="009D0663">
      <w:pPr>
        <w:pStyle w:val="SemEspaamento"/>
        <w:jc w:val="both"/>
        <w:rPr>
          <w:rFonts w:ascii="Times New Roman" w:eastAsia="Times New Roman" w:hAnsi="Times New Roman" w:cs="Times New Roman"/>
          <w:color w:val="262626"/>
          <w:spacing w:val="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62626"/>
          <w:spacing w:val="2"/>
          <w:sz w:val="24"/>
          <w:szCs w:val="24"/>
          <w:lang w:eastAsia="pt-BR"/>
        </w:rPr>
        <w:t xml:space="preserve">    </w:t>
      </w:r>
      <w:r w:rsidR="0021446F">
        <w:rPr>
          <w:rFonts w:ascii="Times New Roman" w:eastAsia="Times New Roman" w:hAnsi="Times New Roman" w:cs="Times New Roman"/>
          <w:color w:val="262626"/>
          <w:spacing w:val="2"/>
          <w:sz w:val="24"/>
          <w:szCs w:val="24"/>
          <w:lang w:eastAsia="pt-BR"/>
        </w:rPr>
        <w:t xml:space="preserve">     </w:t>
      </w:r>
      <w:r w:rsidR="001158B0" w:rsidRPr="009D0663">
        <w:rPr>
          <w:rFonts w:ascii="Times New Roman" w:eastAsia="Times New Roman" w:hAnsi="Times New Roman" w:cs="Times New Roman"/>
          <w:color w:val="262626"/>
          <w:spacing w:val="2"/>
          <w:sz w:val="24"/>
          <w:szCs w:val="24"/>
          <w:lang w:eastAsia="pt-BR"/>
        </w:rPr>
        <w:t>A desigualdade também aparece no nível de escolaridade. Quase 68% da população com deficiência não tem instrução ou possui o ensino fundamental incompleto, índice de 30,9% para as pessoas sem nenhuma das deficiências investigadas.</w:t>
      </w:r>
    </w:p>
    <w:p w:rsidR="0021446F" w:rsidRDefault="0021446F" w:rsidP="009D0663">
      <w:pPr>
        <w:pStyle w:val="SemEspaamento"/>
        <w:jc w:val="both"/>
        <w:rPr>
          <w:rFonts w:ascii="Times New Roman" w:eastAsia="Times New Roman" w:hAnsi="Times New Roman" w:cs="Times New Roman"/>
          <w:color w:val="262626"/>
          <w:spacing w:val="2"/>
          <w:sz w:val="24"/>
          <w:szCs w:val="24"/>
          <w:lang w:eastAsia="pt-BR"/>
        </w:rPr>
      </w:pPr>
    </w:p>
    <w:p w:rsidR="0021446F" w:rsidRDefault="0021446F" w:rsidP="009D0663">
      <w:pPr>
        <w:pStyle w:val="SemEspaamento"/>
        <w:jc w:val="both"/>
        <w:rPr>
          <w:rFonts w:ascii="Times New Roman" w:eastAsia="Times New Roman" w:hAnsi="Times New Roman" w:cs="Times New Roman"/>
          <w:color w:val="262626"/>
          <w:spacing w:val="2"/>
          <w:sz w:val="24"/>
          <w:szCs w:val="24"/>
          <w:lang w:eastAsia="pt-BR"/>
        </w:rPr>
      </w:pPr>
    </w:p>
    <w:p w:rsidR="0021446F" w:rsidRDefault="0021446F" w:rsidP="009D0663">
      <w:pPr>
        <w:pStyle w:val="SemEspaamento"/>
        <w:jc w:val="both"/>
        <w:rPr>
          <w:rFonts w:ascii="Times New Roman" w:eastAsia="Times New Roman" w:hAnsi="Times New Roman" w:cs="Times New Roman"/>
          <w:color w:val="262626"/>
          <w:spacing w:val="2"/>
          <w:sz w:val="24"/>
          <w:szCs w:val="24"/>
          <w:lang w:eastAsia="pt-BR"/>
        </w:rPr>
      </w:pPr>
    </w:p>
    <w:p w:rsidR="001A4BC1" w:rsidRDefault="00C90D28" w:rsidP="00C90D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   Existe uma violência que parece invisível para muitos, entretanto, é necessário que cada um de nós entendamos o nosso papel para que direitos de fato sejam efetivados.</w:t>
      </w:r>
    </w:p>
    <w:p w:rsidR="00636AD1" w:rsidRDefault="001A4BC1" w:rsidP="001A4BC1">
      <w:pPr>
        <w:pStyle w:val="SemEspaamento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 </w:t>
      </w:r>
      <w:r w:rsidRPr="004B21E1">
        <w:rPr>
          <w:rFonts w:ascii="Times New Roman" w:hAnsi="Times New Roman" w:cs="Times New Roman"/>
          <w:sz w:val="24"/>
          <w:szCs w:val="24"/>
        </w:rPr>
        <w:t xml:space="preserve">   Portanto, </w:t>
      </w:r>
      <w:r>
        <w:rPr>
          <w:rFonts w:ascii="Times New Roman" w:hAnsi="Times New Roman" w:cs="Times New Roman"/>
          <w:sz w:val="24"/>
          <w:szCs w:val="24"/>
        </w:rPr>
        <w:t>a autora espera</w:t>
      </w:r>
    </w:p>
    <w:p w:rsidR="00636AD1" w:rsidRDefault="00636AD1" w:rsidP="001A4BC1">
      <w:pPr>
        <w:pStyle w:val="SemEspaamento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A4BC1" w:rsidRPr="004B21E1" w:rsidRDefault="001A4BC1" w:rsidP="001A4BC1">
      <w:pPr>
        <w:pStyle w:val="SemEspaamento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21E1">
        <w:rPr>
          <w:rFonts w:ascii="Times New Roman" w:hAnsi="Times New Roman" w:cs="Times New Roman"/>
          <w:sz w:val="24"/>
          <w:szCs w:val="24"/>
        </w:rPr>
        <w:t xml:space="preserve">durante a tramitação regimental, </w:t>
      </w:r>
      <w:r>
        <w:rPr>
          <w:rFonts w:ascii="Times New Roman" w:hAnsi="Times New Roman" w:cs="Times New Roman"/>
          <w:sz w:val="24"/>
          <w:szCs w:val="24"/>
        </w:rPr>
        <w:t xml:space="preserve">total </w:t>
      </w:r>
      <w:r w:rsidRPr="004B21E1">
        <w:rPr>
          <w:rFonts w:ascii="Times New Roman" w:hAnsi="Times New Roman" w:cs="Times New Roman"/>
          <w:sz w:val="24"/>
          <w:szCs w:val="24"/>
        </w:rPr>
        <w:t xml:space="preserve">apoio dos nobres pares </w:t>
      </w:r>
      <w:r>
        <w:rPr>
          <w:rFonts w:ascii="Times New Roman" w:hAnsi="Times New Roman" w:cs="Times New Roman"/>
          <w:sz w:val="24"/>
          <w:szCs w:val="24"/>
        </w:rPr>
        <w:t xml:space="preserve">ao </w:t>
      </w:r>
      <w:r w:rsidRPr="004B21E1">
        <w:rPr>
          <w:rFonts w:ascii="Times New Roman" w:hAnsi="Times New Roman" w:cs="Times New Roman"/>
          <w:sz w:val="24"/>
          <w:szCs w:val="24"/>
        </w:rPr>
        <w:t>Projeto de Lei, e, que el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4B21E1">
        <w:rPr>
          <w:rFonts w:ascii="Times New Roman" w:hAnsi="Times New Roman" w:cs="Times New Roman"/>
          <w:sz w:val="24"/>
          <w:szCs w:val="24"/>
        </w:rPr>
        <w:t xml:space="preserve">receba, por parte de Vossas Excelências, uma acolhida e posterior aprovação. </w:t>
      </w:r>
    </w:p>
    <w:p w:rsidR="00C90D28" w:rsidRDefault="00C90D28" w:rsidP="001A4BC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33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Plenário Deputado Estadual “Nagib </w:t>
      </w:r>
      <w:proofErr w:type="spellStart"/>
      <w:r w:rsidRPr="003633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Haickel</w:t>
      </w:r>
      <w:proofErr w:type="spellEnd"/>
      <w:r w:rsidRPr="003633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”, do Palácio “Manoel Bequimão”, em São Luís,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</w:t>
      </w:r>
      <w:r w:rsidRPr="003633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março </w:t>
      </w:r>
      <w:r w:rsidRPr="003633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23</w:t>
      </w:r>
      <w:r w:rsidRPr="003633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C90D28" w:rsidRPr="00363337" w:rsidRDefault="00C90D28" w:rsidP="00C90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90D28" w:rsidRDefault="00C90D28" w:rsidP="00C90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0D28" w:rsidRPr="00363337" w:rsidRDefault="00C90D28" w:rsidP="00C90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0D28" w:rsidRPr="00363337" w:rsidRDefault="00C90D28" w:rsidP="00C9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FABIANA VILAR</w:t>
      </w:r>
    </w:p>
    <w:p w:rsidR="00C90D28" w:rsidRPr="00363337" w:rsidRDefault="00C90D28" w:rsidP="00C90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337">
        <w:rPr>
          <w:rFonts w:ascii="Times New Roman" w:hAnsi="Times New Roman" w:cs="Times New Roman"/>
          <w:b/>
          <w:sz w:val="24"/>
          <w:szCs w:val="24"/>
        </w:rPr>
        <w:t>DEP. ESTADUAL - PL</w:t>
      </w:r>
    </w:p>
    <w:p w:rsidR="00C90D28" w:rsidRPr="00363337" w:rsidRDefault="00C90D28" w:rsidP="00C90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63337">
        <w:rPr>
          <w:rFonts w:ascii="Times New Roman" w:hAnsi="Times New Roman" w:cs="Times New Roman"/>
          <w:b/>
          <w:sz w:val="24"/>
          <w:szCs w:val="24"/>
        </w:rPr>
        <w:t>ª VICE-PRESIDENTE</w:t>
      </w:r>
    </w:p>
    <w:p w:rsidR="00C90D28" w:rsidRPr="00363337" w:rsidRDefault="00C90D28" w:rsidP="00C90D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D28" w:rsidRDefault="00C90D28" w:rsidP="00C90D2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C90D28" w:rsidRPr="009D0663" w:rsidRDefault="00C90D28" w:rsidP="009D0663">
      <w:pPr>
        <w:pStyle w:val="SemEspaamento"/>
        <w:jc w:val="both"/>
        <w:rPr>
          <w:rFonts w:ascii="Times New Roman" w:eastAsia="Times New Roman" w:hAnsi="Times New Roman" w:cs="Times New Roman"/>
          <w:color w:val="262626"/>
          <w:spacing w:val="2"/>
          <w:sz w:val="24"/>
          <w:szCs w:val="24"/>
          <w:lang w:eastAsia="pt-BR"/>
        </w:rPr>
      </w:pPr>
    </w:p>
    <w:p w:rsidR="001158B0" w:rsidRPr="001158B0" w:rsidRDefault="001158B0" w:rsidP="001158B0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pt-BR"/>
        </w:rPr>
      </w:pPr>
      <w:r w:rsidRPr="001158B0">
        <w:rPr>
          <w:rFonts w:ascii="Times New Roman" w:eastAsia="Times New Roman" w:hAnsi="Times New Roman" w:cs="Times New Roman"/>
          <w:noProof/>
          <w:color w:val="262626"/>
          <w:sz w:val="24"/>
          <w:szCs w:val="24"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ângulo 3" descr="Tópic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7CCFFD" id="Retângulo 3" o:spid="_x0000_s1026" alt="Tópic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3k21U/gEAANYDAAAOAAAAAAAAAAAAAAAAAC4C&#10;AABkcnMvZTJvRG9jLnhtbFBLAQItABQABgAIAAAAIQBMoOks2AAAAAMBAAAPAAAAAAAAAAAAAAAA&#10;AFgEAABkcnMvZG93bnJldi54bWxQSwUGAAAAAAQABADzAAAAXQU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1158B0" w:rsidRPr="001158B0" w:rsidSect="009D0663">
      <w:pgSz w:w="11906" w:h="16838"/>
      <w:pgMar w:top="0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A4557"/>
    <w:multiLevelType w:val="multilevel"/>
    <w:tmpl w:val="9A1ED8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A00B36"/>
    <w:multiLevelType w:val="hybridMultilevel"/>
    <w:tmpl w:val="9E2EF0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E2"/>
    <w:rsid w:val="001158B0"/>
    <w:rsid w:val="00115BBD"/>
    <w:rsid w:val="00171D6A"/>
    <w:rsid w:val="001A4BC1"/>
    <w:rsid w:val="0021446F"/>
    <w:rsid w:val="0022457A"/>
    <w:rsid w:val="0033329B"/>
    <w:rsid w:val="00357161"/>
    <w:rsid w:val="00363337"/>
    <w:rsid w:val="003E4F3C"/>
    <w:rsid w:val="00411ED9"/>
    <w:rsid w:val="00424E64"/>
    <w:rsid w:val="004F0BDB"/>
    <w:rsid w:val="00636AD1"/>
    <w:rsid w:val="0067064D"/>
    <w:rsid w:val="006E32D4"/>
    <w:rsid w:val="007117B0"/>
    <w:rsid w:val="007F6478"/>
    <w:rsid w:val="00800DE2"/>
    <w:rsid w:val="0087232B"/>
    <w:rsid w:val="00887D8A"/>
    <w:rsid w:val="009D0663"/>
    <w:rsid w:val="009D1ABB"/>
    <w:rsid w:val="00A91D6E"/>
    <w:rsid w:val="00B077E2"/>
    <w:rsid w:val="00BC298B"/>
    <w:rsid w:val="00C23406"/>
    <w:rsid w:val="00C84E95"/>
    <w:rsid w:val="00C90D28"/>
    <w:rsid w:val="00CB0E56"/>
    <w:rsid w:val="00CE1416"/>
    <w:rsid w:val="00DB53CB"/>
    <w:rsid w:val="00DC7948"/>
    <w:rsid w:val="00E02F05"/>
    <w:rsid w:val="00E80CA3"/>
    <w:rsid w:val="00F342D8"/>
    <w:rsid w:val="00F97D1B"/>
    <w:rsid w:val="00FB0534"/>
    <w:rsid w:val="00FC43F8"/>
    <w:rsid w:val="00FF3CDF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7A35"/>
  <w15:chartTrackingRefBased/>
  <w15:docId w15:val="{70B0E972-ACC2-43F1-8A8B-F88C4927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DE2"/>
    <w:pPr>
      <w:spacing w:line="256" w:lineRule="auto"/>
    </w:pPr>
  </w:style>
  <w:style w:type="paragraph" w:styleId="Ttulo2">
    <w:name w:val="heading 2"/>
    <w:basedOn w:val="Normal"/>
    <w:link w:val="Ttulo2Char"/>
    <w:uiPriority w:val="9"/>
    <w:qFormat/>
    <w:rsid w:val="00115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00D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800D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800DE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6333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84E95"/>
    <w:rPr>
      <w:b/>
      <w:bCs/>
    </w:rPr>
  </w:style>
  <w:style w:type="character" w:customStyle="1" w:styleId="hgkelc">
    <w:name w:val="hgkelc"/>
    <w:basedOn w:val="Fontepargpadro"/>
    <w:rsid w:val="00DC7948"/>
  </w:style>
  <w:style w:type="paragraph" w:styleId="NormalWeb">
    <w:name w:val="Normal (Web)"/>
    <w:basedOn w:val="Normal"/>
    <w:uiPriority w:val="99"/>
    <w:semiHidden/>
    <w:unhideWhenUsed/>
    <w:rsid w:val="00DC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158B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38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8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948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8864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1065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247</dc:creator>
  <cp:keywords/>
  <dc:description/>
  <cp:lastModifiedBy>Gabinete 247</cp:lastModifiedBy>
  <cp:revision>30</cp:revision>
  <cp:lastPrinted>2023-03-01T13:22:00Z</cp:lastPrinted>
  <dcterms:created xsi:type="dcterms:W3CDTF">2023-02-15T19:37:00Z</dcterms:created>
  <dcterms:modified xsi:type="dcterms:W3CDTF">2023-03-01T15:45:00Z</dcterms:modified>
</cp:coreProperties>
</file>