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F8F" w:rsidRPr="00CF2215" w:rsidRDefault="00D13618" w:rsidP="0010572F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</w:t>
      </w:r>
      <w:r w:rsidR="00223C52">
        <w:rPr>
          <w:rFonts w:ascii="Times New Roman" w:hAnsi="Times New Roman"/>
          <w:szCs w:val="24"/>
        </w:rPr>
        <w:t>3</w:t>
      </w:r>
    </w:p>
    <w:p w:rsidR="001134F3" w:rsidRDefault="001134F3" w:rsidP="008D1E82">
      <w:pPr>
        <w:pStyle w:val="Ementa"/>
        <w:tabs>
          <w:tab w:val="left" w:pos="1418"/>
        </w:tabs>
        <w:spacing w:line="240" w:lineRule="auto"/>
        <w:ind w:left="3969"/>
      </w:pPr>
    </w:p>
    <w:p w:rsidR="008D1E82" w:rsidRDefault="00840E48" w:rsidP="008D1E82">
      <w:pPr>
        <w:pStyle w:val="Ementa"/>
        <w:tabs>
          <w:tab w:val="left" w:pos="1418"/>
        </w:tabs>
        <w:spacing w:line="240" w:lineRule="auto"/>
        <w:ind w:left="3969"/>
      </w:pPr>
      <w:r>
        <w:t>Dispõe sobre a garantia de condições e equipamentos adequados ao atendimento integral de pacientes oncológicos com deficiência, mobilidade reduzida ou idosos.</w:t>
      </w:r>
    </w:p>
    <w:p w:rsidR="008D1E82" w:rsidRPr="008D1E82" w:rsidRDefault="008D1E82" w:rsidP="008D1E82">
      <w:pPr>
        <w:pStyle w:val="Ementa"/>
        <w:tabs>
          <w:tab w:val="left" w:pos="1418"/>
        </w:tabs>
        <w:spacing w:line="240" w:lineRule="auto"/>
        <w:ind w:left="3969"/>
      </w:pPr>
    </w:p>
    <w:p w:rsidR="00533124" w:rsidRDefault="003275F6" w:rsidP="00CE7C11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3275F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:rsidR="00CE7C11" w:rsidRPr="00CE7C11" w:rsidRDefault="00CE7C11" w:rsidP="00CE7C11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8D1E82" w:rsidRPr="00840E48" w:rsidRDefault="008D1E82" w:rsidP="008D1E8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E48" w:rsidRPr="00840E48" w:rsidRDefault="00840E48" w:rsidP="00840E48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48">
        <w:rPr>
          <w:rFonts w:ascii="Times New Roman" w:hAnsi="Times New Roman" w:cs="Times New Roman"/>
          <w:sz w:val="24"/>
          <w:szCs w:val="24"/>
        </w:rPr>
        <w:t>Art. 1º. As unidades de saúde da rede pública e privada e os centros de diagnósticos por imagem devem garantir às pessoas com deficiência, mobilidade reduzida e às pessoas idosas as condições e os equipamentos adequados que lhes assegurem o atendimento integral na prevenção, diagnóstico e no tratamento dos cânceres.</w:t>
      </w:r>
    </w:p>
    <w:p w:rsidR="00840E48" w:rsidRPr="00840E48" w:rsidRDefault="00840E48" w:rsidP="00840E48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48">
        <w:rPr>
          <w:rFonts w:ascii="Times New Roman" w:hAnsi="Times New Roman" w:cs="Times New Roman"/>
          <w:sz w:val="24"/>
          <w:szCs w:val="24"/>
        </w:rPr>
        <w:t xml:space="preserve">Art. 2°. O descumprimento do disposto nesta Lei sujeitará o infrator as penas de: </w:t>
      </w:r>
    </w:p>
    <w:p w:rsidR="00840E48" w:rsidRPr="00840E48" w:rsidRDefault="00840E48" w:rsidP="00840E48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48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40E48">
        <w:rPr>
          <w:rFonts w:ascii="Times New Roman" w:hAnsi="Times New Roman" w:cs="Times New Roman"/>
          <w:sz w:val="24"/>
          <w:szCs w:val="24"/>
        </w:rPr>
        <w:t>advertência</w:t>
      </w:r>
      <w:proofErr w:type="gramEnd"/>
      <w:r w:rsidRPr="00840E48">
        <w:rPr>
          <w:rFonts w:ascii="Times New Roman" w:hAnsi="Times New Roman" w:cs="Times New Roman"/>
          <w:sz w:val="24"/>
          <w:szCs w:val="24"/>
        </w:rPr>
        <w:t>;</w:t>
      </w:r>
    </w:p>
    <w:p w:rsidR="00840E48" w:rsidRPr="00840E48" w:rsidRDefault="00840E48" w:rsidP="00840E48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48">
        <w:rPr>
          <w:rFonts w:ascii="Times New Roman" w:hAnsi="Times New Roman" w:cs="Times New Roman"/>
          <w:sz w:val="24"/>
          <w:szCs w:val="24"/>
        </w:rPr>
        <w:t xml:space="preserve"> II - </w:t>
      </w:r>
      <w:proofErr w:type="gramStart"/>
      <w:r w:rsidRPr="00840E48">
        <w:rPr>
          <w:rFonts w:ascii="Times New Roman" w:hAnsi="Times New Roman" w:cs="Times New Roman"/>
          <w:sz w:val="24"/>
          <w:szCs w:val="24"/>
        </w:rPr>
        <w:t>multa</w:t>
      </w:r>
      <w:proofErr w:type="gramEnd"/>
      <w:r w:rsidRPr="00840E48">
        <w:rPr>
          <w:rFonts w:ascii="Times New Roman" w:hAnsi="Times New Roman" w:cs="Times New Roman"/>
          <w:sz w:val="24"/>
          <w:szCs w:val="24"/>
        </w:rPr>
        <w:t xml:space="preserve"> de R$ 3.000,00 (três mil reais) a R$ 30.000,00 (trinta mil reais), graduada de acordo com a gravidade da infração e a capacidade econômica do infrator, dobrada em caso de reincidência. </w:t>
      </w:r>
    </w:p>
    <w:p w:rsidR="00840E48" w:rsidRPr="00840E48" w:rsidRDefault="00840E48" w:rsidP="00840E48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48">
        <w:rPr>
          <w:rFonts w:ascii="Times New Roman" w:hAnsi="Times New Roman" w:cs="Times New Roman"/>
          <w:sz w:val="24"/>
          <w:szCs w:val="24"/>
        </w:rPr>
        <w:t>§ 1°. Os valores da multa prevista no inciso II deste artigo serão destinados ao Fundo Estadual de Saúde – FES, instituído pela Lei nº 2.880, de 07 de abril de 2004.</w:t>
      </w:r>
    </w:p>
    <w:p w:rsidR="00840E48" w:rsidRPr="00840E48" w:rsidRDefault="00840E48" w:rsidP="00840E48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E48">
        <w:rPr>
          <w:rFonts w:ascii="Times New Roman" w:hAnsi="Times New Roman" w:cs="Times New Roman"/>
          <w:sz w:val="24"/>
          <w:szCs w:val="24"/>
        </w:rPr>
        <w:t>Art. 3°. Esta Lei entra em vigor após decorridos 90 (noventa) dias de sua publicação.</w:t>
      </w:r>
    </w:p>
    <w:p w:rsidR="00F222E2" w:rsidRDefault="00833173" w:rsidP="001134F3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E6813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8E6813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8E6813">
        <w:rPr>
          <w:rFonts w:ascii="Times New Roman" w:hAnsi="Times New Roman" w:cs="Times New Roman"/>
          <w:iCs/>
          <w:sz w:val="24"/>
          <w:szCs w:val="24"/>
        </w:rPr>
        <w:t>, em</w:t>
      </w:r>
      <w:r w:rsidR="00AF38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44595">
        <w:rPr>
          <w:rFonts w:ascii="Times New Roman" w:hAnsi="Times New Roman" w:cs="Times New Roman"/>
          <w:iCs/>
          <w:sz w:val="24"/>
          <w:szCs w:val="24"/>
        </w:rPr>
        <w:t>4</w:t>
      </w:r>
      <w:r w:rsidR="00E166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E6813">
        <w:rPr>
          <w:rFonts w:ascii="Times New Roman" w:hAnsi="Times New Roman" w:cs="Times New Roman"/>
          <w:iCs/>
          <w:sz w:val="24"/>
          <w:szCs w:val="24"/>
        </w:rPr>
        <w:t>de</w:t>
      </w:r>
      <w:r w:rsidR="006A047D">
        <w:rPr>
          <w:rFonts w:ascii="Times New Roman" w:hAnsi="Times New Roman" w:cs="Times New Roman"/>
          <w:iCs/>
          <w:sz w:val="24"/>
          <w:szCs w:val="24"/>
        </w:rPr>
        <w:t xml:space="preserve"> abril</w:t>
      </w:r>
      <w:r w:rsidR="00223C52" w:rsidRPr="008E6813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F222E2" w:rsidRDefault="00F222E2" w:rsidP="0010572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166A7" w:rsidRPr="0010572F" w:rsidRDefault="00E166A7" w:rsidP="0010572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9589E" w:rsidRPr="00D13618" w:rsidRDefault="00C170DE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:rsidR="00CE4FC9" w:rsidRDefault="00C170DE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:rsidR="00CB27B1" w:rsidRDefault="00CB27B1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27B1" w:rsidRDefault="00CB27B1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6BFB" w:rsidRDefault="00796BFB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F22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047D" w:rsidRDefault="006A047D" w:rsidP="00840E4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93F5D" w:rsidRPr="00F54767" w:rsidRDefault="007F3F8F" w:rsidP="00F6716C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671B63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F6716C" w:rsidRDefault="00F6716C" w:rsidP="001134F3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3623" w:rsidRPr="00840E48" w:rsidRDefault="006A047D" w:rsidP="00840E48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40E48">
        <w:rPr>
          <w:rFonts w:ascii="Times New Roman" w:hAnsi="Times New Roman" w:cs="Times New Roman"/>
          <w:sz w:val="24"/>
          <w:szCs w:val="24"/>
        </w:rPr>
        <w:t xml:space="preserve">A presente propositura visa </w:t>
      </w:r>
      <w:r w:rsidR="008D1E82" w:rsidRPr="00840E48">
        <w:rPr>
          <w:rFonts w:ascii="Times New Roman" w:hAnsi="Times New Roman" w:cs="Times New Roman"/>
          <w:sz w:val="24"/>
          <w:szCs w:val="24"/>
        </w:rPr>
        <w:t xml:space="preserve"> </w:t>
      </w:r>
      <w:r w:rsidR="00840E48" w:rsidRPr="00840E48">
        <w:rPr>
          <w:rFonts w:ascii="Times New Roman" w:hAnsi="Times New Roman" w:cs="Times New Roman"/>
          <w:sz w:val="24"/>
          <w:szCs w:val="24"/>
        </w:rPr>
        <w:t>que pretende obrigar as unidades de saúde da rede pública e privada e os centros de diagnósticos por imagem devem garantir às pessoas com deficiência, mobilidade reduzida e às pessoas idosas as condições e os equipamentos adequados que lhes assegurem o atendimento integral na prevenção, diagnóstico e no tratamento dos cânceres</w:t>
      </w:r>
      <w:r w:rsidR="00840E48" w:rsidRPr="00840E48">
        <w:rPr>
          <w:rFonts w:ascii="Times New Roman" w:hAnsi="Times New Roman" w:cs="Times New Roman"/>
          <w:sz w:val="24"/>
          <w:szCs w:val="24"/>
        </w:rPr>
        <w:t>.</w:t>
      </w:r>
    </w:p>
    <w:p w:rsidR="00840E48" w:rsidRPr="00840E48" w:rsidRDefault="00840E48" w:rsidP="00840E48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0E48">
        <w:rPr>
          <w:rFonts w:ascii="Times New Roman" w:hAnsi="Times New Roman" w:cs="Times New Roman"/>
          <w:sz w:val="24"/>
          <w:szCs w:val="24"/>
        </w:rPr>
        <w:t>A ausência de condições e equipamentos adaptados dificulta ou impede a acessibilidade por aqueles que possuem limitações de mobilidade, a exemplo cito a falta de mamógrafos com regulagem adaptada para atendimento de mulheres e homens cadeirantes.</w:t>
      </w:r>
    </w:p>
    <w:p w:rsidR="00840E48" w:rsidRPr="00840E48" w:rsidRDefault="00840E48" w:rsidP="00840E48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E48">
        <w:rPr>
          <w:rFonts w:ascii="Times New Roman" w:hAnsi="Times New Roman" w:cs="Times New Roman"/>
          <w:sz w:val="24"/>
          <w:szCs w:val="24"/>
        </w:rPr>
        <w:t>Salienta-se que a</w:t>
      </w:r>
      <w:r w:rsidRPr="00840E48">
        <w:rPr>
          <w:rFonts w:ascii="Times New Roman" w:hAnsi="Times New Roman" w:cs="Times New Roman"/>
          <w:sz w:val="24"/>
          <w:szCs w:val="24"/>
        </w:rPr>
        <w:t xml:space="preserve"> propositura visa a proteção, integração social e acessibilidade de pessoas com deficiência, mobilidade reduzida e de pessoas idosas, inserindo-se no âmbito de competência legislativa concorrente da União e dos Estados membros, </w:t>
      </w:r>
      <w:r w:rsidRPr="00840E48">
        <w:rPr>
          <w:rFonts w:ascii="Times New Roman" w:hAnsi="Times New Roman" w:cs="Times New Roman"/>
          <w:b/>
          <w:bCs/>
          <w:sz w:val="24"/>
          <w:szCs w:val="24"/>
        </w:rPr>
        <w:t>nos termos do art.24, XII e XIV, da Constituição da República.</w:t>
      </w:r>
    </w:p>
    <w:p w:rsidR="00840E48" w:rsidRPr="00840E48" w:rsidRDefault="00840E48" w:rsidP="00840E48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0E48">
        <w:rPr>
          <w:rFonts w:ascii="Times New Roman" w:hAnsi="Times New Roman" w:cs="Times New Roman"/>
          <w:sz w:val="24"/>
          <w:szCs w:val="24"/>
        </w:rPr>
        <w:t>Cumpre ressaltar que está em vigor a Lei Federal nº 11.664, de 29 de abril de 2008, que dispõe sobre a efetivação de ações de saúde que assegurem a prevenção, a detecção, o tratamento e o seguimento dos cânceres do colo uterino e de mama, no âmbito do Sistema Único de Saúde – SUS.</w:t>
      </w:r>
    </w:p>
    <w:p w:rsidR="00840E48" w:rsidRPr="00840E48" w:rsidRDefault="00840E48" w:rsidP="00840E48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E48">
        <w:rPr>
          <w:rFonts w:ascii="Times New Roman" w:hAnsi="Times New Roman" w:cs="Times New Roman"/>
          <w:sz w:val="24"/>
          <w:szCs w:val="24"/>
        </w:rPr>
        <w:t>Verifica-se, assim, que a legislação federal já assegura, no serviço público de saúde, as condições e equipamentos adequados ao atendimento integral na prevenção e no tratamento dos cânceres do colo uterino, de mama ou colorretal, de mulheres com deficiência e de mulheres idosas, nos termos do § 2º do art. 2º da referida Lei, com a alteração da Lei Federal nº 14.335, de 10 de maio de 2022.</w:t>
      </w:r>
    </w:p>
    <w:bookmarkEnd w:id="0"/>
    <w:p w:rsidR="006A047D" w:rsidRDefault="006A047D" w:rsidP="006A047D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E6813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8E6813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8E6813">
        <w:rPr>
          <w:rFonts w:ascii="Times New Roman" w:hAnsi="Times New Roman" w:cs="Times New Roman"/>
          <w:iCs/>
          <w:sz w:val="24"/>
          <w:szCs w:val="24"/>
        </w:rPr>
        <w:t>, em</w:t>
      </w:r>
      <w:r w:rsidR="00644595">
        <w:rPr>
          <w:rFonts w:ascii="Times New Roman" w:hAnsi="Times New Roman" w:cs="Times New Roman"/>
          <w:iCs/>
          <w:sz w:val="24"/>
          <w:szCs w:val="24"/>
        </w:rPr>
        <w:t xml:space="preserve"> 4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E6813">
        <w:rPr>
          <w:rFonts w:ascii="Times New Roman" w:hAnsi="Times New Roman" w:cs="Times New Roman"/>
          <w:iCs/>
          <w:sz w:val="24"/>
          <w:szCs w:val="24"/>
        </w:rPr>
        <w:t>de</w:t>
      </w:r>
      <w:r>
        <w:rPr>
          <w:rFonts w:ascii="Times New Roman" w:hAnsi="Times New Roman" w:cs="Times New Roman"/>
          <w:iCs/>
          <w:sz w:val="24"/>
          <w:szCs w:val="24"/>
        </w:rPr>
        <w:t xml:space="preserve"> abril</w:t>
      </w:r>
      <w:r w:rsidRPr="008E6813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BD0E1C" w:rsidRPr="00BD0E1C" w:rsidRDefault="00BD0E1C" w:rsidP="00070E9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632" w:rsidRDefault="006D6632" w:rsidP="008E093E">
      <w:pPr>
        <w:tabs>
          <w:tab w:val="left" w:pos="1418"/>
        </w:tabs>
        <w:spacing w:after="0" w:line="240" w:lineRule="auto"/>
        <w:jc w:val="center"/>
      </w:pPr>
    </w:p>
    <w:p w:rsidR="00316F7B" w:rsidRPr="00D13618" w:rsidRDefault="00316F7B" w:rsidP="008E093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:rsidR="00316F7B" w:rsidRPr="00DB79B3" w:rsidRDefault="00316F7B" w:rsidP="00DB79B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316F7B" w:rsidRPr="00DB79B3" w:rsidSect="00CB27B1">
      <w:headerReference w:type="default" r:id="rId8"/>
      <w:type w:val="continuous"/>
      <w:pgSz w:w="11906" w:h="16838"/>
      <w:pgMar w:top="709" w:right="127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662" w:rsidRDefault="00025662" w:rsidP="00E660E2">
      <w:pPr>
        <w:spacing w:after="0" w:line="240" w:lineRule="auto"/>
      </w:pPr>
      <w:r>
        <w:separator/>
      </w:r>
    </w:p>
  </w:endnote>
  <w:endnote w:type="continuationSeparator" w:id="0">
    <w:p w:rsidR="00025662" w:rsidRDefault="00025662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662" w:rsidRDefault="00025662" w:rsidP="00E660E2">
      <w:pPr>
        <w:spacing w:after="0" w:line="240" w:lineRule="auto"/>
      </w:pPr>
      <w:r>
        <w:separator/>
      </w:r>
    </w:p>
  </w:footnote>
  <w:footnote w:type="continuationSeparator" w:id="0">
    <w:p w:rsidR="00025662" w:rsidRDefault="00025662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55F002BE" wp14:editId="73A606A4">
          <wp:extent cx="581660" cy="653415"/>
          <wp:effectExtent l="0" t="0" r="8890" b="0"/>
          <wp:docPr id="20" name="Imagem 2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1C75"/>
    <w:rsid w:val="000057BA"/>
    <w:rsid w:val="00006690"/>
    <w:rsid w:val="00007945"/>
    <w:rsid w:val="00007D55"/>
    <w:rsid w:val="00013A20"/>
    <w:rsid w:val="00023B61"/>
    <w:rsid w:val="00025662"/>
    <w:rsid w:val="00033BCD"/>
    <w:rsid w:val="0003404B"/>
    <w:rsid w:val="000344A8"/>
    <w:rsid w:val="00043972"/>
    <w:rsid w:val="00066FBD"/>
    <w:rsid w:val="00070E92"/>
    <w:rsid w:val="00072CA1"/>
    <w:rsid w:val="000741E7"/>
    <w:rsid w:val="000749C7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BFA"/>
    <w:rsid w:val="00137D1C"/>
    <w:rsid w:val="001436C4"/>
    <w:rsid w:val="0014575E"/>
    <w:rsid w:val="00160CB9"/>
    <w:rsid w:val="001651C8"/>
    <w:rsid w:val="001654F0"/>
    <w:rsid w:val="001737AE"/>
    <w:rsid w:val="001744FE"/>
    <w:rsid w:val="0018104C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77C7E"/>
    <w:rsid w:val="00387F25"/>
    <w:rsid w:val="003A2D8A"/>
    <w:rsid w:val="003A41F9"/>
    <w:rsid w:val="003A66A9"/>
    <w:rsid w:val="003D05C1"/>
    <w:rsid w:val="003D1ED6"/>
    <w:rsid w:val="003D22E3"/>
    <w:rsid w:val="003E71A2"/>
    <w:rsid w:val="004029E2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769B"/>
    <w:rsid w:val="00497E00"/>
    <w:rsid w:val="004A54EE"/>
    <w:rsid w:val="004B3ED2"/>
    <w:rsid w:val="004B4968"/>
    <w:rsid w:val="004C0305"/>
    <w:rsid w:val="004D54FA"/>
    <w:rsid w:val="004E4A99"/>
    <w:rsid w:val="004E52B8"/>
    <w:rsid w:val="004F1245"/>
    <w:rsid w:val="0052133E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C43E3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251AB"/>
    <w:rsid w:val="006313F0"/>
    <w:rsid w:val="006314B9"/>
    <w:rsid w:val="00644595"/>
    <w:rsid w:val="00671B63"/>
    <w:rsid w:val="00677B9F"/>
    <w:rsid w:val="006806EC"/>
    <w:rsid w:val="006875E4"/>
    <w:rsid w:val="00696FFA"/>
    <w:rsid w:val="006A047D"/>
    <w:rsid w:val="006A6422"/>
    <w:rsid w:val="006B0174"/>
    <w:rsid w:val="006B524B"/>
    <w:rsid w:val="006B7DD0"/>
    <w:rsid w:val="006C2820"/>
    <w:rsid w:val="006D6632"/>
    <w:rsid w:val="006E3060"/>
    <w:rsid w:val="006F6590"/>
    <w:rsid w:val="00713F20"/>
    <w:rsid w:val="00721A7E"/>
    <w:rsid w:val="00724728"/>
    <w:rsid w:val="00727F0C"/>
    <w:rsid w:val="00730620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44F6"/>
    <w:rsid w:val="007B653F"/>
    <w:rsid w:val="007B6DAB"/>
    <w:rsid w:val="007B7139"/>
    <w:rsid w:val="007D07FC"/>
    <w:rsid w:val="007D201D"/>
    <w:rsid w:val="007D5954"/>
    <w:rsid w:val="007E5F49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0E48"/>
    <w:rsid w:val="0084397C"/>
    <w:rsid w:val="00845011"/>
    <w:rsid w:val="0086072F"/>
    <w:rsid w:val="008614DA"/>
    <w:rsid w:val="00861A0B"/>
    <w:rsid w:val="00862761"/>
    <w:rsid w:val="008659D1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C1F91"/>
    <w:rsid w:val="008D193C"/>
    <w:rsid w:val="008D1E82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811EF"/>
    <w:rsid w:val="00991740"/>
    <w:rsid w:val="009A110A"/>
    <w:rsid w:val="009A35BB"/>
    <w:rsid w:val="009B2060"/>
    <w:rsid w:val="009C4C89"/>
    <w:rsid w:val="009C7533"/>
    <w:rsid w:val="009D3148"/>
    <w:rsid w:val="00A00FC9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75C12"/>
    <w:rsid w:val="00B86FDD"/>
    <w:rsid w:val="00B91244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7147"/>
    <w:rsid w:val="00C61EFE"/>
    <w:rsid w:val="00C66DC9"/>
    <w:rsid w:val="00C672FD"/>
    <w:rsid w:val="00C70639"/>
    <w:rsid w:val="00C70EB9"/>
    <w:rsid w:val="00C73D5A"/>
    <w:rsid w:val="00C767D6"/>
    <w:rsid w:val="00C76D6B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6D23"/>
    <w:rsid w:val="00D5142A"/>
    <w:rsid w:val="00D5535A"/>
    <w:rsid w:val="00D57E42"/>
    <w:rsid w:val="00D61739"/>
    <w:rsid w:val="00D65AC6"/>
    <w:rsid w:val="00D73DE4"/>
    <w:rsid w:val="00D84453"/>
    <w:rsid w:val="00D86439"/>
    <w:rsid w:val="00D86C95"/>
    <w:rsid w:val="00D91FDB"/>
    <w:rsid w:val="00D954D4"/>
    <w:rsid w:val="00DA1DC8"/>
    <w:rsid w:val="00DA3CA3"/>
    <w:rsid w:val="00DA51F1"/>
    <w:rsid w:val="00DA644E"/>
    <w:rsid w:val="00DA706F"/>
    <w:rsid w:val="00DB383A"/>
    <w:rsid w:val="00DB5559"/>
    <w:rsid w:val="00DB79B3"/>
    <w:rsid w:val="00DB7B9E"/>
    <w:rsid w:val="00DC54FF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419E"/>
    <w:rsid w:val="00E660E2"/>
    <w:rsid w:val="00E84F65"/>
    <w:rsid w:val="00E85E8D"/>
    <w:rsid w:val="00E95F7C"/>
    <w:rsid w:val="00EA1E9F"/>
    <w:rsid w:val="00EA394C"/>
    <w:rsid w:val="00EA63FF"/>
    <w:rsid w:val="00EC4BA1"/>
    <w:rsid w:val="00ED36CA"/>
    <w:rsid w:val="00EE04CD"/>
    <w:rsid w:val="00EE07DA"/>
    <w:rsid w:val="00F00B77"/>
    <w:rsid w:val="00F0157F"/>
    <w:rsid w:val="00F0718B"/>
    <w:rsid w:val="00F07487"/>
    <w:rsid w:val="00F075C2"/>
    <w:rsid w:val="00F1484E"/>
    <w:rsid w:val="00F201B3"/>
    <w:rsid w:val="00F222E2"/>
    <w:rsid w:val="00F4243A"/>
    <w:rsid w:val="00F44930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E3623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D8B9E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E03C-1ADA-45CC-8722-825D5766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Gabinete 235</cp:lastModifiedBy>
  <cp:revision>3</cp:revision>
  <cp:lastPrinted>2023-04-04T11:41:00Z</cp:lastPrinted>
  <dcterms:created xsi:type="dcterms:W3CDTF">2023-04-04T11:53:00Z</dcterms:created>
  <dcterms:modified xsi:type="dcterms:W3CDTF">2023-04-04T11:55:00Z</dcterms:modified>
</cp:coreProperties>
</file>